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Spec="center" w:tblpY="-322"/>
        <w:tblW w:w="10485" w:type="dxa"/>
        <w:tblBorders>
          <w:bottom w:val="doub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34"/>
        <w:gridCol w:w="1656"/>
        <w:gridCol w:w="4295"/>
      </w:tblGrid>
      <w:tr w:rsidR="0027187D">
        <w:tc>
          <w:tcPr>
            <w:tcW w:w="453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7187D" w:rsidRDefault="0027187D">
            <w:pPr>
              <w:spacing w:line="276" w:lineRule="auto"/>
              <w:jc w:val="center"/>
              <w:rPr>
                <w:rFonts w:ascii="Cambria" w:hAnsi="Cambria"/>
                <w:b/>
                <w:caps/>
                <w:lang w:val="be-BY"/>
              </w:rPr>
            </w:pPr>
          </w:p>
          <w:p w:rsidR="0027187D" w:rsidRDefault="00FA25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lang w:val="be-BY"/>
              </w:rPr>
            </w:pPr>
            <w:r>
              <w:rPr>
                <w:rFonts w:ascii="Cambria" w:hAnsi="Cambria"/>
                <w:b/>
                <w:caps/>
                <w:sz w:val="22"/>
                <w:szCs w:val="22"/>
                <w:lang w:val="be-BY"/>
              </w:rPr>
              <w:t>Баш</w:t>
            </w:r>
            <w:r>
              <w:rPr>
                <w:rFonts w:ascii="Lucida Sans Unicode" w:hAnsi="Lucida Sans Unicode" w:cs="Lucida Sans Unicode"/>
                <w:b/>
                <w:caps/>
                <w:sz w:val="22"/>
                <w:szCs w:val="22"/>
                <w:lang w:val="be-BY"/>
              </w:rPr>
              <w:t>ҡ</w:t>
            </w:r>
            <w:r>
              <w:rPr>
                <w:rFonts w:ascii="Cambria" w:hAnsi="Cambria" w:cs="Arial"/>
                <w:b/>
                <w:caps/>
                <w:sz w:val="22"/>
                <w:szCs w:val="22"/>
                <w:lang w:val="be-BY"/>
              </w:rPr>
              <w:t>ортостан  республика</w:t>
            </w:r>
            <w:r>
              <w:rPr>
                <w:rFonts w:ascii="Arial" w:hAnsi="Arial" w:cs="Arial"/>
                <w:b/>
                <w:caps/>
                <w:sz w:val="22"/>
                <w:szCs w:val="22"/>
                <w:lang w:val="be-BY"/>
              </w:rPr>
              <w:t>һ</w:t>
            </w:r>
            <w:r>
              <w:rPr>
                <w:rFonts w:ascii="Cambria" w:hAnsi="Cambria" w:cs="Arial"/>
                <w:b/>
                <w:caps/>
                <w:sz w:val="22"/>
                <w:szCs w:val="22"/>
                <w:lang w:val="be-BY"/>
              </w:rPr>
              <w:t>ы</w:t>
            </w:r>
          </w:p>
          <w:p w:rsidR="0027187D" w:rsidRDefault="0027187D">
            <w:pPr>
              <w:spacing w:line="276" w:lineRule="auto"/>
              <w:jc w:val="center"/>
              <w:rPr>
                <w:rFonts w:ascii="Cambria" w:hAnsi="Cambria"/>
                <w:b/>
                <w:sz w:val="8"/>
                <w:szCs w:val="8"/>
                <w:lang w:val="be-BY"/>
              </w:rPr>
            </w:pPr>
          </w:p>
          <w:p w:rsidR="0027187D" w:rsidRDefault="00FA2558">
            <w:pPr>
              <w:pStyle w:val="Heading8"/>
              <w:spacing w:before="0" w:line="276" w:lineRule="auto"/>
              <w:ind w:hanging="284"/>
              <w:jc w:val="center"/>
              <w:rPr>
                <w:rFonts w:ascii="Cambria" w:hAnsi="Cambria"/>
                <w:b/>
                <w:i/>
                <w:color w:val="auto"/>
                <w:sz w:val="26"/>
                <w:szCs w:val="26"/>
                <w:lang w:val="be-BY"/>
              </w:rPr>
            </w:pPr>
            <w:r>
              <w:rPr>
                <w:rFonts w:ascii="Cambria" w:hAnsi="Cambria"/>
                <w:b/>
                <w:color w:val="auto"/>
                <w:sz w:val="26"/>
                <w:szCs w:val="26"/>
                <w:lang w:val="be-BY"/>
              </w:rPr>
              <w:t>К</w:t>
            </w:r>
            <w:r>
              <w:rPr>
                <w:b/>
                <w:color w:val="auto"/>
                <w:sz w:val="26"/>
                <w:szCs w:val="26"/>
                <w:lang w:val="be-BY"/>
              </w:rPr>
              <w:t>ү</w:t>
            </w:r>
            <w:r>
              <w:rPr>
                <w:rFonts w:ascii="Cambria" w:hAnsi="Cambria"/>
                <w:b/>
                <w:color w:val="auto"/>
                <w:sz w:val="26"/>
                <w:szCs w:val="26"/>
                <w:lang w:val="be-BY"/>
              </w:rPr>
              <w:t>г</w:t>
            </w:r>
            <w:r>
              <w:rPr>
                <w:b/>
                <w:color w:val="auto"/>
                <w:sz w:val="26"/>
                <w:szCs w:val="26"/>
                <w:lang w:val="be-BY"/>
              </w:rPr>
              <w:t>ә</w:t>
            </w:r>
            <w:r>
              <w:rPr>
                <w:rFonts w:ascii="Cambria" w:hAnsi="Cambria"/>
                <w:b/>
                <w:color w:val="auto"/>
                <w:sz w:val="26"/>
                <w:szCs w:val="26"/>
                <w:lang w:val="be-BY"/>
              </w:rPr>
              <w:t xml:space="preserve">рсен районы </w:t>
            </w:r>
          </w:p>
          <w:p w:rsidR="0027187D" w:rsidRDefault="00FA2558">
            <w:pPr>
              <w:pStyle w:val="Heading8"/>
              <w:spacing w:before="0" w:line="276" w:lineRule="auto"/>
              <w:jc w:val="center"/>
              <w:rPr>
                <w:rFonts w:ascii="Cambria" w:hAnsi="Cambria"/>
                <w:b/>
                <w:i/>
                <w:color w:val="auto"/>
                <w:sz w:val="26"/>
                <w:szCs w:val="26"/>
                <w:lang w:val="be-BY"/>
              </w:rPr>
            </w:pPr>
            <w:r>
              <w:rPr>
                <w:rFonts w:ascii="Cambria" w:hAnsi="Cambria"/>
                <w:b/>
                <w:color w:val="auto"/>
                <w:sz w:val="26"/>
                <w:szCs w:val="26"/>
                <w:lang w:val="be-BY"/>
              </w:rPr>
              <w:t>муниципаль районынын Семено-Петровский ауылы «Йомро икм</w:t>
            </w:r>
            <w:r>
              <w:rPr>
                <w:b/>
                <w:color w:val="auto"/>
                <w:sz w:val="26"/>
                <w:szCs w:val="26"/>
                <w:lang w:val="be-BY"/>
              </w:rPr>
              <w:t>әк</w:t>
            </w:r>
            <w:r>
              <w:rPr>
                <w:rFonts w:ascii="Cambria" w:hAnsi="Cambria"/>
                <w:b/>
                <w:color w:val="auto"/>
                <w:sz w:val="26"/>
                <w:szCs w:val="26"/>
                <w:lang w:val="be-BY"/>
              </w:rPr>
              <w:t>» балалар бакса</w:t>
            </w:r>
            <w:r>
              <w:rPr>
                <w:rFonts w:ascii="Cambria" w:hAnsi="Cambria"/>
                <w:b/>
                <w:color w:val="auto"/>
                <w:sz w:val="26"/>
                <w:szCs w:val="26"/>
                <w:lang w:val="en-US"/>
              </w:rPr>
              <w:t>h</w:t>
            </w:r>
            <w:r>
              <w:rPr>
                <w:rFonts w:ascii="Cambria" w:hAnsi="Cambria"/>
                <w:b/>
                <w:color w:val="auto"/>
                <w:sz w:val="26"/>
                <w:szCs w:val="26"/>
                <w:lang w:val="be-BY"/>
              </w:rPr>
              <w:t>ы м</w:t>
            </w:r>
            <w:r>
              <w:rPr>
                <w:b/>
                <w:color w:val="auto"/>
                <w:sz w:val="26"/>
                <w:szCs w:val="26"/>
                <w:lang w:val="be-BY"/>
              </w:rPr>
              <w:t>ә</w:t>
            </w:r>
            <w:r>
              <w:rPr>
                <w:rFonts w:ascii="Cambria" w:hAnsi="Cambria"/>
                <w:b/>
                <w:color w:val="auto"/>
                <w:sz w:val="26"/>
                <w:szCs w:val="26"/>
                <w:lang w:val="be-BY"/>
              </w:rPr>
              <w:t>кт</w:t>
            </w:r>
            <w:r>
              <w:rPr>
                <w:b/>
                <w:color w:val="auto"/>
                <w:sz w:val="26"/>
                <w:szCs w:val="26"/>
                <w:lang w:val="be-BY"/>
              </w:rPr>
              <w:t>ә</w:t>
            </w:r>
            <w:r>
              <w:rPr>
                <w:rFonts w:ascii="Cambria" w:hAnsi="Cambria"/>
                <w:b/>
                <w:color w:val="auto"/>
                <w:sz w:val="26"/>
                <w:szCs w:val="26"/>
                <w:lang w:val="be-BY"/>
              </w:rPr>
              <w:t>пк</w:t>
            </w:r>
            <w:r>
              <w:rPr>
                <w:b/>
                <w:color w:val="auto"/>
                <w:sz w:val="26"/>
                <w:szCs w:val="26"/>
                <w:lang w:val="be-BY"/>
              </w:rPr>
              <w:t>ә</w:t>
            </w:r>
            <w:r>
              <w:rPr>
                <w:rFonts w:ascii="Cambria" w:hAnsi="Cambria"/>
                <w:b/>
                <w:color w:val="auto"/>
                <w:sz w:val="26"/>
                <w:szCs w:val="26"/>
                <w:lang w:val="be-BY"/>
              </w:rPr>
              <w:t>с</w:t>
            </w:r>
            <w:r>
              <w:rPr>
                <w:b/>
                <w:color w:val="auto"/>
                <w:sz w:val="26"/>
                <w:szCs w:val="26"/>
                <w:lang w:val="be-BY"/>
              </w:rPr>
              <w:t>ә</w:t>
            </w:r>
            <w:r>
              <w:rPr>
                <w:rFonts w:ascii="Cambria" w:hAnsi="Cambria"/>
                <w:b/>
                <w:color w:val="auto"/>
                <w:sz w:val="26"/>
                <w:szCs w:val="26"/>
                <w:lang w:val="be-BY"/>
              </w:rPr>
              <w:t xml:space="preserve"> белем бире</w:t>
            </w:r>
            <w:r>
              <w:rPr>
                <w:b/>
                <w:color w:val="auto"/>
                <w:sz w:val="26"/>
                <w:szCs w:val="26"/>
                <w:lang w:val="be-BY"/>
              </w:rPr>
              <w:t>ү</w:t>
            </w:r>
            <w:r>
              <w:rPr>
                <w:rFonts w:ascii="Cambria" w:hAnsi="Cambria"/>
                <w:b/>
                <w:color w:val="auto"/>
                <w:sz w:val="26"/>
                <w:szCs w:val="26"/>
                <w:lang w:val="be-BY"/>
              </w:rPr>
              <w:t xml:space="preserve"> муниципаль автономиялы учреждение</w:t>
            </w:r>
            <w:r>
              <w:rPr>
                <w:rFonts w:ascii="Cambria" w:hAnsi="Cambria"/>
                <w:b/>
                <w:color w:val="auto"/>
                <w:sz w:val="26"/>
                <w:szCs w:val="26"/>
                <w:lang w:val="en-US"/>
              </w:rPr>
              <w:t>h</w:t>
            </w:r>
            <w:r>
              <w:rPr>
                <w:rFonts w:ascii="Cambria" w:hAnsi="Cambria"/>
                <w:b/>
                <w:color w:val="auto"/>
                <w:sz w:val="26"/>
                <w:szCs w:val="26"/>
                <w:lang w:val="be-BY"/>
              </w:rPr>
              <w:t>ы</w:t>
            </w:r>
          </w:p>
          <w:p w:rsidR="0027187D" w:rsidRDefault="00FA2558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  <w:lang w:val="be-BY"/>
              </w:rPr>
            </w:pPr>
            <w:r>
              <w:rPr>
                <w:rFonts w:ascii="Cambria" w:hAnsi="Cambria" w:cs="Arial"/>
                <w:sz w:val="18"/>
                <w:szCs w:val="18"/>
                <w:lang w:val="be-BY"/>
              </w:rPr>
              <w:t xml:space="preserve">453337, Семено-Петровский ауылы,                                        Колхоз урамы  6б . </w:t>
            </w:r>
          </w:p>
        </w:tc>
        <w:tc>
          <w:tcPr>
            <w:tcW w:w="165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7187D" w:rsidRDefault="0027187D">
            <w:pPr>
              <w:spacing w:line="276" w:lineRule="auto"/>
              <w:jc w:val="center"/>
              <w:rPr>
                <w:rFonts w:ascii="Cambria" w:hAnsi="Cambria"/>
                <w:sz w:val="32"/>
                <w:lang w:val="be-BY"/>
              </w:rPr>
            </w:pPr>
          </w:p>
          <w:p w:rsidR="0027187D" w:rsidRDefault="00FA2558">
            <w:pPr>
              <w:spacing w:line="276" w:lineRule="auto"/>
              <w:jc w:val="center"/>
              <w:rPr>
                <w:rFonts w:ascii="Cambria" w:hAnsi="Cambria"/>
                <w:sz w:val="32"/>
                <w:lang w:val="be-BY"/>
              </w:rPr>
            </w:pPr>
            <w:r>
              <w:rPr>
                <w:rFonts w:ascii="Cambria" w:hAnsi="Cambria"/>
                <w:noProof/>
                <w:spacing w:val="-20"/>
                <w:lang w:eastAsia="ru-RU"/>
              </w:rPr>
              <w:drawing>
                <wp:inline distT="0" distB="0" distL="0" distR="0">
                  <wp:extent cx="763270" cy="878205"/>
                  <wp:effectExtent l="0" t="0" r="0" b="0"/>
                  <wp:docPr id="4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" cy="878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7187D" w:rsidRDefault="0027187D">
            <w:pPr>
              <w:spacing w:line="276" w:lineRule="auto"/>
              <w:jc w:val="center"/>
              <w:rPr>
                <w:rFonts w:ascii="Cambria" w:hAnsi="Cambria"/>
                <w:b/>
                <w:bCs/>
                <w:caps/>
              </w:rPr>
            </w:pPr>
          </w:p>
          <w:p w:rsidR="0027187D" w:rsidRDefault="00FA2558">
            <w:pPr>
              <w:spacing w:line="276" w:lineRule="auto"/>
              <w:jc w:val="center"/>
              <w:rPr>
                <w:rFonts w:ascii="Cambria" w:hAnsi="Cambria"/>
                <w:b/>
                <w:bCs/>
                <w:caps/>
                <w:lang w:val="be-BY"/>
              </w:rPr>
            </w:pPr>
            <w:r>
              <w:rPr>
                <w:rFonts w:ascii="Cambria" w:hAnsi="Cambria"/>
                <w:b/>
                <w:bCs/>
                <w:caps/>
                <w:sz w:val="22"/>
                <w:szCs w:val="22"/>
              </w:rPr>
              <w:t>Республик</w:t>
            </w:r>
            <w:r>
              <w:rPr>
                <w:rFonts w:ascii="Cambria" w:hAnsi="Cambria"/>
                <w:b/>
                <w:bCs/>
                <w:caps/>
                <w:sz w:val="22"/>
                <w:szCs w:val="22"/>
                <w:lang w:val="be-BY"/>
              </w:rPr>
              <w:t>а</w:t>
            </w:r>
            <w:r>
              <w:rPr>
                <w:rFonts w:ascii="Cambria" w:hAnsi="Cambria"/>
                <w:b/>
                <w:bCs/>
                <w:caps/>
                <w:sz w:val="22"/>
                <w:szCs w:val="22"/>
              </w:rPr>
              <w:t xml:space="preserve"> Башкортостан</w:t>
            </w:r>
          </w:p>
          <w:p w:rsidR="0027187D" w:rsidRDefault="0027187D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8"/>
                <w:szCs w:val="10"/>
                <w:lang w:val="be-BY"/>
              </w:rPr>
            </w:pPr>
          </w:p>
          <w:p w:rsidR="0027187D" w:rsidRDefault="00FA2558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6"/>
                <w:szCs w:val="26"/>
                <w:lang w:val="be-BY"/>
              </w:rPr>
            </w:pPr>
            <w:r>
              <w:rPr>
                <w:rFonts w:ascii="Cambria" w:hAnsi="Cambria"/>
                <w:b/>
                <w:bCs/>
                <w:sz w:val="26"/>
                <w:szCs w:val="26"/>
                <w:lang w:val="be-BY"/>
              </w:rPr>
              <w:t>Муниципальное автономное</w:t>
            </w:r>
          </w:p>
          <w:p w:rsidR="0027187D" w:rsidRDefault="00FA2558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6"/>
                <w:szCs w:val="26"/>
                <w:lang w:val="be-BY"/>
              </w:rPr>
            </w:pPr>
            <w:r>
              <w:rPr>
                <w:rFonts w:ascii="Cambria" w:hAnsi="Cambria"/>
                <w:b/>
                <w:bCs/>
                <w:sz w:val="26"/>
                <w:szCs w:val="26"/>
                <w:lang w:val="be-BY"/>
              </w:rPr>
              <w:t>дошкольное образовательное учреждение детский сад  “Колобок” с.Семено-Петровское</w:t>
            </w:r>
          </w:p>
          <w:p w:rsidR="0027187D" w:rsidRDefault="00FA2558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6"/>
                <w:szCs w:val="26"/>
                <w:lang w:val="be-BY"/>
              </w:rPr>
            </w:pPr>
            <w:r>
              <w:rPr>
                <w:rFonts w:ascii="Cambria" w:hAnsi="Cambria"/>
                <w:b/>
                <w:bCs/>
                <w:sz w:val="26"/>
                <w:szCs w:val="26"/>
                <w:lang w:val="be-BY"/>
              </w:rPr>
              <w:t>муниципального района</w:t>
            </w:r>
          </w:p>
          <w:p w:rsidR="0027187D" w:rsidRDefault="00FA2558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6"/>
                <w:szCs w:val="26"/>
                <w:lang w:val="be-BY"/>
              </w:rPr>
            </w:pPr>
            <w:r>
              <w:rPr>
                <w:rFonts w:ascii="Cambria" w:hAnsi="Cambria"/>
                <w:b/>
                <w:bCs/>
                <w:sz w:val="26"/>
                <w:szCs w:val="26"/>
                <w:lang w:val="be-BY"/>
              </w:rPr>
              <w:t xml:space="preserve">Кугарчинский район </w:t>
            </w:r>
          </w:p>
          <w:p w:rsidR="0027187D" w:rsidRDefault="0027187D">
            <w:pPr>
              <w:spacing w:line="276" w:lineRule="auto"/>
              <w:rPr>
                <w:rFonts w:ascii="Cambria" w:hAnsi="Cambria"/>
                <w:spacing w:val="-30"/>
                <w:sz w:val="6"/>
                <w:szCs w:val="14"/>
                <w:lang w:val="be-BY"/>
              </w:rPr>
            </w:pPr>
          </w:p>
          <w:p w:rsidR="0027187D" w:rsidRDefault="0027187D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  <w:p w:rsidR="0027187D" w:rsidRDefault="00FA2558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453337 , с.Семено-Петровское,                                               улица Колхозная, 6б .</w:t>
            </w:r>
          </w:p>
          <w:p w:rsidR="0027187D" w:rsidRDefault="0027187D">
            <w:pPr>
              <w:spacing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</w:tbl>
    <w:p w:rsidR="0027187D" w:rsidRDefault="0027187D"/>
    <w:p w:rsidR="00394F14" w:rsidRPr="00D00ECA" w:rsidRDefault="00FA2558" w:rsidP="00394F14">
      <w:pPr>
        <w:spacing w:line="276" w:lineRule="auto"/>
      </w:pPr>
      <w:r>
        <w:t>Исх. №</w:t>
      </w:r>
      <w:r w:rsidR="009B199C">
        <w:t>17 от 13.02.2025</w:t>
      </w:r>
      <w:r>
        <w:t>г.</w:t>
      </w:r>
      <w:r w:rsidR="006434BC" w:rsidRPr="006434BC">
        <w:t xml:space="preserve"> </w:t>
      </w:r>
      <w:r w:rsidR="006434BC">
        <w:t xml:space="preserve">                                                        </w:t>
      </w:r>
    </w:p>
    <w:p w:rsidR="006434BC" w:rsidRPr="00D00ECA" w:rsidRDefault="006434BC" w:rsidP="006434BC">
      <w:pPr>
        <w:spacing w:line="276" w:lineRule="auto"/>
        <w:jc w:val="right"/>
      </w:pPr>
      <w:r w:rsidRPr="00D00ECA">
        <w:t>.</w:t>
      </w:r>
    </w:p>
    <w:p w:rsidR="006434BC" w:rsidRDefault="006434BC" w:rsidP="006434BC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outlineLvl w:val="0"/>
        <w:rPr>
          <w:szCs w:val="20"/>
          <w:lang w:eastAsia="ru-RU"/>
        </w:rPr>
      </w:pPr>
    </w:p>
    <w:p w:rsidR="0027187D" w:rsidRDefault="0027187D" w:rsidP="006434BC">
      <w:pPr>
        <w:jc w:val="both"/>
      </w:pPr>
    </w:p>
    <w:p w:rsidR="0027187D" w:rsidRDefault="00FA255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jc w:val="center"/>
        <w:rPr>
          <w:color w:val="000000"/>
          <w:sz w:val="28"/>
          <w:szCs w:val="28"/>
        </w:rPr>
      </w:pPr>
      <w:r w:rsidRPr="009B199C">
        <w:rPr>
          <w:color w:val="000000"/>
          <w:sz w:val="28"/>
          <w:szCs w:val="28"/>
        </w:rPr>
        <w:t xml:space="preserve">Отчет </w:t>
      </w:r>
      <w:r w:rsidR="006434BC">
        <w:rPr>
          <w:color w:val="000000"/>
          <w:sz w:val="28"/>
          <w:szCs w:val="28"/>
        </w:rPr>
        <w:t>по акции «Безопасность детства – 2025»</w:t>
      </w:r>
      <w:r w:rsidRPr="009B199C">
        <w:rPr>
          <w:color w:val="000000"/>
          <w:sz w:val="28"/>
          <w:szCs w:val="28"/>
        </w:rPr>
        <w:t xml:space="preserve"> </w:t>
      </w:r>
    </w:p>
    <w:p w:rsidR="009B199C" w:rsidRDefault="009B199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jc w:val="center"/>
        <w:rPr>
          <w:color w:val="000000"/>
          <w:sz w:val="28"/>
          <w:szCs w:val="28"/>
        </w:rPr>
      </w:pPr>
    </w:p>
    <w:p w:rsidR="0027187D" w:rsidRDefault="009B199C">
      <w:pPr>
        <w:jc w:val="both"/>
      </w:pPr>
      <w:r>
        <w:t xml:space="preserve">     На основании письма </w:t>
      </w:r>
      <w:r>
        <w:rPr>
          <w:rStyle w:val="Propis"/>
          <w:rFonts w:ascii="Times New Roman" w:hAnsi="Times New Roman" w:cs="Times New Roman"/>
          <w:i w:val="0"/>
          <w:iCs w:val="0"/>
          <w:spacing w:val="-3"/>
          <w:sz w:val="24"/>
          <w:szCs w:val="24"/>
        </w:rPr>
        <w:t xml:space="preserve">МКУ Отдел образования муниципального района Кугарчинский район Республики Башкортостан №69 от 29.01.2025 г., </w:t>
      </w:r>
      <w:r>
        <w:t xml:space="preserve">В целях организации проведения мероприятий акции «Безопасность детства» (далее – Акция), предотвращения опасных ситуаций и несчастных случаев и созданию условий, обеспечивающих охрану жизни и здоровья детей, </w:t>
      </w:r>
      <w:proofErr w:type="gramStart"/>
      <w:r>
        <w:t>во</w:t>
      </w:r>
      <w:proofErr w:type="gramEnd"/>
      <w:r>
        <w:t xml:space="preserve"> исполнении – Плана реализации – запланированной акции – на 2025 год «Безопасность детства» - утвержденной начальником ГУ МЧС РФ по Республике Башкортостан от 16.01.2025 года, служебного письма начальника ГУ МЧС РФ по Республике Башкортостан - №ИВ – 169-1167 – главам администрации районов и городов Республики Башкортостан и принятого на основании этого решения о проведении в течени</w:t>
      </w:r>
      <w:proofErr w:type="gramStart"/>
      <w:r>
        <w:t>и</w:t>
      </w:r>
      <w:proofErr w:type="gramEnd"/>
      <w:r>
        <w:t xml:space="preserve"> 2025 года, каждого 10 числа месяца – во всех МР и ГО Республики Башкортостан акции «Безопасность детства», в том числе предусматривающий выезд соответствующих межведомственных комиссий – в районы и города, где была допущена гибель детей при пожарах. </w:t>
      </w:r>
      <w:r w:rsidR="00FA2558" w:rsidRPr="009B199C">
        <w:rPr>
          <w:color w:val="000000"/>
        </w:rPr>
        <w:t>В целях обеспечения безопасности, охраны жизни и здоровья детей М</w:t>
      </w:r>
      <w:r w:rsidR="00FA2558">
        <w:rPr>
          <w:color w:val="000000"/>
        </w:rPr>
        <w:t>А</w:t>
      </w:r>
      <w:r w:rsidR="00FA2558" w:rsidRPr="009B199C">
        <w:rPr>
          <w:color w:val="000000"/>
        </w:rPr>
        <w:t xml:space="preserve">ДОУ </w:t>
      </w:r>
      <w:r>
        <w:rPr>
          <w:color w:val="000000"/>
        </w:rPr>
        <w:t>детский сад «Колобок»</w:t>
      </w:r>
      <w:r w:rsidR="00FA2558">
        <w:rPr>
          <w:color w:val="000000"/>
        </w:rPr>
        <w:t xml:space="preserve"> с</w:t>
      </w:r>
      <w:proofErr w:type="gramStart"/>
      <w:r w:rsidR="00FA2558">
        <w:rPr>
          <w:color w:val="000000"/>
        </w:rPr>
        <w:t>.С</w:t>
      </w:r>
      <w:proofErr w:type="gramEnd"/>
      <w:r w:rsidR="00FA2558">
        <w:rPr>
          <w:color w:val="000000"/>
        </w:rPr>
        <w:t>емено-Петровское</w:t>
      </w:r>
      <w:r w:rsidR="00FA2558">
        <w:t xml:space="preserve"> в целях обеспечения безопасности, предупреждения дестабилизации общественно-политической обстановки и возможных террористических угроз в период </w:t>
      </w:r>
      <w:r w:rsidR="002028CA">
        <w:t>2025 года, с целью</w:t>
      </w:r>
      <w:r w:rsidR="00FA2558">
        <w:t xml:space="preserve"> обучения детей дошкольного возраста основам личной безопасности, формирования умения применять правила безопасного поведения в различных жизненных ситуациях в ДОУ проведены следующие мероприятия по </w:t>
      </w:r>
      <w:r w:rsidR="002028CA">
        <w:t>акции «Безопасность детства»</w:t>
      </w:r>
      <w:r w:rsidR="00FA2558">
        <w:t>:</w:t>
      </w:r>
    </w:p>
    <w:p w:rsidR="006434BC" w:rsidRDefault="006434BC">
      <w:pPr>
        <w:jc w:val="both"/>
      </w:pPr>
      <w:r>
        <w:t>- издан приказ «О проведении акции «Безопасность детства – 2025» (Приложение 1)</w:t>
      </w:r>
    </w:p>
    <w:p w:rsidR="0027187D" w:rsidRDefault="00FA2558">
      <w:pPr>
        <w:jc w:val="both"/>
      </w:pPr>
      <w:r>
        <w:t>-</w:t>
      </w:r>
      <w:r w:rsidR="002028CA">
        <w:t xml:space="preserve"> </w:t>
      </w:r>
      <w:r>
        <w:t xml:space="preserve">разработан  </w:t>
      </w:r>
      <w:r w:rsidR="002028CA">
        <w:t>план проведения акции - «Безопасность детства»</w:t>
      </w:r>
      <w:r w:rsidR="006434BC">
        <w:t xml:space="preserve"> (Приложение 2</w:t>
      </w:r>
      <w:r w:rsidR="006D3A30">
        <w:t>)</w:t>
      </w:r>
      <w:r>
        <w:t>;</w:t>
      </w:r>
    </w:p>
    <w:p w:rsidR="0027187D" w:rsidRPr="009B199C" w:rsidRDefault="00FA25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028CA">
        <w:rPr>
          <w:rFonts w:ascii="Times New Roman" w:hAnsi="Times New Roman" w:cs="Times New Roman"/>
          <w:sz w:val="24"/>
          <w:szCs w:val="24"/>
        </w:rPr>
        <w:t xml:space="preserve"> проведены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2028CA">
        <w:rPr>
          <w:rFonts w:ascii="Times New Roman" w:hAnsi="Times New Roman" w:cs="Times New Roman"/>
          <w:sz w:val="24"/>
          <w:szCs w:val="24"/>
        </w:rPr>
        <w:t>ополнительные</w:t>
      </w:r>
      <w:r w:rsidRPr="009B199C">
        <w:rPr>
          <w:rFonts w:ascii="Times New Roman" w:hAnsi="Times New Roman" w:cs="Times New Roman"/>
          <w:sz w:val="24"/>
          <w:szCs w:val="24"/>
        </w:rPr>
        <w:t xml:space="preserve"> инструктаж</w:t>
      </w:r>
      <w:r w:rsidR="002028CA">
        <w:rPr>
          <w:rFonts w:ascii="Times New Roman" w:hAnsi="Times New Roman" w:cs="Times New Roman"/>
          <w:sz w:val="24"/>
          <w:szCs w:val="24"/>
        </w:rPr>
        <w:t>и и беседы</w:t>
      </w:r>
      <w:r w:rsidRPr="009B199C">
        <w:rPr>
          <w:rFonts w:ascii="Times New Roman" w:hAnsi="Times New Roman" w:cs="Times New Roman"/>
          <w:sz w:val="24"/>
          <w:szCs w:val="24"/>
        </w:rPr>
        <w:t xml:space="preserve"> с сотрудниками</w:t>
      </w:r>
      <w:r w:rsidR="002028CA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в области</w:t>
      </w:r>
      <w:r w:rsidR="006D3A30">
        <w:rPr>
          <w:rFonts w:ascii="Times New Roman" w:hAnsi="Times New Roman" w:cs="Times New Roman"/>
          <w:sz w:val="24"/>
          <w:szCs w:val="24"/>
        </w:rPr>
        <w:t>:</w:t>
      </w:r>
      <w:r w:rsidR="002028CA">
        <w:rPr>
          <w:rFonts w:ascii="Times New Roman" w:hAnsi="Times New Roman" w:cs="Times New Roman"/>
          <w:sz w:val="24"/>
          <w:szCs w:val="24"/>
        </w:rPr>
        <w:t xml:space="preserve"> гражданской обороны</w:t>
      </w:r>
      <w:r w:rsidRPr="009B199C">
        <w:rPr>
          <w:rFonts w:ascii="Times New Roman" w:hAnsi="Times New Roman" w:cs="Times New Roman"/>
          <w:sz w:val="24"/>
          <w:szCs w:val="24"/>
        </w:rPr>
        <w:t>,</w:t>
      </w:r>
      <w:r w:rsidR="006D3A30">
        <w:rPr>
          <w:rFonts w:ascii="Times New Roman" w:hAnsi="Times New Roman" w:cs="Times New Roman"/>
          <w:sz w:val="24"/>
          <w:szCs w:val="24"/>
        </w:rPr>
        <w:t xml:space="preserve"> о порядке действий в случае возникновения ЧС военного и мирного времени, в том числе по порядку действий при объявлении сигналов гражданской обороны</w:t>
      </w:r>
      <w:r w:rsidRPr="009B199C">
        <w:rPr>
          <w:rFonts w:ascii="Times New Roman" w:hAnsi="Times New Roman" w:cs="Times New Roman"/>
          <w:sz w:val="24"/>
          <w:szCs w:val="24"/>
        </w:rPr>
        <w:t>;</w:t>
      </w:r>
    </w:p>
    <w:p w:rsidR="0027187D" w:rsidRPr="009B199C" w:rsidRDefault="00FA25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199C">
        <w:rPr>
          <w:rFonts w:ascii="Times New Roman" w:hAnsi="Times New Roman" w:cs="Times New Roman"/>
          <w:sz w:val="24"/>
          <w:szCs w:val="24"/>
        </w:rPr>
        <w:t>-</w:t>
      </w:r>
      <w:r w:rsidR="006D3A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B199C">
        <w:rPr>
          <w:rFonts w:ascii="Times New Roman" w:hAnsi="Times New Roman" w:cs="Times New Roman"/>
          <w:sz w:val="24"/>
          <w:szCs w:val="24"/>
        </w:rPr>
        <w:t>риняты меры к обеспечению исправности тревожной и пожарной сигнализации, систем оповещения и управления эвакуацией людей при возникновении чрезвычайной ситуации;</w:t>
      </w:r>
    </w:p>
    <w:p w:rsidR="0027187D" w:rsidRPr="009B199C" w:rsidRDefault="00FA2558">
      <w:pPr>
        <w:pStyle w:val="a3"/>
        <w:rPr>
          <w:rFonts w:ascii="Times New Roman" w:hAnsi="Times New Roman" w:cs="Times New Roman"/>
          <w:sz w:val="24"/>
          <w:szCs w:val="24"/>
        </w:rPr>
      </w:pPr>
      <w:r w:rsidRPr="009B199C">
        <w:rPr>
          <w:rFonts w:ascii="Times New Roman" w:hAnsi="Times New Roman" w:cs="Times New Roman"/>
          <w:sz w:val="24"/>
          <w:szCs w:val="24"/>
        </w:rPr>
        <w:t>-</w:t>
      </w:r>
      <w:r w:rsidR="006D3A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B199C">
        <w:rPr>
          <w:rFonts w:ascii="Times New Roman" w:hAnsi="Times New Roman" w:cs="Times New Roman"/>
          <w:sz w:val="24"/>
          <w:szCs w:val="24"/>
        </w:rPr>
        <w:t>меются на рабочих местах номера телефонов экстренных служб;</w:t>
      </w:r>
    </w:p>
    <w:p w:rsidR="0027187D" w:rsidRDefault="00FA2558">
      <w:pPr>
        <w:jc w:val="both"/>
      </w:pPr>
      <w:r>
        <w:t>-</w:t>
      </w:r>
      <w:r w:rsidR="006D3A30">
        <w:t xml:space="preserve"> </w:t>
      </w:r>
      <w:r>
        <w:t>проводятся ежедневный осмотр здания и обход по территории на наличие опасных и подозрительных предметов с регистрацией в журнале;</w:t>
      </w:r>
    </w:p>
    <w:p w:rsidR="0027187D" w:rsidRPr="009B199C" w:rsidRDefault="00FA25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199C">
        <w:rPr>
          <w:rFonts w:ascii="Times New Roman" w:hAnsi="Times New Roman" w:cs="Times New Roman"/>
          <w:sz w:val="24"/>
          <w:szCs w:val="24"/>
        </w:rPr>
        <w:t>-</w:t>
      </w:r>
      <w:r w:rsidR="006D3A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B199C">
        <w:rPr>
          <w:rFonts w:ascii="Times New Roman" w:hAnsi="Times New Roman" w:cs="Times New Roman"/>
          <w:sz w:val="24"/>
          <w:szCs w:val="24"/>
        </w:rPr>
        <w:t>тработаны мероприятия в связи с возможностью совершения террористического акта по повышению бдительности и усилению ответственности с работниками и воспитанниками образовательной организации:</w:t>
      </w:r>
    </w:p>
    <w:p w:rsidR="0027187D" w:rsidRDefault="00FA2558" w:rsidP="006434BC">
      <w:pPr>
        <w:shd w:val="clear" w:color="auto" w:fill="FFFFFF" w:themeFill="background1"/>
        <w:jc w:val="both"/>
        <w:rPr>
          <w:color w:val="000000" w:themeColor="text1"/>
        </w:rPr>
      </w:pPr>
      <w:r>
        <w:t>-</w:t>
      </w:r>
      <w:r w:rsidR="006434BC">
        <w:t xml:space="preserve"> </w:t>
      </w:r>
      <w:r>
        <w:t xml:space="preserve">в ДОУ в общедоступном месте  </w:t>
      </w:r>
      <w:proofErr w:type="gramStart"/>
      <w:r>
        <w:t>расположен</w:t>
      </w:r>
      <w:proofErr w:type="gramEnd"/>
      <w:r>
        <w:t xml:space="preserve"> информационный уголк по </w:t>
      </w:r>
      <w:r w:rsidR="006434BC">
        <w:t xml:space="preserve">безопасности, где </w:t>
      </w:r>
      <w:r w:rsidR="006434BC">
        <w:rPr>
          <w:color w:val="000000" w:themeColor="text1"/>
        </w:rPr>
        <w:t>размещена информации.</w:t>
      </w:r>
    </w:p>
    <w:p w:rsidR="006434BC" w:rsidRDefault="006434BC" w:rsidP="006434BC">
      <w:pPr>
        <w:shd w:val="clear" w:color="auto" w:fill="FFFFFF" w:themeFill="background1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Зима прекрасна, когда безопасна! Безопасность детей – это самая важная задача для родителей, воспитателей и всех взрослых, которые окружают ребенка. К сожалению, опасностей, которые могут нанести вред, в окружающем мире очень много. Поэтому нужно не только усиленно оберегать и защищать ребенка, но и учить его безопасному поведению в различных </w:t>
      </w:r>
      <w:proofErr w:type="gramStart"/>
      <w:r>
        <w:rPr>
          <w:color w:val="000000" w:themeColor="text1"/>
        </w:rPr>
        <w:t>ситуациях</w:t>
      </w:r>
      <w:proofErr w:type="gramEnd"/>
      <w:r>
        <w:rPr>
          <w:color w:val="000000" w:themeColor="text1"/>
        </w:rPr>
        <w:t xml:space="preserve"> как в доме, так и вне него.</w:t>
      </w:r>
    </w:p>
    <w:p w:rsidR="006434BC" w:rsidRDefault="006434BC" w:rsidP="006434BC">
      <w:pPr>
        <w:shd w:val="clear" w:color="auto" w:fill="FFFFFF" w:themeFill="background1"/>
        <w:jc w:val="both"/>
        <w:rPr>
          <w:color w:val="000000" w:themeColor="text1"/>
        </w:rPr>
      </w:pPr>
      <w:r>
        <w:rPr>
          <w:color w:val="000000" w:themeColor="text1"/>
        </w:rPr>
        <w:t xml:space="preserve">     В рамках мероприятий по безопасности в зимний период в нашем детском саду были проведены профилактические мероприятия, посвященные проблеме предотвращения опасных ситуаций и несчастных случаев, а также создание условий, обеспечивающих охрану жизни и здоровья детей в любое время и в любом месте. Тематические мероприятия строились по нескольким направлениям, а именно:</w:t>
      </w:r>
    </w:p>
    <w:p w:rsidR="006434BC" w:rsidRDefault="006434BC" w:rsidP="006434BC">
      <w:pPr>
        <w:shd w:val="clear" w:color="auto" w:fill="FFFFFF" w:themeFill="background1"/>
        <w:jc w:val="both"/>
        <w:rPr>
          <w:color w:val="000000" w:themeColor="text1"/>
        </w:rPr>
      </w:pPr>
      <w:r>
        <w:rPr>
          <w:color w:val="000000" w:themeColor="text1"/>
        </w:rPr>
        <w:t>- дорожная безопасность;</w:t>
      </w:r>
    </w:p>
    <w:p w:rsidR="006434BC" w:rsidRDefault="006434BC" w:rsidP="006434BC">
      <w:pPr>
        <w:shd w:val="clear" w:color="auto" w:fill="FFFFFF" w:themeFill="background1"/>
        <w:jc w:val="both"/>
        <w:rPr>
          <w:color w:val="000000" w:themeColor="text1"/>
        </w:rPr>
      </w:pPr>
      <w:r>
        <w:rPr>
          <w:color w:val="000000" w:themeColor="text1"/>
        </w:rPr>
        <w:t>- пожарная безопасность;</w:t>
      </w:r>
    </w:p>
    <w:p w:rsidR="006434BC" w:rsidRDefault="006434BC" w:rsidP="006434BC">
      <w:pPr>
        <w:shd w:val="clear" w:color="auto" w:fill="FFFFFF" w:themeFill="background1"/>
        <w:jc w:val="both"/>
        <w:rPr>
          <w:color w:val="000000" w:themeColor="text1"/>
        </w:rPr>
      </w:pPr>
      <w:r>
        <w:rPr>
          <w:color w:val="000000" w:themeColor="text1"/>
        </w:rPr>
        <w:t xml:space="preserve">- антитеррористическая безопасность, безопасность психического и физического </w:t>
      </w:r>
      <w:proofErr w:type="spellStart"/>
      <w:r>
        <w:rPr>
          <w:color w:val="000000" w:themeColor="text1"/>
        </w:rPr>
        <w:t>здоовья</w:t>
      </w:r>
      <w:proofErr w:type="spellEnd"/>
      <w:r>
        <w:rPr>
          <w:color w:val="000000" w:themeColor="text1"/>
        </w:rPr>
        <w:t xml:space="preserve"> детей, их благополучия в детском саду и за его пределами;</w:t>
      </w:r>
    </w:p>
    <w:p w:rsidR="006434BC" w:rsidRDefault="006434BC" w:rsidP="006434BC">
      <w:pPr>
        <w:shd w:val="clear" w:color="auto" w:fill="FFFFFF" w:themeFill="background1"/>
        <w:jc w:val="both"/>
        <w:rPr>
          <w:color w:val="000000" w:themeColor="text1"/>
        </w:rPr>
      </w:pPr>
      <w:r>
        <w:rPr>
          <w:color w:val="000000" w:themeColor="text1"/>
        </w:rPr>
        <w:t>- безопасность в быту.</w:t>
      </w:r>
    </w:p>
    <w:p w:rsidR="006434BC" w:rsidRDefault="006434BC" w:rsidP="006434BC">
      <w:pPr>
        <w:shd w:val="clear" w:color="auto" w:fill="FFFFFF" w:themeFill="background1"/>
        <w:jc w:val="both"/>
        <w:rPr>
          <w:color w:val="000000" w:themeColor="text1"/>
        </w:rPr>
      </w:pPr>
      <w:r>
        <w:rPr>
          <w:color w:val="000000" w:themeColor="text1"/>
        </w:rPr>
        <w:t xml:space="preserve">     Так, обучая детей основам безопасности и жизнедеятельности, педагог ДОУ использовала разнообразные формы и методы работы (Приложение – фото)</w:t>
      </w:r>
    </w:p>
    <w:p w:rsidR="006434BC" w:rsidRPr="006434BC" w:rsidRDefault="006434BC" w:rsidP="006434BC">
      <w:pPr>
        <w:shd w:val="clear" w:color="auto" w:fill="FFFFFF" w:themeFill="background1"/>
        <w:jc w:val="both"/>
        <w:rPr>
          <w:color w:val="000000" w:themeColor="text1"/>
        </w:rPr>
      </w:pPr>
    </w:p>
    <w:p w:rsidR="0027187D" w:rsidRDefault="0027187D" w:rsidP="006434BC">
      <w:pPr>
        <w:shd w:val="clear" w:color="auto" w:fill="FFFFFF" w:themeFill="background1"/>
        <w:jc w:val="both"/>
        <w:rPr>
          <w:color w:val="FFFFFF" w:themeColor="background1"/>
        </w:rPr>
      </w:pPr>
    </w:p>
    <w:p w:rsidR="006434BC" w:rsidRDefault="006434BC" w:rsidP="006434BC">
      <w:pPr>
        <w:shd w:val="clear" w:color="auto" w:fill="FFFFFF" w:themeFill="background1"/>
        <w:jc w:val="both"/>
        <w:rPr>
          <w:color w:val="FFFFFF" w:themeColor="background1"/>
        </w:rPr>
      </w:pPr>
    </w:p>
    <w:p w:rsidR="006434BC" w:rsidRDefault="006434BC" w:rsidP="006434BC">
      <w:pPr>
        <w:shd w:val="clear" w:color="auto" w:fill="FFFFFF" w:themeFill="background1"/>
        <w:jc w:val="both"/>
        <w:rPr>
          <w:color w:val="FFFFFF" w:themeColor="background1"/>
        </w:rPr>
      </w:pPr>
    </w:p>
    <w:p w:rsidR="00394F14" w:rsidRDefault="00394F14" w:rsidP="006434BC">
      <w:pPr>
        <w:shd w:val="clear" w:color="auto" w:fill="FFFFFF" w:themeFill="background1"/>
        <w:jc w:val="both"/>
        <w:rPr>
          <w:color w:val="FFFFFF" w:themeColor="background1"/>
        </w:rPr>
      </w:pPr>
    </w:p>
    <w:p w:rsidR="00394F14" w:rsidRDefault="00394F14" w:rsidP="006434BC">
      <w:pPr>
        <w:shd w:val="clear" w:color="auto" w:fill="FFFFFF" w:themeFill="background1"/>
        <w:jc w:val="both"/>
        <w:rPr>
          <w:color w:val="FFFFFF" w:themeColor="background1"/>
        </w:rPr>
      </w:pPr>
    </w:p>
    <w:p w:rsidR="006434BC" w:rsidRDefault="006434BC" w:rsidP="006434BC">
      <w:pPr>
        <w:shd w:val="clear" w:color="auto" w:fill="FFFFFF" w:themeFill="background1"/>
        <w:jc w:val="both"/>
        <w:rPr>
          <w:color w:val="FFFFFF" w:themeColor="background1"/>
        </w:rPr>
      </w:pPr>
    </w:p>
    <w:p w:rsidR="006434BC" w:rsidRDefault="006434BC" w:rsidP="006434BC">
      <w:pPr>
        <w:shd w:val="clear" w:color="auto" w:fill="FFFFFF" w:themeFill="background1"/>
        <w:jc w:val="both"/>
        <w:rPr>
          <w:color w:val="FFFFFF" w:themeColor="background1"/>
        </w:rPr>
      </w:pPr>
    </w:p>
    <w:p w:rsidR="006434BC" w:rsidRDefault="006434BC" w:rsidP="006434BC">
      <w:pPr>
        <w:shd w:val="clear" w:color="auto" w:fill="FFFFFF" w:themeFill="background1"/>
        <w:jc w:val="both"/>
        <w:rPr>
          <w:color w:val="FFFFFF" w:themeColor="background1"/>
        </w:rPr>
      </w:pPr>
    </w:p>
    <w:p w:rsidR="00394F14" w:rsidRPr="006434BC" w:rsidRDefault="00394F14" w:rsidP="006434BC">
      <w:pPr>
        <w:shd w:val="clear" w:color="auto" w:fill="FFFFFF" w:themeFill="background1"/>
        <w:jc w:val="both"/>
        <w:rPr>
          <w:color w:val="FFFFFF" w:themeColor="background1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0" w:firstLine="0"/>
        <w:jc w:val="both"/>
        <w:rPr>
          <w:sz w:val="24"/>
          <w:szCs w:val="24"/>
          <w:lang w:eastAsia="ar-SA"/>
        </w:rPr>
      </w:pPr>
    </w:p>
    <w:p w:rsidR="0027187D" w:rsidRDefault="00FA2558">
      <w:pPr>
        <w:pStyle w:val="af4"/>
        <w:tabs>
          <w:tab w:val="left" w:pos="284"/>
        </w:tabs>
        <w:spacing w:line="240" w:lineRule="auto"/>
        <w:ind w:left="0" w:firstLine="0"/>
        <w:jc w:val="both"/>
        <w:rPr>
          <w:sz w:val="24"/>
        </w:rPr>
      </w:pPr>
      <w:r>
        <w:rPr>
          <w:sz w:val="24"/>
          <w:szCs w:val="24"/>
          <w:lang w:eastAsia="ar-SA"/>
        </w:rPr>
        <w:t xml:space="preserve">     </w:t>
      </w:r>
      <w:r>
        <w:rPr>
          <w:sz w:val="24"/>
        </w:rPr>
        <w:t>Заведующий МАДОУ детский сад</w:t>
      </w:r>
    </w:p>
    <w:p w:rsidR="0027187D" w:rsidRDefault="00FA2558">
      <w:pPr>
        <w:pStyle w:val="af4"/>
        <w:tabs>
          <w:tab w:val="left" w:pos="284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 xml:space="preserve">     «Колобок» с.Семено – Петровское                                            С.Н.Тельгина</w:t>
      </w:r>
    </w:p>
    <w:p w:rsidR="0027187D" w:rsidRDefault="0027187D">
      <w:pPr>
        <w:pStyle w:val="af4"/>
        <w:tabs>
          <w:tab w:val="left" w:pos="284"/>
        </w:tabs>
        <w:spacing w:line="240" w:lineRule="auto"/>
        <w:ind w:left="285" w:firstLine="0"/>
        <w:rPr>
          <w:sz w:val="24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285" w:firstLine="0"/>
        <w:rPr>
          <w:sz w:val="24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285" w:firstLine="0"/>
        <w:rPr>
          <w:sz w:val="24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285" w:firstLine="0"/>
        <w:rPr>
          <w:sz w:val="24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285" w:firstLine="0"/>
        <w:rPr>
          <w:sz w:val="24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285" w:firstLine="0"/>
        <w:rPr>
          <w:sz w:val="24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285" w:firstLine="0"/>
        <w:rPr>
          <w:sz w:val="24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285" w:firstLine="0"/>
        <w:rPr>
          <w:sz w:val="24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285" w:firstLine="0"/>
        <w:rPr>
          <w:sz w:val="24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0" w:firstLine="0"/>
        <w:rPr>
          <w:sz w:val="24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0" w:firstLine="0"/>
        <w:rPr>
          <w:sz w:val="24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0" w:firstLine="0"/>
        <w:rPr>
          <w:sz w:val="24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0" w:firstLine="0"/>
        <w:rPr>
          <w:sz w:val="24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0" w:firstLine="0"/>
        <w:rPr>
          <w:sz w:val="24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0" w:firstLine="0"/>
        <w:rPr>
          <w:sz w:val="24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0" w:firstLine="0"/>
        <w:rPr>
          <w:sz w:val="24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0" w:firstLine="0"/>
        <w:rPr>
          <w:sz w:val="24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0" w:firstLine="0"/>
        <w:rPr>
          <w:sz w:val="24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0" w:firstLine="0"/>
        <w:rPr>
          <w:sz w:val="24"/>
        </w:rPr>
      </w:pPr>
    </w:p>
    <w:p w:rsidR="00394F14" w:rsidRDefault="00394F14">
      <w:pPr>
        <w:pStyle w:val="af4"/>
        <w:tabs>
          <w:tab w:val="left" w:pos="284"/>
        </w:tabs>
        <w:spacing w:line="240" w:lineRule="auto"/>
        <w:ind w:left="0" w:firstLine="0"/>
        <w:rPr>
          <w:sz w:val="24"/>
        </w:rPr>
      </w:pPr>
    </w:p>
    <w:p w:rsidR="0027187D" w:rsidRDefault="0027187D">
      <w:pPr>
        <w:pStyle w:val="af4"/>
        <w:tabs>
          <w:tab w:val="left" w:pos="284"/>
        </w:tabs>
        <w:spacing w:line="240" w:lineRule="auto"/>
        <w:ind w:left="0" w:firstLine="0"/>
        <w:rPr>
          <w:sz w:val="24"/>
        </w:rPr>
      </w:pPr>
    </w:p>
    <w:p w:rsidR="0027187D" w:rsidRDefault="0027187D" w:rsidP="00112AF3">
      <w:pPr>
        <w:pStyle w:val="af4"/>
        <w:spacing w:line="240" w:lineRule="auto"/>
        <w:ind w:left="0" w:firstLine="0"/>
      </w:pPr>
    </w:p>
    <w:p w:rsidR="00394F14" w:rsidRPr="00112AF3" w:rsidRDefault="00394F14" w:rsidP="00112AF3">
      <w:pPr>
        <w:pStyle w:val="af4"/>
        <w:spacing w:line="240" w:lineRule="auto"/>
        <w:ind w:left="0" w:firstLine="0"/>
      </w:pPr>
    </w:p>
    <w:p w:rsidR="0027187D" w:rsidRDefault="00FA2558">
      <w:pPr>
        <w:jc w:val="right"/>
      </w:pPr>
      <w:r>
        <w:lastRenderedPageBreak/>
        <w:t xml:space="preserve">Приложение </w:t>
      </w:r>
      <w:r w:rsidR="00112AF3">
        <w:t>3</w:t>
      </w:r>
    </w:p>
    <w:p w:rsidR="0027187D" w:rsidRDefault="0027187D">
      <w:pPr>
        <w:ind w:left="-855" w:hanging="15"/>
        <w:jc w:val="right"/>
      </w:pPr>
    </w:p>
    <w:p w:rsidR="0027187D" w:rsidRDefault="00FA2558">
      <w:r>
        <w:t xml:space="preserve">          </w:t>
      </w:r>
    </w:p>
    <w:p w:rsidR="0027187D" w:rsidRDefault="0027187D"/>
    <w:p w:rsidR="0027187D" w:rsidRDefault="00FA2558">
      <w:r>
        <w:t xml:space="preserve">    </w:t>
      </w:r>
      <w:r w:rsidR="009F46D7" w:rsidRPr="009F46D7">
        <w:rPr>
          <w:noProof/>
          <w:lang w:eastAsia="ru-RU"/>
        </w:rPr>
        <w:drawing>
          <wp:inline distT="0" distB="0" distL="0" distR="0">
            <wp:extent cx="3019350" cy="268560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2462" cy="268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="009F46D7" w:rsidRPr="009F46D7">
        <w:rPr>
          <w:noProof/>
          <w:lang w:eastAsia="ru-RU"/>
        </w:rPr>
        <w:drawing>
          <wp:inline distT="0" distB="0" distL="0" distR="0">
            <wp:extent cx="2630550" cy="266206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5062" cy="2666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9F46D7" w:rsidRDefault="009F46D7"/>
    <w:p w:rsidR="009F46D7" w:rsidRDefault="009F46D7"/>
    <w:p w:rsidR="009F46D7" w:rsidRDefault="009F46D7"/>
    <w:p w:rsidR="0027187D" w:rsidRDefault="0027187D">
      <w:pPr>
        <w:ind w:right="1192"/>
        <w:jc w:val="right"/>
      </w:pPr>
    </w:p>
    <w:p w:rsidR="0027187D" w:rsidRDefault="00FA2558">
      <w:r>
        <w:t xml:space="preserve">       </w:t>
      </w:r>
      <w:r w:rsidR="009F46D7" w:rsidRPr="009F46D7">
        <w:rPr>
          <w:noProof/>
          <w:highlight w:val="white"/>
          <w:lang w:eastAsia="ru-RU"/>
        </w:rPr>
        <w:drawing>
          <wp:inline distT="0" distB="0" distL="0" distR="0">
            <wp:extent cx="2977856" cy="2642400"/>
            <wp:effectExtent l="1905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2134" cy="2646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="009F46D7" w:rsidRPr="009F46D7">
        <w:rPr>
          <w:noProof/>
          <w:lang w:eastAsia="ru-RU"/>
        </w:rPr>
        <w:drawing>
          <wp:inline distT="0" distB="0" distL="0" distR="0">
            <wp:extent cx="2508150" cy="2642400"/>
            <wp:effectExtent l="19050" t="0" r="6450" b="0"/>
            <wp:docPr id="7" name="Рисунок 1" descr="C:\Users\B215~1\AppData\Local\Temp\Rar$DIa0.117\ly_66e2fuS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215~1\AppData\Local\Temp\Rar$DIa0.117\ly_66e2fuS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53" cy="264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9F46D7" w:rsidRDefault="00FA2558">
      <w:r>
        <w:t xml:space="preserve">                      </w:t>
      </w:r>
    </w:p>
    <w:p w:rsidR="0027187D" w:rsidRDefault="00FA2558">
      <w:r>
        <w:t xml:space="preserve">                                                   </w:t>
      </w:r>
    </w:p>
    <w:p w:rsidR="0027187D" w:rsidRDefault="00FA2558">
      <w:r>
        <w:t xml:space="preserve">                                                                  </w:t>
      </w:r>
    </w:p>
    <w:p w:rsidR="009F46D7" w:rsidRDefault="00FA2558" w:rsidP="009F46D7">
      <w:r>
        <w:t xml:space="preserve">     </w:t>
      </w:r>
    </w:p>
    <w:p w:rsidR="0027187D" w:rsidRDefault="009F46D7">
      <w:r w:rsidRPr="009F46D7">
        <w:rPr>
          <w:noProof/>
          <w:lang w:eastAsia="ru-RU"/>
        </w:rPr>
        <w:lastRenderedPageBreak/>
        <w:drawing>
          <wp:inline distT="0" distB="0" distL="0" distR="0">
            <wp:extent cx="3004950" cy="3175200"/>
            <wp:effectExtent l="19050" t="0" r="4950" b="0"/>
            <wp:docPr id="8" name="Рисунок 8" descr="C:\Users\B215~1\AppData\Local\Temp\Rar$DIa0.621\NihfKysKzC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215~1\AppData\Local\Temp\Rar$DIa0.621\NihfKysKzC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115" cy="3179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997750" cy="3188427"/>
            <wp:effectExtent l="19050" t="0" r="0" b="0"/>
            <wp:docPr id="9" name="Рисунок 1" descr="https://sun9-71.userapi.com/impg/MJhcfk0eEBR1PdHgD_mIQPIkXFr1Ul2LwBaclw/V3PFIbFpdaU.jpg?size=810x1080&amp;quality=95&amp;sign=215df16d958fd1606e15315b9366448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impg/MJhcfk0eEBR1PdHgD_mIQPIkXFr1Ul2LwBaclw/V3PFIbFpdaU.jpg?size=810x1080&amp;quality=95&amp;sign=215df16d958fd1606e15315b9366448a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625" cy="319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187D" w:rsidSect="0027187D">
      <w:headerReference w:type="default" r:id="rId14"/>
      <w:footerReference w:type="default" r:id="rId15"/>
      <w:pgSz w:w="11906" w:h="16838"/>
      <w:pgMar w:top="395" w:right="850" w:bottom="658" w:left="1213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CED" w:rsidRDefault="008F6CED" w:rsidP="0027187D">
      <w:r>
        <w:separator/>
      </w:r>
    </w:p>
  </w:endnote>
  <w:endnote w:type="continuationSeparator" w:id="0">
    <w:p w:rsidR="008F6CED" w:rsidRDefault="008F6CED" w:rsidP="002718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87D" w:rsidRDefault="0027187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CED" w:rsidRDefault="008F6CED" w:rsidP="0027187D">
      <w:r>
        <w:separator/>
      </w:r>
    </w:p>
  </w:footnote>
  <w:footnote w:type="continuationSeparator" w:id="0">
    <w:p w:rsidR="008F6CED" w:rsidRDefault="008F6CED" w:rsidP="002718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87D" w:rsidRDefault="0027187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257D6"/>
    <w:multiLevelType w:val="multilevel"/>
    <w:tmpl w:val="DA58F8D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66BB3"/>
    <w:multiLevelType w:val="hybridMultilevel"/>
    <w:tmpl w:val="8F7C2DE6"/>
    <w:lvl w:ilvl="0" w:tplc="571EA96E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7324A1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894D2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BFCDF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680B0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178BD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608F8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EC661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EE468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CED2133"/>
    <w:multiLevelType w:val="multilevel"/>
    <w:tmpl w:val="8D6CD6D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4A0F16"/>
    <w:multiLevelType w:val="multilevel"/>
    <w:tmpl w:val="EEF00D2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19696B"/>
    <w:multiLevelType w:val="multilevel"/>
    <w:tmpl w:val="199E129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561CA0"/>
    <w:multiLevelType w:val="multilevel"/>
    <w:tmpl w:val="962A37F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23421D"/>
    <w:multiLevelType w:val="multilevel"/>
    <w:tmpl w:val="319A6FE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lvl w:ilvl="0" w:tentative="1">
        <w:numFmt w:val="bullet"/>
        <w:lvlText w:val="8."/>
        <w:lvlJc w:val="left"/>
      </w:lvl>
    </w:lvlOverride>
  </w:num>
  <w:num w:numId="3">
    <w:abstractNumId w:val="2"/>
    <w:lvlOverride w:ilvl="0">
      <w:lvl w:ilvl="0" w:tentative="1">
        <w:numFmt w:val="bullet"/>
        <w:lvlText w:val="2."/>
        <w:lvlJc w:val="left"/>
      </w:lvl>
    </w:lvlOverride>
  </w:num>
  <w:num w:numId="4">
    <w:abstractNumId w:val="3"/>
    <w:lvlOverride w:ilvl="0">
      <w:lvl w:ilvl="0" w:tentative="1">
        <w:numFmt w:val="bullet"/>
        <w:lvlText w:val="1."/>
        <w:lvlJc w:val="left"/>
      </w:lvl>
    </w:lvlOverride>
  </w:num>
  <w:num w:numId="5">
    <w:abstractNumId w:val="5"/>
    <w:lvlOverride w:ilvl="0">
      <w:lvl w:ilvl="0" w:tentative="1">
        <w:numFmt w:val="bullet"/>
        <w:lvlText w:val="3."/>
        <w:lvlJc w:val="left"/>
      </w:lvl>
    </w:lvlOverride>
  </w:num>
  <w:num w:numId="6">
    <w:abstractNumId w:val="6"/>
    <w:lvlOverride w:ilvl="0">
      <w:lvl w:ilvl="0" w:tentative="1">
        <w:numFmt w:val="bullet"/>
        <w:lvlText w:val="5."/>
        <w:lvlJc w:val="left"/>
      </w:lvl>
    </w:lvlOverride>
  </w:num>
  <w:num w:numId="7">
    <w:abstractNumId w:val="4"/>
    <w:lvlOverride w:ilvl="0">
      <w:lvl w:ilvl="0" w:tentative="1">
        <w:numFmt w:val="bullet"/>
        <w:lvlText w:val="9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1925"/>
    <w:rsid w:val="00032908"/>
    <w:rsid w:val="00062F91"/>
    <w:rsid w:val="00112AF3"/>
    <w:rsid w:val="002028CA"/>
    <w:rsid w:val="00242C0C"/>
    <w:rsid w:val="0027187D"/>
    <w:rsid w:val="00394F14"/>
    <w:rsid w:val="005606D4"/>
    <w:rsid w:val="006434BC"/>
    <w:rsid w:val="00645F4C"/>
    <w:rsid w:val="006D3A30"/>
    <w:rsid w:val="008E562E"/>
    <w:rsid w:val="008F6CED"/>
    <w:rsid w:val="00916F23"/>
    <w:rsid w:val="00997CC2"/>
    <w:rsid w:val="009B199C"/>
    <w:rsid w:val="009F46D7"/>
    <w:rsid w:val="00AB1925"/>
    <w:rsid w:val="00AB2787"/>
    <w:rsid w:val="00DF76AE"/>
    <w:rsid w:val="00FA2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271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27187D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link w:val="Heading2Char"/>
    <w:uiPriority w:val="9"/>
    <w:semiHidden/>
    <w:unhideWhenUsed/>
    <w:qFormat/>
    <w:rsid w:val="0027187D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link w:val="Heading3Char"/>
    <w:uiPriority w:val="9"/>
    <w:semiHidden/>
    <w:unhideWhenUsed/>
    <w:qFormat/>
    <w:rsid w:val="0027187D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link w:val="Heading4Char"/>
    <w:uiPriority w:val="9"/>
    <w:semiHidden/>
    <w:unhideWhenUsed/>
    <w:qFormat/>
    <w:rsid w:val="0027187D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">
    <w:name w:val="Heading 5"/>
    <w:link w:val="Heading5Char"/>
    <w:uiPriority w:val="9"/>
    <w:semiHidden/>
    <w:unhideWhenUsed/>
    <w:qFormat/>
    <w:rsid w:val="0027187D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link w:val="Heading6Char"/>
    <w:uiPriority w:val="9"/>
    <w:semiHidden/>
    <w:unhideWhenUsed/>
    <w:qFormat/>
    <w:rsid w:val="0027187D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">
    <w:name w:val="Heading 7"/>
    <w:link w:val="Heading7Char"/>
    <w:uiPriority w:val="9"/>
    <w:semiHidden/>
    <w:unhideWhenUsed/>
    <w:qFormat/>
    <w:rsid w:val="0027187D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9">
    <w:name w:val="Heading 9"/>
    <w:link w:val="Heading9Char"/>
    <w:uiPriority w:val="9"/>
    <w:semiHidden/>
    <w:unhideWhenUsed/>
    <w:qFormat/>
    <w:rsid w:val="0027187D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27187D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sid w:val="002718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sid w:val="002718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sid w:val="002718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sid w:val="002718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sid w:val="0027187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sid w:val="0027187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sid w:val="0027187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27187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sid w:val="002718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rsid w:val="002718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sid w:val="0027187D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sid w:val="002718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2718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sid w:val="0027187D"/>
    <w:rPr>
      <w:i/>
      <w:iCs/>
      <w:color w:val="808080" w:themeColor="text1" w:themeTint="7F"/>
    </w:rPr>
  </w:style>
  <w:style w:type="character" w:styleId="a9">
    <w:name w:val="Emphasis"/>
    <w:uiPriority w:val="20"/>
    <w:qFormat/>
    <w:rsid w:val="0027187D"/>
    <w:rPr>
      <w:i/>
      <w:iCs/>
    </w:rPr>
  </w:style>
  <w:style w:type="character" w:styleId="aa">
    <w:name w:val="Intense Emphasis"/>
    <w:uiPriority w:val="21"/>
    <w:qFormat/>
    <w:rsid w:val="0027187D"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sid w:val="0027187D"/>
    <w:rPr>
      <w:b/>
      <w:bCs/>
    </w:rPr>
  </w:style>
  <w:style w:type="paragraph" w:styleId="2">
    <w:name w:val="Quote"/>
    <w:link w:val="20"/>
    <w:uiPriority w:val="29"/>
    <w:qFormat/>
    <w:rsid w:val="0027187D"/>
    <w:rPr>
      <w:i/>
      <w:iCs/>
      <w:color w:val="000000" w:themeColor="text1"/>
    </w:rPr>
  </w:style>
  <w:style w:type="character" w:customStyle="1" w:styleId="20">
    <w:name w:val="Цитата 2 Знак"/>
    <w:link w:val="2"/>
    <w:uiPriority w:val="29"/>
    <w:rsid w:val="0027187D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rsid w:val="0027187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27187D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27187D"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sid w:val="0027187D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27187D"/>
    <w:rPr>
      <w:b/>
      <w:bCs/>
      <w:smallCaps/>
      <w:spacing w:val="5"/>
    </w:rPr>
  </w:style>
  <w:style w:type="paragraph" w:customStyle="1" w:styleId="Footnotetext">
    <w:name w:val="Footnote text"/>
    <w:link w:val="FootnoteTextChar"/>
    <w:uiPriority w:val="99"/>
    <w:semiHidden/>
    <w:unhideWhenUsed/>
    <w:rsid w:val="0027187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27187D"/>
    <w:rPr>
      <w:sz w:val="20"/>
      <w:szCs w:val="20"/>
    </w:rPr>
  </w:style>
  <w:style w:type="character" w:customStyle="1" w:styleId="Footnotereference">
    <w:name w:val="Footnote reference"/>
    <w:uiPriority w:val="99"/>
    <w:semiHidden/>
    <w:unhideWhenUsed/>
    <w:rsid w:val="0027187D"/>
    <w:rPr>
      <w:vertAlign w:val="superscript"/>
    </w:rPr>
  </w:style>
  <w:style w:type="paragraph" w:customStyle="1" w:styleId="Endnotetext">
    <w:name w:val="Endnote text"/>
    <w:link w:val="EndnoteTextChar"/>
    <w:uiPriority w:val="99"/>
    <w:semiHidden/>
    <w:unhideWhenUsed/>
    <w:rsid w:val="0027187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27187D"/>
    <w:rPr>
      <w:sz w:val="20"/>
      <w:szCs w:val="20"/>
    </w:rPr>
  </w:style>
  <w:style w:type="character" w:customStyle="1" w:styleId="Endnotereference">
    <w:name w:val="Endnote reference"/>
    <w:uiPriority w:val="99"/>
    <w:semiHidden/>
    <w:unhideWhenUsed/>
    <w:rsid w:val="0027187D"/>
    <w:rPr>
      <w:vertAlign w:val="superscript"/>
    </w:rPr>
  </w:style>
  <w:style w:type="character" w:styleId="af1">
    <w:name w:val="Hyperlink"/>
    <w:uiPriority w:val="99"/>
    <w:unhideWhenUsed/>
    <w:rsid w:val="0027187D"/>
    <w:rPr>
      <w:color w:val="0000FF" w:themeColor="hyperlink"/>
      <w:u w:val="single"/>
    </w:rPr>
  </w:style>
  <w:style w:type="paragraph" w:styleId="af2">
    <w:name w:val="Plain Text"/>
    <w:link w:val="af3"/>
    <w:uiPriority w:val="99"/>
    <w:semiHidden/>
    <w:unhideWhenUsed/>
    <w:rsid w:val="0027187D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3">
    <w:name w:val="Текст Знак"/>
    <w:link w:val="af2"/>
    <w:uiPriority w:val="99"/>
    <w:rsid w:val="0027187D"/>
    <w:rPr>
      <w:rFonts w:ascii="Courier New" w:hAnsi="Courier New" w:cs="Courier New"/>
      <w:sz w:val="21"/>
      <w:szCs w:val="21"/>
    </w:rPr>
  </w:style>
  <w:style w:type="paragraph" w:customStyle="1" w:styleId="Header">
    <w:name w:val="Header"/>
    <w:link w:val="HeaderChar"/>
    <w:uiPriority w:val="99"/>
    <w:unhideWhenUsed/>
    <w:rsid w:val="0027187D"/>
    <w:pPr>
      <w:spacing w:after="0" w:line="240" w:lineRule="auto"/>
    </w:pPr>
  </w:style>
  <w:style w:type="character" w:customStyle="1" w:styleId="HeaderChar">
    <w:name w:val="Header Char"/>
    <w:link w:val="Header"/>
    <w:uiPriority w:val="99"/>
    <w:rsid w:val="0027187D"/>
  </w:style>
  <w:style w:type="paragraph" w:customStyle="1" w:styleId="Footer">
    <w:name w:val="Footer"/>
    <w:link w:val="FooterChar"/>
    <w:uiPriority w:val="99"/>
    <w:unhideWhenUsed/>
    <w:rsid w:val="0027187D"/>
    <w:pPr>
      <w:spacing w:after="0" w:line="240" w:lineRule="auto"/>
    </w:pPr>
  </w:style>
  <w:style w:type="character" w:customStyle="1" w:styleId="FooterChar">
    <w:name w:val="Footer Char"/>
    <w:link w:val="Footer"/>
    <w:uiPriority w:val="99"/>
    <w:rsid w:val="0027187D"/>
  </w:style>
  <w:style w:type="paragraph" w:customStyle="1" w:styleId="Caption">
    <w:name w:val="Caption"/>
    <w:uiPriority w:val="35"/>
    <w:unhideWhenUsed/>
    <w:qFormat/>
    <w:rsid w:val="0027187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Heading8">
    <w:name w:val="Heading 8"/>
    <w:basedOn w:val="a"/>
    <w:next w:val="a"/>
    <w:link w:val="8"/>
    <w:uiPriority w:val="9"/>
    <w:semiHidden/>
    <w:unhideWhenUsed/>
    <w:qFormat/>
    <w:rsid w:val="0027187D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8">
    <w:name w:val="Заголовок 8 Знак"/>
    <w:basedOn w:val="a0"/>
    <w:link w:val="Heading8"/>
    <w:uiPriority w:val="9"/>
    <w:semiHidden/>
    <w:rsid w:val="0027187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paragraph" w:styleId="af4">
    <w:name w:val="Body Text Indent"/>
    <w:basedOn w:val="a"/>
    <w:link w:val="af5"/>
    <w:uiPriority w:val="99"/>
    <w:unhideWhenUsed/>
    <w:rsid w:val="0027187D"/>
    <w:pPr>
      <w:widowControl w:val="0"/>
      <w:shd w:val="clear" w:color="auto" w:fill="FFFFFF"/>
      <w:spacing w:line="480" w:lineRule="auto"/>
      <w:ind w:left="1134" w:firstLine="851"/>
    </w:pPr>
    <w:rPr>
      <w:sz w:val="28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27187D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f6">
    <w:name w:val="List Paragraph"/>
    <w:basedOn w:val="a"/>
    <w:uiPriority w:val="34"/>
    <w:qFormat/>
    <w:rsid w:val="0027187D"/>
    <w:pPr>
      <w:ind w:left="720"/>
      <w:contextualSpacing/>
    </w:pPr>
  </w:style>
  <w:style w:type="table" w:styleId="af7">
    <w:name w:val="Table Grid"/>
    <w:basedOn w:val="a1"/>
    <w:uiPriority w:val="99"/>
    <w:rsid w:val="00271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d">
    <w:name w:val="Bold"/>
    <w:uiPriority w:val="99"/>
    <w:rsid w:val="0027187D"/>
    <w:rPr>
      <w:b/>
      <w:bCs/>
    </w:rPr>
  </w:style>
  <w:style w:type="character" w:customStyle="1" w:styleId="Propis">
    <w:name w:val="Propis"/>
    <w:uiPriority w:val="99"/>
    <w:rsid w:val="0027187D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5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2025-02-14T00:56:00Z</dcterms:created>
  <dcterms:modified xsi:type="dcterms:W3CDTF">2025-02-14T00:56:00Z</dcterms:modified>
</cp:coreProperties>
</file>