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0BD" w:rsidRDefault="006E30BD" w:rsidP="006E30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0BD" w:rsidRPr="00D61D4E" w:rsidRDefault="006E30BD" w:rsidP="006E30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E30BD" w:rsidRPr="00D61D4E" w:rsidRDefault="006E30BD" w:rsidP="006E30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с.Месели</w:t>
      </w:r>
      <w:proofErr w:type="spellEnd"/>
    </w:p>
    <w:p w:rsidR="006E30BD" w:rsidRPr="00D61D4E" w:rsidRDefault="006E30BD" w:rsidP="006E30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6E30BD" w:rsidRPr="00D61D4E" w:rsidRDefault="006E30BD" w:rsidP="006E30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7" w:type="dxa"/>
        <w:tblInd w:w="-298" w:type="dxa"/>
        <w:tblLook w:val="04A0" w:firstRow="1" w:lastRow="0" w:firstColumn="1" w:lastColumn="0" w:noHBand="0" w:noVBand="1"/>
      </w:tblPr>
      <w:tblGrid>
        <w:gridCol w:w="3285"/>
        <w:gridCol w:w="3285"/>
        <w:gridCol w:w="3287"/>
      </w:tblGrid>
      <w:tr w:rsidR="006E30BD" w:rsidRPr="00D61D4E" w:rsidTr="00165880">
        <w:trPr>
          <w:trHeight w:val="1543"/>
        </w:trPr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0BD" w:rsidRDefault="006E30BD" w:rsidP="00165880">
            <w:pPr>
              <w:pStyle w:val="a6"/>
              <w:jc w:val="center"/>
              <w:rPr>
                <w:rFonts w:eastAsiaTheme="minorEastAsia"/>
                <w:lang w:val="ba-RU" w:eastAsia="ru-RU"/>
              </w:rPr>
            </w:pPr>
            <w:r>
              <w:rPr>
                <w:lang w:val="ba-RU"/>
              </w:rPr>
              <w:t>«Рассмотрено»</w:t>
            </w:r>
          </w:p>
          <w:p w:rsidR="006E30BD" w:rsidRPr="003A1BB3" w:rsidRDefault="006E30BD" w:rsidP="00165880">
            <w:pPr>
              <w:pStyle w:val="a6"/>
              <w:jc w:val="center"/>
              <w:rPr>
                <w:rFonts w:eastAsia="MS Mincho"/>
                <w:bCs/>
                <w:color w:val="000000"/>
                <w:lang w:val="ba-RU" w:eastAsia="ja-JP"/>
              </w:rPr>
            </w:pPr>
            <w:r>
              <w:rPr>
                <w:lang w:val="ba-RU"/>
              </w:rPr>
              <w:t>на заседании МО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Руководитель МО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_______Н.Н.Алексеева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rFonts w:eastAsia="Times New Roman"/>
                <w:w w:val="102"/>
                <w:lang w:val="ba-RU"/>
              </w:rPr>
              <w:t>"30" 08.2024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«Согласовано»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Зам. директора по УВР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___________И.Я.Ефимова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rFonts w:eastAsia="Times New Roman"/>
                <w:w w:val="102"/>
                <w:lang w:val="ba-RU"/>
              </w:rPr>
              <w:t>"30" 08.2024</w:t>
            </w:r>
          </w:p>
        </w:tc>
        <w:tc>
          <w:tcPr>
            <w:tcW w:w="3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«Утверждаю»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Директор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МБОУ СОШ с.Месели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__________Н.А.Иванов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>Приказ № 145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  <w:r>
              <w:rPr>
                <w:lang w:val="ba-RU"/>
              </w:rPr>
              <w:t xml:space="preserve">от  </w:t>
            </w:r>
            <w:r>
              <w:rPr>
                <w:rFonts w:eastAsia="Times New Roman"/>
                <w:w w:val="102"/>
                <w:lang w:val="ba-RU"/>
              </w:rPr>
              <w:t>"31" 08.2024</w:t>
            </w:r>
          </w:p>
          <w:p w:rsidR="006E30BD" w:rsidRDefault="006E30BD" w:rsidP="00165880">
            <w:pPr>
              <w:pStyle w:val="a6"/>
              <w:jc w:val="center"/>
              <w:rPr>
                <w:lang w:val="ba-RU"/>
              </w:rPr>
            </w:pPr>
          </w:p>
        </w:tc>
      </w:tr>
    </w:tbl>
    <w:p w:rsidR="006E30BD" w:rsidRDefault="006E30BD" w:rsidP="006E30BD">
      <w:pPr>
        <w:pStyle w:val="a4"/>
        <w:ind w:firstLine="567"/>
        <w:jc w:val="center"/>
        <w:rPr>
          <w:b/>
          <w:sz w:val="56"/>
        </w:rPr>
      </w:pPr>
    </w:p>
    <w:p w:rsidR="006E30BD" w:rsidRDefault="006E30BD" w:rsidP="006E30BD">
      <w:pPr>
        <w:pStyle w:val="a4"/>
        <w:ind w:firstLine="567"/>
        <w:jc w:val="center"/>
        <w:rPr>
          <w:b/>
          <w:sz w:val="56"/>
        </w:rPr>
      </w:pPr>
    </w:p>
    <w:p w:rsidR="006E30BD" w:rsidRPr="00D61D4E" w:rsidRDefault="006E30BD" w:rsidP="006E30BD">
      <w:pPr>
        <w:pStyle w:val="a4"/>
        <w:ind w:firstLine="567"/>
        <w:jc w:val="center"/>
        <w:rPr>
          <w:b/>
          <w:sz w:val="56"/>
        </w:rPr>
      </w:pPr>
    </w:p>
    <w:p w:rsidR="006E30BD" w:rsidRPr="00D61D4E" w:rsidRDefault="006E30BD" w:rsidP="006E30BD">
      <w:pPr>
        <w:pStyle w:val="a4"/>
        <w:ind w:firstLine="567"/>
        <w:jc w:val="center"/>
        <w:rPr>
          <w:b/>
          <w:sz w:val="40"/>
          <w:szCs w:val="40"/>
        </w:rPr>
      </w:pPr>
      <w:proofErr w:type="gramStart"/>
      <w:r w:rsidRPr="00D61D4E">
        <w:rPr>
          <w:b/>
          <w:sz w:val="40"/>
          <w:szCs w:val="40"/>
        </w:rPr>
        <w:t>Адаптированная  рабочая</w:t>
      </w:r>
      <w:proofErr w:type="gramEnd"/>
      <w:r w:rsidRPr="00D61D4E">
        <w:rPr>
          <w:b/>
          <w:sz w:val="40"/>
          <w:szCs w:val="40"/>
        </w:rPr>
        <w:t xml:space="preserve"> программа</w:t>
      </w:r>
    </w:p>
    <w:p w:rsidR="006E30BD" w:rsidRPr="00D61D4E" w:rsidRDefault="006E30BD" w:rsidP="006E30BD">
      <w:pPr>
        <w:pStyle w:val="a4"/>
        <w:ind w:firstLine="567"/>
        <w:jc w:val="center"/>
        <w:rPr>
          <w:b/>
          <w:sz w:val="40"/>
          <w:szCs w:val="40"/>
        </w:rPr>
      </w:pPr>
      <w:r w:rsidRPr="00D61D4E">
        <w:rPr>
          <w:b/>
          <w:sz w:val="40"/>
          <w:szCs w:val="40"/>
        </w:rPr>
        <w:t>для учащихся с ОВЗ</w:t>
      </w:r>
    </w:p>
    <w:p w:rsidR="006E30BD" w:rsidRPr="00D61D4E" w:rsidRDefault="006E30BD" w:rsidP="006E30BD">
      <w:pPr>
        <w:pStyle w:val="a4"/>
        <w:rPr>
          <w:b/>
          <w:sz w:val="32"/>
        </w:rPr>
      </w:pPr>
    </w:p>
    <w:p w:rsidR="006E30BD" w:rsidRPr="00D61D4E" w:rsidRDefault="006E30BD" w:rsidP="006E30BD">
      <w:pPr>
        <w:pStyle w:val="a4"/>
        <w:ind w:firstLine="567"/>
        <w:jc w:val="center"/>
        <w:rPr>
          <w:sz w:val="32"/>
        </w:rPr>
      </w:pPr>
      <w:proofErr w:type="gramStart"/>
      <w:r w:rsidRPr="00D61D4E">
        <w:rPr>
          <w:b/>
          <w:sz w:val="32"/>
        </w:rPr>
        <w:t>Предмет</w:t>
      </w:r>
      <w:r w:rsidRPr="00D61D4E">
        <w:rPr>
          <w:sz w:val="32"/>
        </w:rPr>
        <w:t>:  «</w:t>
      </w:r>
      <w:proofErr w:type="gramEnd"/>
      <w:r w:rsidRPr="00D61D4E">
        <w:rPr>
          <w:sz w:val="32"/>
        </w:rPr>
        <w:t>География»</w:t>
      </w:r>
    </w:p>
    <w:p w:rsidR="006E30BD" w:rsidRPr="00D61D4E" w:rsidRDefault="006E30BD" w:rsidP="006E30BD">
      <w:pPr>
        <w:pStyle w:val="a4"/>
        <w:ind w:firstLine="567"/>
        <w:jc w:val="center"/>
        <w:rPr>
          <w:sz w:val="32"/>
        </w:rPr>
      </w:pPr>
      <w:r w:rsidRPr="00D61D4E">
        <w:rPr>
          <w:b/>
          <w:sz w:val="32"/>
        </w:rPr>
        <w:t>Класс:</w:t>
      </w:r>
      <w:r w:rsidRPr="00D61D4E">
        <w:rPr>
          <w:sz w:val="32"/>
        </w:rPr>
        <w:t xml:space="preserve"> </w:t>
      </w:r>
      <w:r>
        <w:rPr>
          <w:b/>
          <w:sz w:val="32"/>
        </w:rPr>
        <w:t>9</w:t>
      </w:r>
    </w:p>
    <w:p w:rsidR="006E30BD" w:rsidRPr="00D61D4E" w:rsidRDefault="006E30BD" w:rsidP="006E30BD">
      <w:pPr>
        <w:pStyle w:val="a4"/>
        <w:ind w:firstLine="567"/>
        <w:jc w:val="center"/>
        <w:rPr>
          <w:sz w:val="32"/>
        </w:rPr>
      </w:pPr>
      <w:r w:rsidRPr="00D61D4E">
        <w:rPr>
          <w:b/>
          <w:sz w:val="32"/>
        </w:rPr>
        <w:t>Уровень:</w:t>
      </w:r>
      <w:r w:rsidRPr="00D61D4E">
        <w:rPr>
          <w:sz w:val="32"/>
        </w:rPr>
        <w:t xml:space="preserve"> Основное общее образование</w:t>
      </w:r>
    </w:p>
    <w:p w:rsidR="006E30BD" w:rsidRPr="00D61D4E" w:rsidRDefault="006E30BD" w:rsidP="006E30BD">
      <w:pPr>
        <w:pStyle w:val="a4"/>
        <w:ind w:firstLine="567"/>
        <w:jc w:val="center"/>
      </w:pPr>
    </w:p>
    <w:p w:rsidR="006E30BD" w:rsidRPr="00D61D4E" w:rsidRDefault="006E30BD" w:rsidP="006E30BD">
      <w:pPr>
        <w:pStyle w:val="a4"/>
        <w:jc w:val="center"/>
      </w:pPr>
      <w:r w:rsidRPr="00D61D4E">
        <w:rPr>
          <w:b/>
        </w:rPr>
        <w:t>ВСЕГО ЧАСОВ</w:t>
      </w:r>
      <w:r w:rsidRPr="00D61D4E">
        <w:t xml:space="preserve"> -</w:t>
      </w:r>
      <w:r>
        <w:t>68</w:t>
      </w:r>
    </w:p>
    <w:p w:rsidR="006E30BD" w:rsidRPr="00D61D4E" w:rsidRDefault="006E30BD" w:rsidP="006E30BD">
      <w:pPr>
        <w:pStyle w:val="a4"/>
        <w:ind w:firstLine="567"/>
        <w:jc w:val="center"/>
      </w:pPr>
    </w:p>
    <w:p w:rsidR="006E30BD" w:rsidRPr="00D61D4E" w:rsidRDefault="006E30BD" w:rsidP="006E30BD">
      <w:pPr>
        <w:pStyle w:val="a4"/>
        <w:ind w:firstLine="567"/>
        <w:jc w:val="center"/>
        <w:rPr>
          <w:sz w:val="28"/>
          <w:szCs w:val="28"/>
        </w:rPr>
      </w:pPr>
      <w:r w:rsidRPr="00D61D4E">
        <w:rPr>
          <w:sz w:val="28"/>
          <w:szCs w:val="28"/>
        </w:rPr>
        <w:t>Срок реализации –1 год</w:t>
      </w:r>
    </w:p>
    <w:p w:rsidR="006E30BD" w:rsidRPr="00D61D4E" w:rsidRDefault="006E30BD" w:rsidP="006E30BD">
      <w:pPr>
        <w:pStyle w:val="a4"/>
      </w:pPr>
    </w:p>
    <w:p w:rsidR="006E30BD" w:rsidRPr="00D61D4E" w:rsidRDefault="006E30BD" w:rsidP="006E30BD">
      <w:pPr>
        <w:pStyle w:val="a4"/>
      </w:pPr>
    </w:p>
    <w:p w:rsidR="006E30BD" w:rsidRPr="00D61D4E" w:rsidRDefault="006E30BD" w:rsidP="006E30BD">
      <w:pPr>
        <w:pStyle w:val="a4"/>
      </w:pPr>
    </w:p>
    <w:p w:rsidR="006E30BD" w:rsidRPr="00D61D4E" w:rsidRDefault="006E30BD" w:rsidP="006E30BD">
      <w:pPr>
        <w:pStyle w:val="a4"/>
        <w:ind w:firstLine="567"/>
        <w:jc w:val="right"/>
        <w:rPr>
          <w:b/>
        </w:rPr>
      </w:pPr>
    </w:p>
    <w:p w:rsidR="006E30BD" w:rsidRPr="00D61D4E" w:rsidRDefault="006E30BD" w:rsidP="006E30BD">
      <w:pPr>
        <w:pStyle w:val="a4"/>
        <w:ind w:firstLine="567"/>
        <w:jc w:val="right"/>
      </w:pPr>
      <w:r w:rsidRPr="00D61D4E">
        <w:rPr>
          <w:b/>
        </w:rPr>
        <w:t>Составитель:</w:t>
      </w:r>
      <w:r w:rsidRPr="00D61D4E">
        <w:t xml:space="preserve"> </w:t>
      </w:r>
    </w:p>
    <w:p w:rsidR="006E30BD" w:rsidRPr="00D61D4E" w:rsidRDefault="006E30BD" w:rsidP="006E30BD">
      <w:pPr>
        <w:pStyle w:val="a4"/>
        <w:ind w:firstLine="567"/>
        <w:jc w:val="right"/>
      </w:pPr>
      <w:r w:rsidRPr="00D61D4E">
        <w:t>Григорьева Ольга Ильинична</w:t>
      </w:r>
    </w:p>
    <w:p w:rsidR="006E30BD" w:rsidRPr="00D61D4E" w:rsidRDefault="006E30BD" w:rsidP="006E30BD">
      <w:pPr>
        <w:pStyle w:val="a4"/>
        <w:ind w:firstLine="567"/>
        <w:jc w:val="right"/>
      </w:pPr>
      <w:r w:rsidRPr="00D61D4E">
        <w:t>учитель географии</w:t>
      </w:r>
    </w:p>
    <w:p w:rsidR="006E30BD" w:rsidRPr="00D61D4E" w:rsidRDefault="006E30BD" w:rsidP="006E30BD">
      <w:pPr>
        <w:pStyle w:val="a4"/>
        <w:jc w:val="right"/>
      </w:pPr>
      <w:r>
        <w:t>высшая</w:t>
      </w:r>
      <w:r w:rsidRPr="00D61D4E">
        <w:t xml:space="preserve"> квалификационная категория</w:t>
      </w:r>
    </w:p>
    <w:p w:rsidR="006E30BD" w:rsidRPr="00D61D4E" w:rsidRDefault="006E30BD" w:rsidP="006E30BD">
      <w:pPr>
        <w:jc w:val="center"/>
        <w:rPr>
          <w:rFonts w:ascii="Times New Roman" w:hAnsi="Times New Roman" w:cs="Times New Roman"/>
          <w:bCs/>
        </w:rPr>
      </w:pPr>
    </w:p>
    <w:p w:rsidR="006E30BD" w:rsidRPr="00D61D4E" w:rsidRDefault="006E30BD" w:rsidP="006E30BD">
      <w:pPr>
        <w:jc w:val="center"/>
        <w:rPr>
          <w:rFonts w:ascii="Times New Roman" w:hAnsi="Times New Roman" w:cs="Times New Roman"/>
          <w:bCs/>
        </w:rPr>
      </w:pPr>
    </w:p>
    <w:p w:rsidR="006E30BD" w:rsidRPr="00D61D4E" w:rsidRDefault="006E30BD" w:rsidP="006E30BD">
      <w:pPr>
        <w:jc w:val="center"/>
        <w:rPr>
          <w:rFonts w:ascii="Times New Roman" w:hAnsi="Times New Roman" w:cs="Times New Roman"/>
          <w:bCs/>
        </w:rPr>
      </w:pPr>
    </w:p>
    <w:p w:rsidR="006E30BD" w:rsidRPr="00D61D4E" w:rsidRDefault="006E30BD" w:rsidP="006E30BD">
      <w:pPr>
        <w:jc w:val="center"/>
        <w:rPr>
          <w:rFonts w:ascii="Times New Roman" w:hAnsi="Times New Roman" w:cs="Times New Roman"/>
          <w:bCs/>
        </w:rPr>
      </w:pPr>
    </w:p>
    <w:p w:rsidR="006E30BD" w:rsidRPr="00D61D4E" w:rsidRDefault="006E30BD" w:rsidP="006E30BD">
      <w:pPr>
        <w:jc w:val="center"/>
        <w:rPr>
          <w:rFonts w:ascii="Times New Roman" w:hAnsi="Times New Roman" w:cs="Times New Roman"/>
          <w:bCs/>
        </w:rPr>
      </w:pPr>
    </w:p>
    <w:p w:rsidR="006E30BD" w:rsidRDefault="006E30BD" w:rsidP="006E30BD">
      <w:pPr>
        <w:jc w:val="center"/>
        <w:rPr>
          <w:rFonts w:ascii="Times New Roman" w:hAnsi="Times New Roman" w:cs="Times New Roman"/>
          <w:bCs/>
        </w:rPr>
      </w:pPr>
    </w:p>
    <w:p w:rsidR="006E30BD" w:rsidRDefault="006E30BD" w:rsidP="006E30BD">
      <w:pPr>
        <w:jc w:val="center"/>
        <w:rPr>
          <w:rFonts w:ascii="Times New Roman" w:hAnsi="Times New Roman" w:cs="Times New Roman"/>
          <w:bCs/>
        </w:rPr>
      </w:pPr>
    </w:p>
    <w:p w:rsidR="006E30BD" w:rsidRPr="00D61D4E" w:rsidRDefault="006E30BD" w:rsidP="006E30BD">
      <w:pPr>
        <w:jc w:val="center"/>
        <w:rPr>
          <w:rFonts w:ascii="Times New Roman" w:hAnsi="Times New Roman" w:cs="Times New Roman"/>
          <w:bCs/>
        </w:rPr>
      </w:pPr>
    </w:p>
    <w:p w:rsidR="006E30BD" w:rsidRPr="00D61D4E" w:rsidRDefault="006E30BD" w:rsidP="006E30BD">
      <w:pPr>
        <w:jc w:val="center"/>
        <w:rPr>
          <w:rFonts w:ascii="Times New Roman" w:hAnsi="Times New Roman" w:cs="Times New Roman"/>
          <w:bCs/>
        </w:rPr>
      </w:pPr>
    </w:p>
    <w:p w:rsidR="006E30BD" w:rsidRPr="00FE7AC4" w:rsidRDefault="006E30BD" w:rsidP="006E30BD">
      <w:pPr>
        <w:jc w:val="center"/>
        <w:rPr>
          <w:rFonts w:ascii="Times New Roman" w:hAnsi="Times New Roman" w:cs="Times New Roman"/>
          <w:b/>
          <w:bCs/>
        </w:rPr>
      </w:pPr>
      <w:r w:rsidRPr="00FE7AC4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4</w:t>
      </w: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ПОЯСНИТЕЛЬНАЯ ЗАПИСКА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 xml:space="preserve">Рабочая программа составлена на основе Федерального Государственного образовательного стандарта основного общего образования 2010 </w:t>
      </w:r>
      <w:proofErr w:type="spellStart"/>
      <w:proofErr w:type="gramStart"/>
      <w:r w:rsidRPr="00286030">
        <w:rPr>
          <w:color w:val="000000"/>
        </w:rPr>
        <w:t>г.</w:t>
      </w:r>
      <w:r>
        <w:rPr>
          <w:color w:val="000000"/>
        </w:rPr>
        <w:t>,</w:t>
      </w:r>
      <w:r w:rsidRPr="00286030">
        <w:rPr>
          <w:color w:val="000000"/>
        </w:rPr>
        <w:t>Программы</w:t>
      </w:r>
      <w:proofErr w:type="spellEnd"/>
      <w:proofErr w:type="gramEnd"/>
      <w:r w:rsidRPr="00286030">
        <w:rPr>
          <w:color w:val="000000"/>
        </w:rPr>
        <w:t xml:space="preserve"> предметной линии учебников «Полярная звезда» 5-9 класс. Под редакцией Николиной В.В., Алексеева А.И., Липкиной Е.</w:t>
      </w:r>
      <w:proofErr w:type="gramStart"/>
      <w:r w:rsidRPr="00286030">
        <w:rPr>
          <w:color w:val="000000"/>
        </w:rPr>
        <w:t>К .М</w:t>
      </w:r>
      <w:proofErr w:type="gramEnd"/>
      <w:r w:rsidRPr="00286030">
        <w:rPr>
          <w:color w:val="000000"/>
        </w:rPr>
        <w:t>; Просвещение 20</w:t>
      </w:r>
      <w:r>
        <w:rPr>
          <w:color w:val="000000"/>
        </w:rPr>
        <w:t>2</w:t>
      </w:r>
      <w:r w:rsidRPr="00286030">
        <w:rPr>
          <w:color w:val="000000"/>
        </w:rPr>
        <w:t>1</w:t>
      </w:r>
      <w:r>
        <w:rPr>
          <w:color w:val="000000"/>
        </w:rPr>
        <w:t>г  .При реализации программы использовать учебники линии «Полярная звезда» 5-6 класс 2020 г, 7 класс, 8 класс2018г, 9 класс 2019г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 xml:space="preserve">Географическое образование в основной школе должно обеспечить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жизнедеятельности. Это позволяет реализовать заложенную в образовательных стандартах </w:t>
      </w:r>
      <w:proofErr w:type="spellStart"/>
      <w:r w:rsidRPr="00286030">
        <w:rPr>
          <w:color w:val="000000"/>
        </w:rPr>
        <w:t>метапредметную</w:t>
      </w:r>
      <w:proofErr w:type="spellEnd"/>
      <w:r w:rsidRPr="00286030">
        <w:rPr>
          <w:color w:val="000000"/>
        </w:rPr>
        <w:t xml:space="preserve">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География синтезирует элементы общественно-научного и естественно -научного знания, поэтому содержание учебного предмета «География» экономическими аспектами, необходимыми для развития представлений о взаимосвязи естественных и общественных дисциплин, природы и общества в целом.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 Содержание учебного предмета «География» включает темы, посвященные актуальной геополитической ситуации страны, в том числе воссоединение России и Крыма.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Учебный предмет «География»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 xml:space="preserve">Изучение предмета «География» в части формирования у обучающихся научного мировоззрения, освоения общенаучных методов (наблюдение, измерение, моделирование), освоения практического применения научных знаний основано на </w:t>
      </w:r>
      <w:proofErr w:type="spellStart"/>
      <w:r w:rsidRPr="00286030">
        <w:rPr>
          <w:color w:val="000000"/>
        </w:rPr>
        <w:t>межпредметных</w:t>
      </w:r>
      <w:proofErr w:type="spellEnd"/>
      <w:r w:rsidRPr="00286030">
        <w:rPr>
          <w:color w:val="000000"/>
        </w:rPr>
        <w:t xml:space="preserve"> связях с предметами:</w:t>
      </w:r>
      <w:r>
        <w:rPr>
          <w:color w:val="000000"/>
        </w:rPr>
        <w:t xml:space="preserve"> </w:t>
      </w:r>
      <w:r w:rsidRPr="00286030">
        <w:rPr>
          <w:color w:val="000000"/>
        </w:rPr>
        <w:t>«Физика», «Химия», «Биология»,</w:t>
      </w:r>
      <w:r>
        <w:rPr>
          <w:color w:val="000000"/>
        </w:rPr>
        <w:t xml:space="preserve"> </w:t>
      </w:r>
      <w:r w:rsidRPr="00286030">
        <w:rPr>
          <w:color w:val="000000"/>
        </w:rPr>
        <w:t>«Математика»,</w:t>
      </w:r>
      <w:r>
        <w:rPr>
          <w:color w:val="000000"/>
        </w:rPr>
        <w:t xml:space="preserve"> </w:t>
      </w:r>
      <w:r w:rsidRPr="00286030">
        <w:rPr>
          <w:color w:val="000000"/>
        </w:rPr>
        <w:t>«Экология»,</w:t>
      </w:r>
      <w:r>
        <w:rPr>
          <w:color w:val="000000"/>
        </w:rPr>
        <w:t xml:space="preserve"> </w:t>
      </w:r>
      <w:r w:rsidRPr="00286030">
        <w:rPr>
          <w:color w:val="000000"/>
        </w:rPr>
        <w:t>«Основы безопасности жизнедеятельности», «История», «Русский язык», «Литература» и др."</w:t>
      </w: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ПЛАНИРУЕМЫЕ РЕЗУЛЬТАТЫ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b/>
          <w:bCs/>
          <w:color w:val="000000"/>
        </w:rPr>
        <w:t xml:space="preserve">Личностным </w:t>
      </w:r>
      <w:proofErr w:type="gramStart"/>
      <w:r w:rsidRPr="00286030">
        <w:rPr>
          <w:b/>
          <w:bCs/>
          <w:color w:val="000000"/>
        </w:rPr>
        <w:t>результатом</w:t>
      </w:r>
      <w:r>
        <w:rPr>
          <w:b/>
          <w:bCs/>
          <w:color w:val="000000"/>
        </w:rPr>
        <w:t xml:space="preserve"> </w:t>
      </w:r>
      <w:r w:rsidRPr="00286030">
        <w:rPr>
          <w:color w:val="000000"/>
        </w:rPr>
        <w:t> обучения</w:t>
      </w:r>
      <w:proofErr w:type="gramEnd"/>
      <w:r w:rsidRPr="00286030">
        <w:rPr>
          <w:color w:val="000000"/>
        </w:rPr>
        <w:t xml:space="preserve">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Важнейшие личностные результаты обучения географии: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ценностные ориентации выпускников основной школы, отражающие их индивидуально-личностные позиции: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осознание целостности природы, населения и хозяйства Земли, материков, их крупных районов и стран;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представление о России как субъекте мирового географического пространства, её месте и роли в современном мире;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осознание значимости и общности глобальных проблем человечества;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гармонично развитые социальные чувства и качества: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умение оценивать с позиций социальных норм собственные поступки и поступки других людей;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патриотизм, любовь к своей местности, своему региону, своей стране;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i/>
          <w:iCs/>
          <w:color w:val="000000"/>
        </w:rPr>
        <w:t>Средством развития</w:t>
      </w:r>
      <w:r w:rsidRPr="00286030">
        <w:rPr>
          <w:color w:val="000000"/>
        </w:rPr>
        <w:t> личностных результатов служат учебный материал и прежде всего продуктивные задания учебника, нацеленные на 5-ю линию развития – понимание собственной деятельности и сформированных личностных качеств: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умение формулировать своё отношение к актуальным проблемным ситуациям;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умение толерантно определять своё отношение к разным народам;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умение использовать географические знания для адаптации и созидательной деятельности.</w:t>
      </w: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286030">
        <w:rPr>
          <w:b/>
          <w:bCs/>
          <w:color w:val="000000"/>
        </w:rPr>
        <w:t>Метапредметными</w:t>
      </w:r>
      <w:proofErr w:type="spellEnd"/>
      <w:r w:rsidRPr="00286030">
        <w:rPr>
          <w:color w:val="000000"/>
        </w:rPr>
        <w:t> результатами изучения курса «География» является формирование униве</w:t>
      </w:r>
      <w:r>
        <w:rPr>
          <w:color w:val="000000"/>
        </w:rPr>
        <w:t>рсальных учебных действий (УУД)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b/>
          <w:bCs/>
          <w:i/>
          <w:iCs/>
          <w:color w:val="000000"/>
          <w:u w:val="single"/>
        </w:rPr>
        <w:t>Регулятивные УУД</w:t>
      </w:r>
      <w:r w:rsidRPr="00286030">
        <w:rPr>
          <w:b/>
          <w:bCs/>
          <w:color w:val="000000"/>
        </w:rPr>
        <w:t>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Самостоятельно обнаруживать и формулировать проблему в классной и индивидуальной учебной деятельности.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lastRenderedPageBreak/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Составлять (индивидуально или в группе) план решения проблемы (выполнения проекта).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Подбирать к каждой проблеме (задаче) адекватную ей теоретическую модель.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Планировать свою индивидуальную образовательную траекторию.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В ходе представления проекта давать оценку его результатам.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Уметь оценить степень успешности своей индивидуальной образовательной деятельности;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i/>
          <w:iCs/>
          <w:color w:val="000000"/>
        </w:rPr>
        <w:t>Средством формирования</w:t>
      </w:r>
      <w:r w:rsidRPr="00286030">
        <w:rPr>
          <w:color w:val="000000"/>
        </w:rPr>
        <w:t> 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b/>
          <w:bCs/>
          <w:i/>
          <w:iCs/>
          <w:color w:val="000000"/>
          <w:u w:val="single"/>
        </w:rPr>
        <w:t>Познавательные УУД: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Анализировать, сравнивать, классифицировать и обобщать понятия: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давать определение понятиям на основе изученного на различных предметах учебного материала;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 xml:space="preserve">– осуществлять логическую операцию установления </w:t>
      </w:r>
      <w:proofErr w:type="spellStart"/>
      <w:proofErr w:type="gramStart"/>
      <w:r w:rsidRPr="00286030">
        <w:rPr>
          <w:color w:val="000000"/>
        </w:rPr>
        <w:t>родо</w:t>
      </w:r>
      <w:proofErr w:type="spellEnd"/>
      <w:r w:rsidRPr="00286030">
        <w:rPr>
          <w:color w:val="000000"/>
        </w:rPr>
        <w:t>-видовых</w:t>
      </w:r>
      <w:proofErr w:type="gramEnd"/>
      <w:r w:rsidRPr="00286030">
        <w:rPr>
          <w:color w:val="000000"/>
        </w:rPr>
        <w:t xml:space="preserve"> отношений;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обобщать понятия – осуществлять логическую операцию перехода от понятия с меньшим объёмом к понятию с большим объёмом.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Строить логическое рассуждение, включающее установление причинно-следственных связей.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Представлять информацию в виде конспектов, таблиц, схем, графиков.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lastRenderedPageBreak/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b/>
          <w:bCs/>
          <w:i/>
          <w:iCs/>
          <w:color w:val="000000"/>
        </w:rPr>
        <w:t>Средством формирования</w:t>
      </w:r>
      <w:r w:rsidRPr="00286030">
        <w:rPr>
          <w:b/>
          <w:bCs/>
          <w:color w:val="000000"/>
        </w:rPr>
        <w:t> </w:t>
      </w:r>
      <w:r w:rsidRPr="00286030">
        <w:rPr>
          <w:color w:val="000000"/>
        </w:rPr>
        <w:t>познавательных УУД служат учебный материал и прежде всего продуктивные задания учебника, нацеленные на 1–4-ю линии развития: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осознание роли географии в познании окружающего мира и его устойчивого развития (1-я линия развития);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 (2-я линия развития);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 xml:space="preserve">– использование географических умений для анализа, оценки, прогнозирования современных </w:t>
      </w:r>
      <w:proofErr w:type="spellStart"/>
      <w:r w:rsidRPr="00286030">
        <w:rPr>
          <w:color w:val="000000"/>
        </w:rPr>
        <w:t>социоприродных</w:t>
      </w:r>
      <w:proofErr w:type="spellEnd"/>
      <w:r w:rsidRPr="00286030">
        <w:rPr>
          <w:color w:val="000000"/>
        </w:rPr>
        <w:t xml:space="preserve"> проблем и проектирования путей их решения (3-я линия развития);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использование карт как информационных образно-знаковых моделей действительности (4-я линия развития).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b/>
          <w:bCs/>
          <w:i/>
          <w:iCs/>
          <w:color w:val="000000"/>
          <w:u w:val="single"/>
        </w:rPr>
        <w:t>Коммуникативные УУД: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Отстаивая свою точку зрения, приводить аргументы, подтверждая их фактами.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Уметь взглянуть на ситуацию с иной позиции и договариваться с людьми иных позиций</w:t>
      </w:r>
      <w:r w:rsidRPr="00286030">
        <w:rPr>
          <w:b/>
          <w:bCs/>
          <w:color w:val="000000"/>
        </w:rPr>
        <w:t>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i/>
          <w:iCs/>
          <w:color w:val="000000"/>
        </w:rPr>
        <w:t>Средством формирования</w:t>
      </w:r>
      <w:r w:rsidRPr="00286030">
        <w:rPr>
          <w:color w:val="000000"/>
        </w:rPr>
        <w:t> 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</w:t>
      </w:r>
      <w:r>
        <w:rPr>
          <w:color w:val="000000"/>
        </w:rPr>
        <w:t>ехнологии продуктивного чтения.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b/>
          <w:bCs/>
          <w:color w:val="000000"/>
        </w:rPr>
        <w:t>Предметными результатами</w:t>
      </w:r>
      <w:r w:rsidRPr="00286030">
        <w:rPr>
          <w:color w:val="000000"/>
        </w:rPr>
        <w:t> изучения курса «География»</w:t>
      </w:r>
      <w:r>
        <w:rPr>
          <w:color w:val="000000"/>
        </w:rPr>
        <w:t xml:space="preserve"> </w:t>
      </w:r>
      <w:r w:rsidRPr="00286030">
        <w:rPr>
          <w:color w:val="000000"/>
        </w:rPr>
        <w:t>9-х классах являются следующие умения: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i/>
          <w:iCs/>
          <w:color w:val="000000"/>
        </w:rPr>
        <w:t>1-я линия развития</w:t>
      </w:r>
      <w:r w:rsidRPr="00286030">
        <w:rPr>
          <w:color w:val="000000"/>
        </w:rPr>
        <w:t> – осознание роли географии в</w:t>
      </w:r>
      <w:r w:rsidRPr="00286030">
        <w:rPr>
          <w:b/>
          <w:bCs/>
          <w:color w:val="000000"/>
        </w:rPr>
        <w:t> </w:t>
      </w:r>
      <w:r w:rsidRPr="00286030">
        <w:rPr>
          <w:color w:val="000000"/>
        </w:rPr>
        <w:t>познании окружающего мира: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объяснять основные географические закономерности взаимодействия общества и природы;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объяснять сущность происходящих в России социально-экономических преобразований;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аргументировать необходимость перехода на модель устойчивого развития;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объяснять типичные черты и специфику природно-хозяйственных систем и географических районов.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i/>
          <w:iCs/>
          <w:color w:val="000000"/>
        </w:rPr>
        <w:t>2-я линия развития</w:t>
      </w:r>
      <w:r w:rsidRPr="00286030">
        <w:rPr>
          <w:color w:val="000000"/>
        </w:rPr>
        <w:t> – освоение системы географических знаний о природе, населении, хозяйстве мира: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 xml:space="preserve">– определять причины и следствия </w:t>
      </w:r>
      <w:proofErr w:type="spellStart"/>
      <w:r w:rsidRPr="00286030">
        <w:rPr>
          <w:color w:val="000000"/>
        </w:rPr>
        <w:t>геоэкологических</w:t>
      </w:r>
      <w:proofErr w:type="spellEnd"/>
      <w:r w:rsidRPr="00286030">
        <w:rPr>
          <w:color w:val="000000"/>
        </w:rPr>
        <w:t xml:space="preserve"> проблем;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приводить примеры закономерностей размещения отраслей, центров производства;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оценивать особенности развития экономики по отраслям и районам, роль России в мире.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i/>
          <w:iCs/>
          <w:color w:val="000000"/>
        </w:rPr>
        <w:t>3-я линия развития</w:t>
      </w:r>
      <w:r w:rsidRPr="00286030">
        <w:rPr>
          <w:color w:val="000000"/>
        </w:rPr>
        <w:t> – использование географических умений: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прогнозировать особенности развития географических систем;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прогнозировать изменения в географии деятельности;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составлять рекомендации по решению географических проблем, характеристики отдельных компонентов географических систем.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i/>
          <w:iCs/>
          <w:color w:val="000000"/>
        </w:rPr>
        <w:t>4-я линия развития</w:t>
      </w:r>
      <w:r w:rsidRPr="00286030">
        <w:rPr>
          <w:color w:val="000000"/>
        </w:rPr>
        <w:t> – использование карт как моделей: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пользоваться различными источниками географической информации: картографическими, статистическими и др.;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lastRenderedPageBreak/>
        <w:t>– определять по картам местоположение географических объектов.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i/>
          <w:iCs/>
          <w:color w:val="000000"/>
        </w:rPr>
        <w:t>5-я линия развития</w:t>
      </w:r>
      <w:r w:rsidRPr="00286030">
        <w:rPr>
          <w:color w:val="000000"/>
        </w:rPr>
        <w:t> – понимание смысла собственной действительности: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формулировать своё отношение к культурному и природному наследию;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–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</w:t>
      </w: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СОДЕРЖАНИЕ УЧЕБНОГО ПРЕДМЕТА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Хозяйство России. </w:t>
      </w:r>
      <w:r w:rsidRPr="00286030">
        <w:rPr>
          <w:color w:val="000000"/>
        </w:rPr>
        <w:t>Общая характеристика хозяйства. Географическое районирование.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Экономическая и социальная география в жизни современного общества. Понятие хозяйства. Отраслевая структура хозяйства. Сферы хозяйства. Этапы развития хозяйства. Этапы развития экономики России. Географическое районирование. Административно-территориальное устройство Российской Федерации.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Главные отрасли и межотраслевые комплексы. Сельское хозяйство. Отраслевой состав сельского хозяйства. Растениеводство. Животноводство. Отраслевой состав животноводства. География животноводства.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Агропромышленный комплекс. Состав АПК. Пищевая и легкая промышленность. Лесной комплекс. Состав комплекса. Основные места лесозаготовок. Целлюлозно-бумажная промышленность. Топливно</w:t>
      </w:r>
      <w:r>
        <w:rPr>
          <w:color w:val="000000"/>
        </w:rPr>
        <w:t>-</w:t>
      </w:r>
      <w:r w:rsidRPr="00286030">
        <w:rPr>
          <w:color w:val="000000"/>
        </w:rPr>
        <w:t>энергетический комплекс. Топливно-энергетический комплекс. Угольная промышленность. Нефтяная и газовая промышленность. Электроэнергетика. Типы электростанций. Особенности размещения электростанция. Единая энергосистема страны. Перспективы развития. Металлургический комплекс. Черная и цветная металлургия. Особенности размещения. Проблемы и перспективы развития отрасли. Машиностроительный комплекс. Специализация. Кооперирование. Связи с другими отраслями. Особенности размещения. ВПК. Отраслевые особенности военно-промышленного комплекса. Химическая промышленность. Состав отрасли. Особенности размещения. Перспективы развития. Транспорт. Виды транспорта. Значение для хозяйства. Транспортная сеть. Проблемы транспортного комплекса. Информационная инфраструктура. Информация и общество в современном мире. Типы телекоммуникационных сетей. Сфера обслуживания. Рекреационное хозяйство. Территориальное (географическое) разделение труда.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Хозяйство своей местности. </w:t>
      </w:r>
      <w:r w:rsidRPr="00286030">
        <w:rPr>
          <w:color w:val="000000"/>
        </w:rPr>
        <w:t>Особенности ЭГП, природно-ресурсный потенциал, население и характеристика хозяйства своего региона. Особенности территориальной структуры хозяйства, специализация района. География важнейших отраслей хозяйства своей местности.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Районы России. </w:t>
      </w:r>
      <w:r w:rsidRPr="00286030">
        <w:rPr>
          <w:color w:val="000000"/>
        </w:rPr>
        <w:t>Европейская часть России. Центральная Россия: особенности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формирования территории, ЭГП, природно-ресурсный потенциал, особенности населения, географический фактор в расселении, народные промыслы. Этапы развития хозяйства Центрального района. Хозяйство Центрального района. Специализация хозяйства.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Города Центрального района. Древние города, промышленные и научные центры. Функциональное значение городов. Москва - столица Российской Федерации.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 xml:space="preserve">Центрально-Черноземный район: особенности ЭГП, </w:t>
      </w:r>
      <w:proofErr w:type="spellStart"/>
      <w:r w:rsidRPr="00286030">
        <w:rPr>
          <w:color w:val="000000"/>
        </w:rPr>
        <w:t>природноресурсный</w:t>
      </w:r>
      <w:proofErr w:type="spellEnd"/>
      <w:r w:rsidRPr="00286030">
        <w:rPr>
          <w:color w:val="000000"/>
        </w:rPr>
        <w:t xml:space="preserve">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Волго-Вятский район: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Северо-Западный район: особ</w:t>
      </w:r>
      <w:r>
        <w:rPr>
          <w:color w:val="000000"/>
        </w:rPr>
        <w:t xml:space="preserve">енности ЭГП, природно-ресурсный </w:t>
      </w:r>
      <w:r w:rsidRPr="00286030">
        <w:rPr>
          <w:color w:val="000000"/>
        </w:rPr>
        <w:t>потенциал, население, древние города района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Калининградская область: особ</w:t>
      </w:r>
      <w:r>
        <w:rPr>
          <w:color w:val="000000"/>
        </w:rPr>
        <w:t xml:space="preserve">енности ЭГП, природно-ресурсный </w:t>
      </w:r>
      <w:r w:rsidRPr="00286030">
        <w:rPr>
          <w:color w:val="000000"/>
        </w:rPr>
        <w:t>потенциал, население и характеристика хоз</w:t>
      </w:r>
      <w:r>
        <w:rPr>
          <w:color w:val="000000"/>
        </w:rPr>
        <w:t xml:space="preserve">яйства. Рекреационное хозяйство </w:t>
      </w:r>
      <w:r w:rsidRPr="00286030">
        <w:rPr>
          <w:color w:val="000000"/>
        </w:rPr>
        <w:t>района. Особенности территориальной структуры хозяйства, специализация.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Моря Атлантического океана, омывающие Россию: транспортное значение, ресурсы.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Европейский Север: история освоения, особенности ЭГП, природно</w:t>
      </w:r>
      <w:r>
        <w:rPr>
          <w:color w:val="000000"/>
        </w:rPr>
        <w:t>-</w:t>
      </w:r>
      <w:r w:rsidRPr="00286030">
        <w:rPr>
          <w:color w:val="000000"/>
        </w:rPr>
        <w:t>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lastRenderedPageBreak/>
        <w:t>Поволжье: особенности ЭГП</w:t>
      </w:r>
      <w:r>
        <w:rPr>
          <w:color w:val="000000"/>
        </w:rPr>
        <w:t xml:space="preserve">, природно-ресурсный потенциал, </w:t>
      </w:r>
      <w:r w:rsidRPr="00286030">
        <w:rPr>
          <w:color w:val="000000"/>
        </w:rPr>
        <w:t>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Крым: особенности ЭГП, природно-ресурсный потенциал, население и характеристика хозяйства. Рекреационное хозяйство. Особенности территориальной структуры хозяйства, специализация.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Северный Кавказ: особенности ЭГП, природно-ресурсный потенциал, население и характеристика хозяйства. Рекреационное хозяйство. Особенности территориальной структуры хозяйства, специализация.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Географи</w:t>
      </w:r>
      <w:r>
        <w:rPr>
          <w:color w:val="000000"/>
        </w:rPr>
        <w:t xml:space="preserve">я важнейших отраслей хозяйства. </w:t>
      </w:r>
      <w:r w:rsidRPr="00286030">
        <w:rPr>
          <w:color w:val="000000"/>
        </w:rPr>
        <w:t>Южные моря России: транспортное значение, ресурсы.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Уральский район: особенности ЭГП, природно-ресурсный потенциал, этапы освоения,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Азиатская часть России. </w:t>
      </w:r>
      <w:r w:rsidRPr="00286030">
        <w:rPr>
          <w:color w:val="000000"/>
        </w:rPr>
        <w:t>Западная Сибирь: особенности ЭГП, природно-ресурсный потенциал, этапы и проблемы освоения, население и характеристика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Особенности территориальной структуры хозяйства, специализация района.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Моря Северного Ледовитого океана: транспортное значение, ресурсы.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Восточная Сибирь: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 Моря Тихого океана: транспортное значение, ресурсы.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Дальний Восток: формирован</w:t>
      </w:r>
      <w:r>
        <w:rPr>
          <w:color w:val="000000"/>
        </w:rPr>
        <w:t xml:space="preserve">ие территории, этапы и проблемы </w:t>
      </w:r>
      <w:r w:rsidRPr="00286030">
        <w:rPr>
          <w:color w:val="000000"/>
        </w:rPr>
        <w:t>освоения,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Роль территории Дальнего Востока в социально-экономическом развитии РФ. География важнейших отраслей хозяйства.</w:t>
      </w:r>
    </w:p>
    <w:p w:rsidR="006E30BD" w:rsidRPr="00286030" w:rsidRDefault="006E30BD" w:rsidP="006E30B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86030">
        <w:rPr>
          <w:color w:val="000000"/>
        </w:rPr>
        <w:t>Россия в мире. Россия в современном мире (место России в мире по уровню экономического развития, участие в экономических и политических организациях). Россия в мировом хозяйстве (главные внешнеэкономические партнеры страны, структура и география экспорта и импорта товаров и услуг). Россия в мировой политике. Россия и страны СНГ.</w:t>
      </w: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0BD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3"/>
        <w:gridCol w:w="6683"/>
        <w:gridCol w:w="1645"/>
      </w:tblGrid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Хозяйство России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Регионы России Центральная Россия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Европейский Северо-Запад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Европейский Север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Европейский Юг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 xml:space="preserve">Поволжье 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Сибирь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Дальний Восток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E30BD" w:rsidRPr="00286030" w:rsidTr="00165880">
        <w:tc>
          <w:tcPr>
            <w:tcW w:w="124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</w:tcPr>
          <w:p w:rsidR="006E30BD" w:rsidRPr="00286030" w:rsidRDefault="006E30BD" w:rsidP="0016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45" w:type="dxa"/>
          </w:tcPr>
          <w:p w:rsidR="006E30BD" w:rsidRPr="00286030" w:rsidRDefault="006E30BD" w:rsidP="0016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3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6E30BD" w:rsidRPr="006E30BD" w:rsidRDefault="006E30BD" w:rsidP="006E3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BD" w:rsidRDefault="006E30BD" w:rsidP="006E30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6E30BD" w:rsidRPr="006E30BD" w:rsidRDefault="006E30BD" w:rsidP="006E30B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bookmarkStart w:id="0" w:name="_GoBack"/>
      <w:bookmarkEnd w:id="0"/>
      <w:r w:rsidRPr="006E30BD">
        <w:rPr>
          <w:b/>
          <w:color w:val="000000"/>
        </w:rPr>
        <w:lastRenderedPageBreak/>
        <w:t>ПОУРОЧНОЕ ПЛАНИРОВАНИЕ</w:t>
      </w:r>
    </w:p>
    <w:tbl>
      <w:tblPr>
        <w:tblStyle w:val="1"/>
        <w:tblpPr w:leftFromText="180" w:rightFromText="180" w:horzAnchor="margin" w:tblpXSpec="center" w:tblpY="453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682"/>
        <w:gridCol w:w="1417"/>
        <w:gridCol w:w="1418"/>
        <w:gridCol w:w="1702"/>
      </w:tblGrid>
      <w:tr w:rsidR="006E30BD" w:rsidRPr="006E30BD" w:rsidTr="00165880">
        <w:trPr>
          <w:trHeight w:val="9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0B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0BD">
              <w:rPr>
                <w:rFonts w:ascii="Times New Roman" w:hAnsi="Times New Roman"/>
                <w:b/>
                <w:sz w:val="24"/>
                <w:szCs w:val="24"/>
              </w:rPr>
              <w:t>Темы  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0BD"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0BD">
              <w:rPr>
                <w:rFonts w:ascii="Times New Roman" w:hAnsi="Times New Roman"/>
                <w:b/>
                <w:sz w:val="24"/>
                <w:szCs w:val="24"/>
              </w:rPr>
              <w:t>Дата фактич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0BD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6E30BD" w:rsidRPr="006E30BD" w:rsidTr="00165880">
        <w:trPr>
          <w:trHeight w:val="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хозяйства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02.09.2024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Особенности экономики России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05.09.2024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Учимся с “Полярной звездой”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Топливно-энергетический комплекс. Угольная промышленность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12.09.2024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Нефтяная промышленность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16.09.2024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Газовая промышленность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19.09.2024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Электроэнергетика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Пр. р.№1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 Сравнительная оценка возможностей для развития ВИЭ в отдельных регионах страны.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23.09.2024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44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Чёрная металлургия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26.09.2024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11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Цветная металлургия</w:t>
            </w: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Пр. р.№2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структуры себестоимости производства алюминия.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30.09.2024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Машиностроение</w:t>
            </w: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Пр. р.№3</w:t>
            </w: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Объяснение влияния географического положения машиностроительного предприятия (по выбору) на конкурентоспособность его продукции.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03.10.2024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Химическая промышленность</w:t>
            </w: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Пр. р.№4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Объяснение размещения предприятий одной из отраслей химической промышленности (на примере производства синтетического каучука).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07.10.2024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Лесопромышленный комплекс </w:t>
            </w:r>
            <w:r w:rsidRPr="006E30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Пр. р.№5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Анализ «Прогноза развития лесного сектора Российской Федерации до 2030 г.» и «Стратегии развития лесопромышленного комплекса до 2030 г.» с целью определения перспектив и проблем развития комплекса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Сельское хозяйство. Растениеводство 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14.10.2024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Сельское хозяйство. Животноводство</w:t>
            </w: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17.10.2024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 «Полярной звездой»</w:t>
            </w: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Пр. р.№6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влияния природных и социальных факторов на размещение отраслей АПК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21.10.2024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 № 1 «Хозяйство России»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24.10.2024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Транспортная инфраструктура 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07.11.2024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3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Социальная инфраструктура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11.11.2024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Информационная инфраструктура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14.11.2024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 «Полярной звездой»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18.11.2024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Пространство  Центральной России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21.11.2024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Центральная Россия: Освоение территории и население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25.11.2024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Центральная Россия: хозяйство (1)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28.11.2024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Центральная Россия: хозяйство (2)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02.12.2024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 «Полярной звездой» </w:t>
            </w:r>
            <w:r w:rsidRPr="006E30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Пр. р. №7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Составление географического описания природы, населения и хозяйства на основе использования нескольких источников информации.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05.12.2024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Москва – столица России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09.12.2024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Пространство Северо-Запада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12.12.2024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Северо-Запад «окно в Европу»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16.12.2024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Северо-запад: хозяйство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19.12.2024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Санкт-Петербург – культурная столица России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23.12.2024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 2 ,Европейский Север,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26.12.2024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Европейский Север: освоение территории и население</w:t>
            </w:r>
            <w:r w:rsidRPr="006E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,хозяйство и проблемы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Пространство Европейского Севера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16.01.2025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13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 «Полярной звездой»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Пр. р. №8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Сравнение двух субъектов Российской Федерации по заданным кри териям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20.01.2025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Пространство Европейского Юга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23.01.2025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before="120" w:after="120" w:line="48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Европейский Юг: население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27.01.2025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Европейский Юг: освоение территории и хозяйство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30.01.2025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 «Полярной звездой»</w:t>
            </w: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Пр. р. №9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Классификация субъектов Российской Федерации одного из географических районов России по уровню 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социально-экономического развития на основе статистических данных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03.02.2025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Пространство Поволжья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06.02.2025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Поволжье: освоение территории и население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10.02.2025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6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before="120" w:after="120" w:line="48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Поволжье: хозяйство и проблемы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13.02.2025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6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before="120" w:after="120" w:line="48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 «Полярной звездой»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17.02.2025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Пространство Урала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20.02.2025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Урал: население и города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24.02.2025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Урал: освоение территории и хозяйства</w:t>
            </w:r>
          </w:p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 «Полярной звездой»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03.03.2025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Пространство Сибири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06.03.2025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Сибирь: освоение территории, население и хозяйство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10.03.2025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Западная Сибирь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13.03.2025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Восточная Сибирь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17.03.2025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before="120" w:after="120" w:line="48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 № 3 «Сибирь»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20.03.2025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before="120" w:after="120" w:line="48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Пространство Дальнего Востока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24.03.2025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Дальний Восток: освоение территории и население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27.03.2025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Дальний Восток: хозяйство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Дальний Восток: хозяйство и перспективы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10.04.2025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 «Полярной звездой»</w:t>
            </w:r>
          </w:p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Пр. р. № 10</w:t>
            </w: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Оценка туристско-рекреационного потенциала региона.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14.04.2025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17.04.2025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Особенности отношений России с отдельными странами 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21.04.2025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E30BD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 проблемы России.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24.04.2025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Повторение  по теме «Хозяйство России»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28.04.2025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6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hd w:val="clear" w:color="auto" w:fill="FFFFFF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 по теме « Центральная Россия»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05.05.2025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75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 по теме «Европейский Северо-Запад»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05.05.2025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BD" w:rsidRPr="006E30BD" w:rsidRDefault="006E30BD" w:rsidP="006E30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Повторение  по теме « Европейский Север и Юг»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08.05.2025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 по теме «Поволжье. Урал» 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12.05.2025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 по теме «Сибирь.» 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15.05.2025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 по теме «Дальний Восток»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19.05.2025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Контрольная работа № 4 “Итоговая”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22.05.2025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0BD" w:rsidRPr="006E30BD" w:rsidTr="00165880">
        <w:trPr>
          <w:trHeight w:val="5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widowControl w:val="0"/>
              <w:spacing w:before="120" w:after="0" w:line="240" w:lineRule="auto"/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0BD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Итоговое занятие за курс 9 класса</w:t>
            </w:r>
          </w:p>
        </w:tc>
        <w:tc>
          <w:tcPr>
            <w:tcW w:w="1417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0BD">
              <w:rPr>
                <w:rFonts w:ascii="Times New Roman" w:hAnsi="Times New Roman"/>
                <w:sz w:val="24"/>
                <w:szCs w:val="24"/>
              </w:rPr>
              <w:t>26.05.2025</w:t>
            </w:r>
          </w:p>
        </w:tc>
        <w:tc>
          <w:tcPr>
            <w:tcW w:w="1418" w:type="dxa"/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D" w:rsidRPr="006E30BD" w:rsidRDefault="006E30BD" w:rsidP="006E3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3796" w:rsidRDefault="004B3796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/>
    <w:p w:rsidR="006E30BD" w:rsidRDefault="006E30BD" w:rsidP="006E30B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1" w:name="block-2882050"/>
    </w:p>
    <w:p w:rsidR="006E30BD" w:rsidRPr="009F3C71" w:rsidRDefault="006E30BD" w:rsidP="006E30BD">
      <w:pPr>
        <w:spacing w:after="0"/>
        <w:ind w:left="120"/>
        <w:rPr>
          <w:sz w:val="24"/>
          <w:szCs w:val="24"/>
        </w:rPr>
      </w:pPr>
      <w:r w:rsidRPr="009F3C71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6E30BD" w:rsidRPr="00424F2C" w:rsidRDefault="006E30BD" w:rsidP="006E30BD">
      <w:pPr>
        <w:spacing w:after="0" w:line="480" w:lineRule="auto"/>
        <w:ind w:left="120"/>
        <w:rPr>
          <w:sz w:val="24"/>
          <w:szCs w:val="24"/>
        </w:rPr>
      </w:pPr>
      <w:bookmarkStart w:id="2" w:name="d36ef070-e66a-45c0-8965-99b4beb4986c"/>
      <w:r w:rsidRPr="00424F2C">
        <w:rPr>
          <w:rFonts w:ascii="Times New Roman" w:hAnsi="Times New Roman"/>
          <w:color w:val="000000"/>
          <w:sz w:val="24"/>
          <w:szCs w:val="24"/>
        </w:rPr>
        <w:t>• География, 9 класс/ Алексеев А.И., Николина В.В., Липкина Е.К. и другие, Акционерное общество «Издательство «</w:t>
      </w:r>
      <w:proofErr w:type="gramStart"/>
      <w:r w:rsidRPr="00424F2C">
        <w:rPr>
          <w:rFonts w:ascii="Times New Roman" w:hAnsi="Times New Roman"/>
          <w:color w:val="000000"/>
          <w:sz w:val="24"/>
          <w:szCs w:val="24"/>
        </w:rPr>
        <w:t>Просвещение»</w:t>
      </w:r>
      <w:bookmarkEnd w:id="2"/>
      <w:r w:rsidRPr="00424F2C">
        <w:rPr>
          <w:rFonts w:ascii="Times New Roman" w:hAnsi="Times New Roman"/>
          <w:color w:val="000000"/>
          <w:sz w:val="24"/>
          <w:szCs w:val="24"/>
        </w:rPr>
        <w:t>‌</w:t>
      </w:r>
      <w:proofErr w:type="gramEnd"/>
    </w:p>
    <w:p w:rsidR="006E30BD" w:rsidRPr="00424F2C" w:rsidRDefault="006E30BD" w:rsidP="006E30BD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6E30BD" w:rsidRPr="00424F2C" w:rsidRDefault="006E30BD" w:rsidP="006E30BD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​‌Глобус, термометр, барометр, гигрометр, флюгер и др.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Физические, политические карты полушарий, мира, России, карта природных зон, народы и плотность населения, климатическая карта и др.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Таблицы, картины.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Атласы</w:t>
      </w:r>
      <w:bookmarkStart w:id="3" w:name="00a84008-26fd-4bed-ad45-f394d7b3f48a"/>
      <w:bookmarkEnd w:id="3"/>
    </w:p>
    <w:p w:rsidR="006E30BD" w:rsidRDefault="006E30BD" w:rsidP="006E30BD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6E30BD" w:rsidRPr="00424F2C" w:rsidRDefault="006E30BD" w:rsidP="006E30BD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6E30BD" w:rsidRPr="006E30BD" w:rsidRDefault="006E30BD" w:rsidP="006E30BD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 1)Географические обучающие модели. http://school-collection.edu.ru/catalog/rubr/2d5dc937-826a-4695-8479-da00a58992ce/?interface=catalog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class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[]=48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[]=28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2)География 6-10 классы. http://school-collection.edu.ru/catalog/rubr/523e4226-60b8-b9f7-d940-984745d86418/118882/?interface=catalog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class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=48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=28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3) География. Планета Земля. 6 класс. http://school-collection.edu.ru/catalog/rubr/d2317e71-1650-4a58-a439-b2f53331e47b/106075/?interface=catalog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class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=48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=28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2.Географический атлас (geography.su/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atlas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 http://geography.su/atlas/item/f00/s00/z0000000/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3.Видеоуроки (interneturok.ru/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shool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geograty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/) http://interneturok.ru/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4.Мегаэнциклопедия Кирилла и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Мефодия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(megabook.ru/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rubric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/ГЕОГРАФИЯ. http://megabook.ru/rubric/ГЕОГРАФИЯ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5.Мир карт (mirkart.ru). http://www.mirkart.ru/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6. Электронное приложение к газете “1 сентября» (geo.1 september.ru/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urok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). http://geo.1september.ru/urok/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7.Открытый банк заданий ОГЭ (fipi.ru)/ http://www.fipi.ru/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8. Официальный портал ЕГЭ (ege.edu.ru). http://www.ege.edu.ru/ru/main/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9.Официальный портал ГИА (gia.edu.ru) http://gia.edu.ru/ru/graduates_classes/exam/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10.Презентации по географии (ppt4web.ru/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geografija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 http://ppt4web.ru/geografija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11.География http://geographyofrussia.com/</w:t>
      </w:r>
      <w:bookmarkEnd w:id="1"/>
    </w:p>
    <w:sectPr w:rsidR="006E30BD" w:rsidRPr="006E30BD" w:rsidSect="00C16250">
      <w:pgSz w:w="11906" w:h="16838" w:code="9"/>
      <w:pgMar w:top="284" w:right="284" w:bottom="284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C1"/>
    <w:rsid w:val="001D5C83"/>
    <w:rsid w:val="004B3796"/>
    <w:rsid w:val="00542CC1"/>
    <w:rsid w:val="006E30BD"/>
    <w:rsid w:val="00C1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D093"/>
  <w15:chartTrackingRefBased/>
  <w15:docId w15:val="{83B717EC-5A6C-4479-BBF4-D8D28B93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0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basedOn w:val="a"/>
    <w:link w:val="a5"/>
    <w:qFormat/>
    <w:rsid w:val="006E30B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Базовый Знак"/>
    <w:basedOn w:val="a0"/>
    <w:link w:val="a4"/>
    <w:rsid w:val="006E30BD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E30BD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6E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6E30BD"/>
    <w:pPr>
      <w:spacing w:after="0" w:line="240" w:lineRule="auto"/>
    </w:pPr>
    <w:rPr>
      <w:rFonts w:ascii="Calibri" w:eastAsia="Calibri" w:hAnsi="Calibri" w:cs="Times New Roman"/>
      <w:lang w:val="ba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D5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5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3779</Words>
  <Characters>21544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Ильинична</dc:creator>
  <cp:keywords/>
  <dc:description/>
  <cp:lastModifiedBy>Ольга Ильинична</cp:lastModifiedBy>
  <cp:revision>5</cp:revision>
  <cp:lastPrinted>2024-10-31T14:30:00Z</cp:lastPrinted>
  <dcterms:created xsi:type="dcterms:W3CDTF">2024-10-29T14:13:00Z</dcterms:created>
  <dcterms:modified xsi:type="dcterms:W3CDTF">2024-10-31T14:30:00Z</dcterms:modified>
</cp:coreProperties>
</file>