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F7" w:rsidRPr="00AF1E64" w:rsidRDefault="00814769" w:rsidP="006711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E64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</w:t>
      </w:r>
      <w:r w:rsidR="00D14360" w:rsidRPr="00AF1E64">
        <w:rPr>
          <w:rFonts w:ascii="Times New Roman" w:hAnsi="Times New Roman" w:cs="Times New Roman"/>
          <w:b/>
          <w:sz w:val="24"/>
          <w:szCs w:val="24"/>
        </w:rPr>
        <w:t xml:space="preserve"> учебного предмета «Литература».</w:t>
      </w:r>
    </w:p>
    <w:p w:rsidR="00ED0007" w:rsidRPr="00AF1E64" w:rsidRDefault="007F10F7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AF1E64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</w:t>
      </w:r>
      <w:r w:rsidR="00634BE5" w:rsidRPr="00AF1E64">
        <w:rPr>
          <w:rFonts w:ascii="Times New Roman" w:hAnsi="Times New Roman" w:cs="Times New Roman"/>
          <w:sz w:val="24"/>
          <w:szCs w:val="24"/>
        </w:rPr>
        <w:t xml:space="preserve">«Литература» </w:t>
      </w:r>
      <w:r w:rsidRPr="00AF1E64">
        <w:rPr>
          <w:rFonts w:ascii="Times New Roman" w:hAnsi="Times New Roman" w:cs="Times New Roman"/>
          <w:sz w:val="24"/>
          <w:szCs w:val="24"/>
        </w:rPr>
        <w:t>составлена на основе:</w:t>
      </w:r>
      <w:r w:rsidR="00ED0007" w:rsidRPr="00AF1E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авторской программы основного   общего образования по литературе (базовый уровень), разработанной Министерством пр</w:t>
      </w:r>
      <w:r w:rsidR="00ED0007" w:rsidRPr="00AF1E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D0007" w:rsidRPr="00AF1E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свещения Российской Федерации  под редакцией В. П. Журавлева «Литература».10-11 классы. Базовый уровень/ авт.-сост. В.П. Журавлев </w:t>
      </w:r>
      <w:proofErr w:type="gramStart"/>
      <w:r w:rsidR="00ED0007" w:rsidRPr="00AF1E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="00ED0007" w:rsidRPr="00AF1E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«Просвещение»</w:t>
      </w:r>
      <w:r w:rsidR="00ED0007" w:rsidRPr="00AF1E6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B3AC7" w:rsidRPr="00AF1E64" w:rsidRDefault="007F10F7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AF1E64">
        <w:rPr>
          <w:rFonts w:ascii="Times New Roman" w:hAnsi="Times New Roman" w:cs="Times New Roman"/>
          <w:sz w:val="24"/>
          <w:szCs w:val="24"/>
        </w:rPr>
        <w:t xml:space="preserve"> </w:t>
      </w:r>
      <w:r w:rsidR="0033680B" w:rsidRPr="00AF1E64">
        <w:rPr>
          <w:rFonts w:ascii="Times New Roman" w:hAnsi="Times New Roman" w:cs="Times New Roman"/>
          <w:b/>
          <w:sz w:val="24"/>
          <w:szCs w:val="24"/>
        </w:rPr>
        <w:t>Цели изучения предмета</w:t>
      </w:r>
      <w:r w:rsidR="0033680B" w:rsidRPr="00AF1E64">
        <w:rPr>
          <w:rFonts w:ascii="Times New Roman" w:hAnsi="Times New Roman" w:cs="Times New Roman"/>
          <w:sz w:val="24"/>
          <w:szCs w:val="24"/>
        </w:rPr>
        <w:t xml:space="preserve"> «Литература» в основной школе состоят в формировании у </w:t>
      </w:r>
      <w:r w:rsidR="00753DD9" w:rsidRPr="00AF1E64">
        <w:rPr>
          <w:rFonts w:ascii="Times New Roman" w:hAnsi="Times New Roman" w:cs="Times New Roman"/>
          <w:sz w:val="24"/>
          <w:szCs w:val="24"/>
        </w:rPr>
        <w:t>об</w:t>
      </w:r>
      <w:r w:rsidR="00753DD9" w:rsidRPr="00AF1E64">
        <w:rPr>
          <w:rFonts w:ascii="Times New Roman" w:hAnsi="Times New Roman" w:cs="Times New Roman"/>
          <w:sz w:val="24"/>
          <w:szCs w:val="24"/>
        </w:rPr>
        <w:t>у</w:t>
      </w:r>
      <w:r w:rsidR="00753DD9" w:rsidRPr="00AF1E64">
        <w:rPr>
          <w:rFonts w:ascii="Times New Roman" w:hAnsi="Times New Roman" w:cs="Times New Roman"/>
          <w:sz w:val="24"/>
          <w:szCs w:val="24"/>
        </w:rPr>
        <w:t xml:space="preserve">чающихся </w:t>
      </w:r>
      <w:r w:rsidR="0033680B" w:rsidRPr="00AF1E64">
        <w:rPr>
          <w:rFonts w:ascii="Times New Roman" w:hAnsi="Times New Roman" w:cs="Times New Roman"/>
          <w:sz w:val="24"/>
          <w:szCs w:val="24"/>
        </w:rPr>
        <w:t>потребности в качественном чтении, культуры читательского восприятия, понимания литературных</w:t>
      </w:r>
      <w:r w:rsidR="0033680B" w:rsidRPr="00AF1E6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3680B" w:rsidRPr="00AF1E64">
        <w:rPr>
          <w:rFonts w:ascii="Times New Roman" w:hAnsi="Times New Roman" w:cs="Times New Roman"/>
          <w:sz w:val="24"/>
          <w:szCs w:val="24"/>
        </w:rPr>
        <w:t>те</w:t>
      </w:r>
      <w:r w:rsidR="0033680B" w:rsidRPr="00AF1E64">
        <w:rPr>
          <w:rFonts w:ascii="Times New Roman" w:hAnsi="Times New Roman" w:cs="Times New Roman"/>
          <w:sz w:val="24"/>
          <w:szCs w:val="24"/>
        </w:rPr>
        <w:t>к</w:t>
      </w:r>
      <w:r w:rsidR="0033680B" w:rsidRPr="00AF1E64">
        <w:rPr>
          <w:rFonts w:ascii="Times New Roman" w:hAnsi="Times New Roman" w:cs="Times New Roman"/>
          <w:sz w:val="24"/>
          <w:szCs w:val="24"/>
        </w:rPr>
        <w:t>стов и создания собственных устных и письменных высказываний; в развитии чувства</w:t>
      </w:r>
      <w:r w:rsidR="0033680B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680B" w:rsidRPr="00AF1E64">
        <w:rPr>
          <w:rFonts w:ascii="Times New Roman" w:hAnsi="Times New Roman" w:cs="Times New Roman"/>
          <w:sz w:val="24"/>
          <w:szCs w:val="24"/>
        </w:rPr>
        <w:t>причастности к отечественной культуре и уважения к другим культурам</w:t>
      </w:r>
      <w:proofErr w:type="gramStart"/>
      <w:r w:rsidR="00753DD9" w:rsidRPr="00AF1E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53DD9" w:rsidRPr="00AF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80B" w:rsidRPr="00AF1E64">
        <w:rPr>
          <w:rFonts w:ascii="Times New Roman" w:hAnsi="Times New Roman" w:cs="Times New Roman"/>
          <w:sz w:val="24"/>
          <w:szCs w:val="24"/>
        </w:rPr>
        <w:t>аксиологич</w:t>
      </w:r>
      <w:r w:rsidR="0033680B" w:rsidRPr="00AF1E64">
        <w:rPr>
          <w:rFonts w:ascii="Times New Roman" w:hAnsi="Times New Roman" w:cs="Times New Roman"/>
          <w:sz w:val="24"/>
          <w:szCs w:val="24"/>
        </w:rPr>
        <w:t>е</w:t>
      </w:r>
      <w:r w:rsidR="0033680B" w:rsidRPr="00AF1E64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33680B" w:rsidRPr="00AF1E64">
        <w:rPr>
          <w:rFonts w:ascii="Times New Roman" w:hAnsi="Times New Roman" w:cs="Times New Roman"/>
          <w:sz w:val="24"/>
          <w:szCs w:val="24"/>
        </w:rPr>
        <w:t xml:space="preserve"> сферы</w:t>
      </w:r>
      <w:r w:rsidR="0033680B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680B" w:rsidRPr="00AF1E64">
        <w:rPr>
          <w:rFonts w:ascii="Times New Roman" w:hAnsi="Times New Roman" w:cs="Times New Roman"/>
          <w:sz w:val="24"/>
          <w:szCs w:val="24"/>
        </w:rPr>
        <w:t>личности на основе высоких духовно-нравственных идеалов, воплощённых в отечес</w:t>
      </w:r>
      <w:r w:rsidR="0033680B" w:rsidRPr="00AF1E64">
        <w:rPr>
          <w:rFonts w:ascii="Times New Roman" w:hAnsi="Times New Roman" w:cs="Times New Roman"/>
          <w:sz w:val="24"/>
          <w:szCs w:val="24"/>
        </w:rPr>
        <w:t>т</w:t>
      </w:r>
      <w:r w:rsidR="0033680B" w:rsidRPr="00AF1E64">
        <w:rPr>
          <w:rFonts w:ascii="Times New Roman" w:hAnsi="Times New Roman" w:cs="Times New Roman"/>
          <w:sz w:val="24"/>
          <w:szCs w:val="24"/>
        </w:rPr>
        <w:t>венной и</w:t>
      </w:r>
      <w:r w:rsidR="0033680B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680B" w:rsidRPr="00AF1E64">
        <w:rPr>
          <w:rFonts w:ascii="Times New Roman" w:hAnsi="Times New Roman" w:cs="Times New Roman"/>
          <w:sz w:val="24"/>
          <w:szCs w:val="24"/>
        </w:rPr>
        <w:t>зарубежной литературе.</w:t>
      </w:r>
    </w:p>
    <w:p w:rsidR="009B3AC7" w:rsidRPr="00AF1E64" w:rsidRDefault="00C8154A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AF1E64">
        <w:rPr>
          <w:rFonts w:ascii="Times New Roman" w:hAnsi="Times New Roman" w:cs="Times New Roman"/>
          <w:sz w:val="24"/>
          <w:szCs w:val="24"/>
        </w:rPr>
        <w:t xml:space="preserve">Данная цель решает следующие образовательные </w:t>
      </w:r>
      <w:r w:rsidRPr="00AF1E6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AF1E64">
        <w:rPr>
          <w:rFonts w:ascii="Times New Roman" w:hAnsi="Times New Roman" w:cs="Times New Roman"/>
          <w:sz w:val="24"/>
          <w:szCs w:val="24"/>
        </w:rPr>
        <w:t>:</w:t>
      </w:r>
      <w:r w:rsidR="0033680B" w:rsidRPr="00AF1E64">
        <w:rPr>
          <w:rFonts w:ascii="Times New Roman" w:hAnsi="Times New Roman" w:cs="Times New Roman"/>
          <w:sz w:val="24"/>
          <w:szCs w:val="24"/>
        </w:rPr>
        <w:tab/>
      </w:r>
    </w:p>
    <w:p w:rsidR="009B3AC7" w:rsidRPr="00AF1E64" w:rsidRDefault="0033680B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AF1E64">
        <w:rPr>
          <w:rFonts w:ascii="Times New Roman" w:hAnsi="Times New Roman" w:cs="Times New Roman"/>
          <w:sz w:val="24"/>
          <w:szCs w:val="24"/>
        </w:rPr>
        <w:t>-задачи</w:t>
      </w:r>
      <w:r w:rsidR="008D0C72" w:rsidRPr="00AF1E64">
        <w:rPr>
          <w:rFonts w:ascii="Times New Roman" w:hAnsi="Times New Roman" w:cs="Times New Roman"/>
          <w:sz w:val="24"/>
          <w:szCs w:val="24"/>
        </w:rPr>
        <w:t>, связанные с пониманием литературы как одной из основных национально-культурных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це</w:t>
      </w:r>
      <w:r w:rsidR="008D0C72" w:rsidRPr="00AF1E64">
        <w:rPr>
          <w:rFonts w:ascii="Times New Roman" w:hAnsi="Times New Roman" w:cs="Times New Roman"/>
          <w:sz w:val="24"/>
          <w:szCs w:val="24"/>
        </w:rPr>
        <w:t>н</w:t>
      </w:r>
      <w:r w:rsidR="008D0C72" w:rsidRPr="00AF1E64">
        <w:rPr>
          <w:rFonts w:ascii="Times New Roman" w:hAnsi="Times New Roman" w:cs="Times New Roman"/>
          <w:sz w:val="24"/>
          <w:szCs w:val="24"/>
        </w:rPr>
        <w:t>ностей народа, как особого способа познания жизни, с обеспечением культурной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самоидент</w:t>
      </w:r>
      <w:r w:rsidR="008D0C72" w:rsidRPr="00AF1E64">
        <w:rPr>
          <w:rFonts w:ascii="Times New Roman" w:hAnsi="Times New Roman" w:cs="Times New Roman"/>
          <w:sz w:val="24"/>
          <w:szCs w:val="24"/>
        </w:rPr>
        <w:t>и</w:t>
      </w:r>
      <w:r w:rsidR="008D0C72" w:rsidRPr="00AF1E64">
        <w:rPr>
          <w:rFonts w:ascii="Times New Roman" w:hAnsi="Times New Roman" w:cs="Times New Roman"/>
          <w:sz w:val="24"/>
          <w:szCs w:val="24"/>
        </w:rPr>
        <w:t>фикации, осознанием коммуникативно-эстетических возможностей родного языка на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основе изучения выда</w:t>
      </w:r>
      <w:r w:rsidR="008D0C72" w:rsidRPr="00AF1E64">
        <w:rPr>
          <w:rFonts w:ascii="Times New Roman" w:hAnsi="Times New Roman" w:cs="Times New Roman"/>
          <w:sz w:val="24"/>
          <w:szCs w:val="24"/>
        </w:rPr>
        <w:t>ю</w:t>
      </w:r>
      <w:r w:rsidR="008D0C72" w:rsidRPr="00AF1E64">
        <w:rPr>
          <w:rFonts w:ascii="Times New Roman" w:hAnsi="Times New Roman" w:cs="Times New Roman"/>
          <w:sz w:val="24"/>
          <w:szCs w:val="24"/>
        </w:rPr>
        <w:t>щихся произведений отечественной культуры, культуры своего народа,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мировой культуры, состоят в приобщении школьников к наследию отечественной и зарубежной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классич</w:t>
      </w:r>
      <w:r w:rsidR="008D0C72" w:rsidRPr="00AF1E64">
        <w:rPr>
          <w:rFonts w:ascii="Times New Roman" w:hAnsi="Times New Roman" w:cs="Times New Roman"/>
          <w:sz w:val="24"/>
          <w:szCs w:val="24"/>
        </w:rPr>
        <w:t>е</w:t>
      </w:r>
      <w:r w:rsidR="008D0C72" w:rsidRPr="00AF1E64">
        <w:rPr>
          <w:rFonts w:ascii="Times New Roman" w:hAnsi="Times New Roman" w:cs="Times New Roman"/>
          <w:sz w:val="24"/>
          <w:szCs w:val="24"/>
        </w:rPr>
        <w:t>ской литературы и лучшим образцам современной литературы;</w:t>
      </w:r>
      <w:proofErr w:type="gramEnd"/>
      <w:r w:rsidR="008D0C72" w:rsidRPr="00AF1E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0C72" w:rsidRPr="00AF1E64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="008D0C72" w:rsidRPr="00AF1E64">
        <w:rPr>
          <w:rFonts w:ascii="Times New Roman" w:hAnsi="Times New Roman" w:cs="Times New Roman"/>
          <w:sz w:val="24"/>
          <w:szCs w:val="24"/>
        </w:rPr>
        <w:t xml:space="preserve"> уважения к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отечес</w:t>
      </w:r>
      <w:r w:rsidR="008D0C72" w:rsidRPr="00AF1E64">
        <w:rPr>
          <w:rFonts w:ascii="Times New Roman" w:hAnsi="Times New Roman" w:cs="Times New Roman"/>
          <w:sz w:val="24"/>
          <w:szCs w:val="24"/>
        </w:rPr>
        <w:t>т</w:t>
      </w:r>
      <w:r w:rsidR="008D0C72" w:rsidRPr="00AF1E64">
        <w:rPr>
          <w:rFonts w:ascii="Times New Roman" w:hAnsi="Times New Roman" w:cs="Times New Roman"/>
          <w:sz w:val="24"/>
          <w:szCs w:val="24"/>
        </w:rPr>
        <w:t>венной классике как высочайшему достижению национальной культуры, способствующей</w:t>
      </w:r>
      <w:r w:rsidR="008D0C72" w:rsidRPr="00AF1E6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 xml:space="preserve">воспитанию патриотизма, </w:t>
      </w:r>
      <w:r w:rsidR="006711EB">
        <w:rPr>
          <w:rFonts w:ascii="Times New Roman" w:hAnsi="Times New Roman" w:cs="Times New Roman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формированию</w:t>
      </w:r>
      <w:r w:rsidR="008D0C72" w:rsidRPr="00AF1E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г</w:t>
      </w:r>
      <w:r w:rsidR="008D0C72" w:rsidRPr="00AF1E64">
        <w:rPr>
          <w:rFonts w:ascii="Times New Roman" w:hAnsi="Times New Roman" w:cs="Times New Roman"/>
          <w:sz w:val="24"/>
          <w:szCs w:val="24"/>
        </w:rPr>
        <w:t>у</w:t>
      </w:r>
      <w:r w:rsidR="008D0C72" w:rsidRPr="00AF1E64">
        <w:rPr>
          <w:rFonts w:ascii="Times New Roman" w:hAnsi="Times New Roman" w:cs="Times New Roman"/>
          <w:sz w:val="24"/>
          <w:szCs w:val="24"/>
        </w:rPr>
        <w:t>манистического</w:t>
      </w:r>
      <w:r w:rsidR="008D0C72" w:rsidRPr="00AF1E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мировоззрения.</w:t>
      </w:r>
    </w:p>
    <w:p w:rsidR="009B3AC7" w:rsidRPr="00AF1E64" w:rsidRDefault="0033680B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AF1E64">
        <w:rPr>
          <w:rFonts w:ascii="Times New Roman" w:hAnsi="Times New Roman" w:cs="Times New Roman"/>
          <w:sz w:val="24"/>
          <w:szCs w:val="24"/>
        </w:rPr>
        <w:t>-задачи</w:t>
      </w:r>
      <w:r w:rsidR="008D0C72" w:rsidRPr="00AF1E64">
        <w:rPr>
          <w:rFonts w:ascii="Times New Roman" w:hAnsi="Times New Roman" w:cs="Times New Roman"/>
          <w:sz w:val="24"/>
          <w:szCs w:val="24"/>
        </w:rPr>
        <w:t>, связанные с осознанием значимости чтения и изучения литературы для дальнейшего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разв</w:t>
      </w:r>
      <w:r w:rsidR="008D0C72" w:rsidRPr="00AF1E64">
        <w:rPr>
          <w:rFonts w:ascii="Times New Roman" w:hAnsi="Times New Roman" w:cs="Times New Roman"/>
          <w:sz w:val="24"/>
          <w:szCs w:val="24"/>
        </w:rPr>
        <w:t>и</w:t>
      </w:r>
      <w:r w:rsidR="008D0C72" w:rsidRPr="00AF1E64">
        <w:rPr>
          <w:rFonts w:ascii="Times New Roman" w:hAnsi="Times New Roman" w:cs="Times New Roman"/>
          <w:sz w:val="24"/>
          <w:szCs w:val="24"/>
        </w:rPr>
        <w:t>тия обучающихся, с формированием их потребности в систематическом чтении как средстве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познания мира и себя в этом мире, с гармонизацией отношений человека и общества, ориентир</w:t>
      </w:r>
      <w:r w:rsidR="008D0C72" w:rsidRPr="00AF1E64">
        <w:rPr>
          <w:rFonts w:ascii="Times New Roman" w:hAnsi="Times New Roman" w:cs="Times New Roman"/>
          <w:sz w:val="24"/>
          <w:szCs w:val="24"/>
        </w:rPr>
        <w:t>о</w:t>
      </w:r>
      <w:r w:rsidR="008D0C72" w:rsidRPr="00AF1E64">
        <w:rPr>
          <w:rFonts w:ascii="Times New Roman" w:hAnsi="Times New Roman" w:cs="Times New Roman"/>
          <w:sz w:val="24"/>
          <w:szCs w:val="24"/>
        </w:rPr>
        <w:t>ваны</w:t>
      </w:r>
      <w:r w:rsidR="008D0C72" w:rsidRPr="00AF1E6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753DD9" w:rsidRPr="00AF1E64">
        <w:rPr>
          <w:rFonts w:ascii="Times New Roman" w:hAnsi="Times New Roman" w:cs="Times New Roman"/>
          <w:spacing w:val="-57"/>
          <w:sz w:val="24"/>
          <w:szCs w:val="24"/>
        </w:rPr>
        <w:t xml:space="preserve"> на </w:t>
      </w:r>
      <w:r w:rsidR="008D0C72" w:rsidRPr="00AF1E64">
        <w:rPr>
          <w:rFonts w:ascii="Times New Roman" w:hAnsi="Times New Roman" w:cs="Times New Roman"/>
          <w:sz w:val="24"/>
          <w:szCs w:val="24"/>
        </w:rPr>
        <w:t>воспитание и развитие мотивации к чтению художественных произведений, как изучаемых на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уроках, так и проч</w:t>
      </w:r>
      <w:r w:rsidR="008D0C72" w:rsidRPr="00AF1E64">
        <w:rPr>
          <w:rFonts w:ascii="Times New Roman" w:hAnsi="Times New Roman" w:cs="Times New Roman"/>
          <w:sz w:val="24"/>
          <w:szCs w:val="24"/>
        </w:rPr>
        <w:t>и</w:t>
      </w:r>
      <w:r w:rsidR="008D0C72" w:rsidRPr="00AF1E64">
        <w:rPr>
          <w:rFonts w:ascii="Times New Roman" w:hAnsi="Times New Roman" w:cs="Times New Roman"/>
          <w:sz w:val="24"/>
          <w:szCs w:val="24"/>
        </w:rPr>
        <w:t>танных самостоятельно, что способствует накоплению позитивного опыта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освоения литературных</w:t>
      </w:r>
      <w:proofErr w:type="gramEnd"/>
      <w:r w:rsidR="008D0C72" w:rsidRPr="00AF1E64">
        <w:rPr>
          <w:rFonts w:ascii="Times New Roman" w:hAnsi="Times New Roman" w:cs="Times New Roman"/>
          <w:sz w:val="24"/>
          <w:szCs w:val="24"/>
        </w:rPr>
        <w:t xml:space="preserve"> пр</w:t>
      </w:r>
      <w:r w:rsidR="008D0C72" w:rsidRPr="00AF1E64">
        <w:rPr>
          <w:rFonts w:ascii="Times New Roman" w:hAnsi="Times New Roman" w:cs="Times New Roman"/>
          <w:sz w:val="24"/>
          <w:szCs w:val="24"/>
        </w:rPr>
        <w:t>о</w:t>
      </w:r>
      <w:r w:rsidR="008D0C72" w:rsidRPr="00AF1E64">
        <w:rPr>
          <w:rFonts w:ascii="Times New Roman" w:hAnsi="Times New Roman" w:cs="Times New Roman"/>
          <w:sz w:val="24"/>
          <w:szCs w:val="24"/>
        </w:rPr>
        <w:t>изведений, в том числе в процессе участия в различных мероприятиях,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посвящённых</w:t>
      </w:r>
      <w:r w:rsidR="008D0C72" w:rsidRPr="00AF1E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литературе, чт</w:t>
      </w:r>
      <w:r w:rsidR="008D0C72" w:rsidRPr="00AF1E64">
        <w:rPr>
          <w:rFonts w:ascii="Times New Roman" w:hAnsi="Times New Roman" w:cs="Times New Roman"/>
          <w:sz w:val="24"/>
          <w:szCs w:val="24"/>
        </w:rPr>
        <w:t>е</w:t>
      </w:r>
      <w:r w:rsidR="008D0C72" w:rsidRPr="00AF1E64">
        <w:rPr>
          <w:rFonts w:ascii="Times New Roman" w:hAnsi="Times New Roman" w:cs="Times New Roman"/>
          <w:sz w:val="24"/>
          <w:szCs w:val="24"/>
        </w:rPr>
        <w:t>нию, книжной</w:t>
      </w:r>
      <w:r w:rsidR="008D0C72" w:rsidRPr="00AF1E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культуре.</w:t>
      </w:r>
    </w:p>
    <w:p w:rsidR="006711EB" w:rsidRDefault="0033680B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AF1E64">
        <w:rPr>
          <w:rFonts w:ascii="Times New Roman" w:hAnsi="Times New Roman" w:cs="Times New Roman"/>
          <w:sz w:val="24"/>
          <w:szCs w:val="24"/>
        </w:rPr>
        <w:t>-задачи</w:t>
      </w:r>
      <w:r w:rsidR="008D0C72" w:rsidRPr="00AF1E64">
        <w:rPr>
          <w:rFonts w:ascii="Times New Roman" w:hAnsi="Times New Roman" w:cs="Times New Roman"/>
          <w:sz w:val="24"/>
          <w:szCs w:val="24"/>
        </w:rPr>
        <w:t>, связанные с воспитанием квалифицированного читателя, обладающего эстетическим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вк</w:t>
      </w:r>
      <w:r w:rsidR="008D0C72" w:rsidRPr="00AF1E64">
        <w:rPr>
          <w:rFonts w:ascii="Times New Roman" w:hAnsi="Times New Roman" w:cs="Times New Roman"/>
          <w:sz w:val="24"/>
          <w:szCs w:val="24"/>
        </w:rPr>
        <w:t>у</w:t>
      </w:r>
      <w:r w:rsidR="008D0C72" w:rsidRPr="00AF1E64">
        <w:rPr>
          <w:rFonts w:ascii="Times New Roman" w:hAnsi="Times New Roman" w:cs="Times New Roman"/>
          <w:sz w:val="24"/>
          <w:szCs w:val="24"/>
        </w:rPr>
        <w:t>сом, с формированием умений воспринимать, анализировать, критически оценивать и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инте</w:t>
      </w:r>
      <w:r w:rsidR="008D0C72" w:rsidRPr="00AF1E64">
        <w:rPr>
          <w:rFonts w:ascii="Times New Roman" w:hAnsi="Times New Roman" w:cs="Times New Roman"/>
          <w:sz w:val="24"/>
          <w:szCs w:val="24"/>
        </w:rPr>
        <w:t>р</w:t>
      </w:r>
      <w:r w:rsidR="008D0C72" w:rsidRPr="00AF1E64">
        <w:rPr>
          <w:rFonts w:ascii="Times New Roman" w:hAnsi="Times New Roman" w:cs="Times New Roman"/>
          <w:sz w:val="24"/>
          <w:szCs w:val="24"/>
        </w:rPr>
        <w:t>претировать прочитанное, направлены на формирование у школьников системы знаний о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литер</w:t>
      </w:r>
      <w:r w:rsidR="008D0C72" w:rsidRPr="00AF1E64">
        <w:rPr>
          <w:rFonts w:ascii="Times New Roman" w:hAnsi="Times New Roman" w:cs="Times New Roman"/>
          <w:sz w:val="24"/>
          <w:szCs w:val="24"/>
        </w:rPr>
        <w:t>а</w:t>
      </w:r>
      <w:r w:rsidR="008D0C72" w:rsidRPr="00AF1E64">
        <w:rPr>
          <w:rFonts w:ascii="Times New Roman" w:hAnsi="Times New Roman" w:cs="Times New Roman"/>
          <w:sz w:val="24"/>
          <w:szCs w:val="24"/>
        </w:rPr>
        <w:t xml:space="preserve">туре как искусстве слова, в том числе основных </w:t>
      </w:r>
      <w:proofErr w:type="spellStart"/>
      <w:r w:rsidR="008D0C72" w:rsidRPr="00AF1E64">
        <w:rPr>
          <w:rFonts w:ascii="Times New Roman" w:hAnsi="Times New Roman" w:cs="Times New Roman"/>
          <w:sz w:val="24"/>
          <w:szCs w:val="24"/>
        </w:rPr>
        <w:t>теоретико</w:t>
      </w:r>
      <w:proofErr w:type="spellEnd"/>
      <w:r w:rsidR="008D0C72" w:rsidRPr="00AF1E64">
        <w:rPr>
          <w:rFonts w:ascii="Times New Roman" w:hAnsi="Times New Roman" w:cs="Times New Roman"/>
          <w:sz w:val="24"/>
          <w:szCs w:val="24"/>
        </w:rPr>
        <w:t xml:space="preserve"> и историко-литературных знаний,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н</w:t>
      </w:r>
      <w:r w:rsidR="008D0C72" w:rsidRPr="00AF1E64">
        <w:rPr>
          <w:rFonts w:ascii="Times New Roman" w:hAnsi="Times New Roman" w:cs="Times New Roman"/>
          <w:sz w:val="24"/>
          <w:szCs w:val="24"/>
        </w:rPr>
        <w:t>е</w:t>
      </w:r>
      <w:r w:rsidR="008D0C72" w:rsidRPr="00AF1E64">
        <w:rPr>
          <w:rFonts w:ascii="Times New Roman" w:hAnsi="Times New Roman" w:cs="Times New Roman"/>
          <w:sz w:val="24"/>
          <w:szCs w:val="24"/>
        </w:rPr>
        <w:t>обходимых для понимания, анализа и интерпретации художественных произведений, умения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во</w:t>
      </w:r>
      <w:r w:rsidR="008D0C72" w:rsidRPr="00AF1E64">
        <w:rPr>
          <w:rFonts w:ascii="Times New Roman" w:hAnsi="Times New Roman" w:cs="Times New Roman"/>
          <w:sz w:val="24"/>
          <w:szCs w:val="24"/>
        </w:rPr>
        <w:t>с</w:t>
      </w:r>
      <w:r w:rsidR="008D0C72" w:rsidRPr="00AF1E64">
        <w:rPr>
          <w:rFonts w:ascii="Times New Roman" w:hAnsi="Times New Roman" w:cs="Times New Roman"/>
          <w:sz w:val="24"/>
          <w:szCs w:val="24"/>
        </w:rPr>
        <w:t>принимать их в историко-культурном контексте, сопоставлять с произведениями других видов</w:t>
      </w:r>
      <w:r w:rsidR="008D0C72" w:rsidRPr="00AF1E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D0C72" w:rsidRPr="00AF1E64">
        <w:rPr>
          <w:rFonts w:ascii="Times New Roman" w:hAnsi="Times New Roman" w:cs="Times New Roman"/>
          <w:sz w:val="24"/>
          <w:szCs w:val="24"/>
        </w:rPr>
        <w:t>и</w:t>
      </w:r>
      <w:r w:rsidR="008D0C72" w:rsidRPr="00AF1E64">
        <w:rPr>
          <w:rFonts w:ascii="Times New Roman" w:hAnsi="Times New Roman" w:cs="Times New Roman"/>
          <w:sz w:val="24"/>
          <w:szCs w:val="24"/>
        </w:rPr>
        <w:t>с</w:t>
      </w:r>
      <w:r w:rsidR="008D0C72" w:rsidRPr="00AF1E64">
        <w:rPr>
          <w:rFonts w:ascii="Times New Roman" w:hAnsi="Times New Roman" w:cs="Times New Roman"/>
          <w:sz w:val="24"/>
          <w:szCs w:val="24"/>
        </w:rPr>
        <w:t>кусства;</w:t>
      </w:r>
      <w:proofErr w:type="gramEnd"/>
      <w:r w:rsidR="008D0C72" w:rsidRPr="00AF1E64">
        <w:rPr>
          <w:rFonts w:ascii="Times New Roman" w:hAnsi="Times New Roman" w:cs="Times New Roman"/>
          <w:sz w:val="24"/>
          <w:szCs w:val="24"/>
        </w:rPr>
        <w:t xml:space="preserve"> развитие читательских умений, творческих способностей, эстетического вкуса</w:t>
      </w:r>
    </w:p>
    <w:p w:rsidR="00FA3217" w:rsidRPr="00AF1E64" w:rsidRDefault="00FA3217" w:rsidP="006711EB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AF1E64">
        <w:rPr>
          <w:rFonts w:ascii="Times New Roman" w:hAnsi="Times New Roman" w:cs="Times New Roman"/>
          <w:b/>
          <w:sz w:val="24"/>
          <w:szCs w:val="24"/>
        </w:rPr>
        <w:t>Практич</w:t>
      </w:r>
      <w:r w:rsidRPr="00AF1E64">
        <w:rPr>
          <w:rFonts w:ascii="Times New Roman" w:hAnsi="Times New Roman" w:cs="Times New Roman"/>
          <w:b/>
          <w:sz w:val="24"/>
          <w:szCs w:val="24"/>
        </w:rPr>
        <w:t>е</w:t>
      </w:r>
      <w:r w:rsidRPr="00AF1E64">
        <w:rPr>
          <w:rFonts w:ascii="Times New Roman" w:hAnsi="Times New Roman" w:cs="Times New Roman"/>
          <w:b/>
          <w:sz w:val="24"/>
          <w:szCs w:val="24"/>
        </w:rPr>
        <w:t>ские (предметные) задачи литературы в школе</w:t>
      </w:r>
      <w:proofErr w:type="gramStart"/>
      <w:r w:rsidRPr="00AF1E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самостоятельно определять цели, задавать параметры и критерии, по которым можно опред</w:t>
      </w:r>
      <w:r w:rsidRPr="00AF1E64">
        <w:rPr>
          <w:b w:val="0"/>
          <w:u w:color="000000"/>
          <w:bdr w:val="nil"/>
          <w:lang w:eastAsia="ru-RU"/>
        </w:rPr>
        <w:t>е</w:t>
      </w:r>
      <w:r w:rsidRPr="00AF1E64">
        <w:rPr>
          <w:b w:val="0"/>
          <w:u w:color="000000"/>
          <w:bdr w:val="nil"/>
          <w:lang w:eastAsia="ru-RU"/>
        </w:rPr>
        <w:t>лить, что цель достигнута;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оценивать возможные последствия достижения поставленной цели в деятельности, собственной жи</w:t>
      </w:r>
      <w:r w:rsidRPr="00AF1E64">
        <w:rPr>
          <w:b w:val="0"/>
          <w:u w:color="000000"/>
          <w:bdr w:val="nil"/>
          <w:lang w:eastAsia="ru-RU"/>
        </w:rPr>
        <w:t>з</w:t>
      </w:r>
      <w:r w:rsidRPr="00AF1E64">
        <w:rPr>
          <w:b w:val="0"/>
          <w:u w:color="000000"/>
          <w:bdr w:val="nil"/>
          <w:lang w:eastAsia="ru-RU"/>
        </w:rPr>
        <w:t>ни и жизни окружающих людей, основываясь на соображениях этики и морали;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ставить и формулировать собственные задачи в образовательной деятельности и жизненных ситуац</w:t>
      </w:r>
      <w:r w:rsidRPr="00AF1E64">
        <w:rPr>
          <w:b w:val="0"/>
          <w:u w:color="000000"/>
          <w:bdr w:val="nil"/>
          <w:lang w:eastAsia="ru-RU"/>
        </w:rPr>
        <w:t>и</w:t>
      </w:r>
      <w:r w:rsidRPr="00AF1E64">
        <w:rPr>
          <w:b w:val="0"/>
          <w:u w:color="000000"/>
          <w:bdr w:val="nil"/>
          <w:lang w:eastAsia="ru-RU"/>
        </w:rPr>
        <w:t>ях;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оценивать ресурсы, в том числе время и другие нематериальные ресурсы, необходимые для достиж</w:t>
      </w:r>
      <w:r w:rsidRPr="00AF1E64">
        <w:rPr>
          <w:b w:val="0"/>
          <w:u w:color="000000"/>
          <w:bdr w:val="nil"/>
          <w:lang w:eastAsia="ru-RU"/>
        </w:rPr>
        <w:t>е</w:t>
      </w:r>
      <w:r w:rsidRPr="00AF1E64">
        <w:rPr>
          <w:b w:val="0"/>
          <w:u w:color="000000"/>
          <w:bdr w:val="nil"/>
          <w:lang w:eastAsia="ru-RU"/>
        </w:rPr>
        <w:t>ния поставленной цели;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выбирать путь достижения цели, планировать решение поставленных задач, оптимизируя материал</w:t>
      </w:r>
      <w:r w:rsidRPr="00AF1E64">
        <w:rPr>
          <w:b w:val="0"/>
          <w:u w:color="000000"/>
          <w:bdr w:val="nil"/>
          <w:lang w:eastAsia="ru-RU"/>
        </w:rPr>
        <w:t>ь</w:t>
      </w:r>
      <w:r w:rsidRPr="00AF1E64">
        <w:rPr>
          <w:b w:val="0"/>
          <w:u w:color="000000"/>
          <w:bdr w:val="nil"/>
          <w:lang w:eastAsia="ru-RU"/>
        </w:rPr>
        <w:t xml:space="preserve">ные и нематериальные затраты; 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организовывать эффективный поиск ресурсов, необходимых для достижения поставленной ц</w:t>
      </w:r>
      <w:r w:rsidRPr="00AF1E64">
        <w:rPr>
          <w:b w:val="0"/>
          <w:u w:color="000000"/>
          <w:bdr w:val="nil"/>
          <w:lang w:eastAsia="ru-RU"/>
        </w:rPr>
        <w:t>е</w:t>
      </w:r>
      <w:r w:rsidRPr="00AF1E64">
        <w:rPr>
          <w:b w:val="0"/>
          <w:u w:color="000000"/>
          <w:bdr w:val="nil"/>
          <w:lang w:eastAsia="ru-RU"/>
        </w:rPr>
        <w:t>ли;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сопоставлять полученный результат деятельности с поставленной заранее целью.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выстраивать индивидуальную образовательную траекторию, учитывая ограничения со стороны др</w:t>
      </w:r>
      <w:r w:rsidRPr="00AF1E64">
        <w:rPr>
          <w:b w:val="0"/>
          <w:u w:color="000000"/>
          <w:bdr w:val="nil"/>
          <w:lang w:eastAsia="ru-RU"/>
        </w:rPr>
        <w:t>у</w:t>
      </w:r>
      <w:r w:rsidRPr="00AF1E64">
        <w:rPr>
          <w:b w:val="0"/>
          <w:u w:color="000000"/>
          <w:bdr w:val="nil"/>
          <w:lang w:eastAsia="ru-RU"/>
        </w:rPr>
        <w:t>гих участников и ресурсные ограничения;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>- менять и удерживать разные позиции в познавательной деятельности.</w:t>
      </w:r>
    </w:p>
    <w:p w:rsidR="00ED0007" w:rsidRPr="00AF1E64" w:rsidRDefault="00ED0007" w:rsidP="006711EB">
      <w:pPr>
        <w:pStyle w:val="Heading1"/>
        <w:rPr>
          <w:b w:val="0"/>
          <w:lang w:eastAsia="ru-RU"/>
        </w:rPr>
      </w:pP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 xml:space="preserve">- осуществлять деловую коммуникацию как со сверстниками, так и </w:t>
      </w:r>
      <w:proofErr w:type="gramStart"/>
      <w:r w:rsidRPr="00AF1E64">
        <w:rPr>
          <w:b w:val="0"/>
          <w:u w:color="000000"/>
          <w:bdr w:val="nil"/>
          <w:lang w:eastAsia="ru-RU"/>
        </w:rPr>
        <w:t>со</w:t>
      </w:r>
      <w:proofErr w:type="gramEnd"/>
      <w:r w:rsidRPr="00AF1E64">
        <w:rPr>
          <w:b w:val="0"/>
          <w:u w:color="000000"/>
          <w:bdr w:val="nil"/>
          <w:lang w:eastAsia="ru-RU"/>
        </w:rPr>
        <w:t xml:space="preserve"> взрослыми (как внутри образ</w:t>
      </w:r>
      <w:r w:rsidRPr="00AF1E64">
        <w:rPr>
          <w:b w:val="0"/>
          <w:u w:color="000000"/>
          <w:bdr w:val="nil"/>
          <w:lang w:eastAsia="ru-RU"/>
        </w:rPr>
        <w:t>о</w:t>
      </w:r>
      <w:r w:rsidRPr="00AF1E64">
        <w:rPr>
          <w:b w:val="0"/>
          <w:u w:color="000000"/>
          <w:bdr w:val="nil"/>
          <w:lang w:eastAsia="ru-RU"/>
        </w:rPr>
        <w:t>вательной организации, так и за ее пределами), подбирать партнеров для деловой коммуникации исх</w:t>
      </w:r>
      <w:r w:rsidRPr="00AF1E64">
        <w:rPr>
          <w:b w:val="0"/>
          <w:u w:color="000000"/>
          <w:bdr w:val="nil"/>
          <w:lang w:eastAsia="ru-RU"/>
        </w:rPr>
        <w:t>о</w:t>
      </w:r>
      <w:r w:rsidRPr="00AF1E64">
        <w:rPr>
          <w:b w:val="0"/>
          <w:u w:color="000000"/>
          <w:bdr w:val="nil"/>
          <w:lang w:eastAsia="ru-RU"/>
        </w:rPr>
        <w:t>дя из соображений результативности взаимодействия, а не личных симпатий;</w:t>
      </w:r>
    </w:p>
    <w:p w:rsidR="00ED0007" w:rsidRPr="00AF1E64" w:rsidRDefault="00ED0007" w:rsidP="006711EB">
      <w:pPr>
        <w:pStyle w:val="Heading1"/>
        <w:rPr>
          <w:b w:val="0"/>
          <w:u w:color="000000"/>
          <w:bdr w:val="nil"/>
          <w:lang w:eastAsia="ru-RU"/>
        </w:rPr>
      </w:pPr>
      <w:r w:rsidRPr="00AF1E64">
        <w:rPr>
          <w:b w:val="0"/>
          <w:u w:color="000000"/>
          <w:bdr w:val="nil"/>
          <w:lang w:eastAsia="ru-RU"/>
        </w:rPr>
        <w:t xml:space="preserve">- распознавать </w:t>
      </w:r>
      <w:proofErr w:type="spellStart"/>
      <w:r w:rsidRPr="00AF1E64">
        <w:rPr>
          <w:b w:val="0"/>
          <w:u w:color="000000"/>
          <w:bdr w:val="nil"/>
          <w:lang w:eastAsia="ru-RU"/>
        </w:rPr>
        <w:t>конфликтогенные</w:t>
      </w:r>
      <w:proofErr w:type="spellEnd"/>
      <w:r w:rsidRPr="00AF1E64">
        <w:rPr>
          <w:b w:val="0"/>
          <w:u w:color="000000"/>
          <w:bdr w:val="nil"/>
          <w:lang w:eastAsia="ru-RU"/>
        </w:rPr>
        <w:t xml:space="preserve"> ситуации и предотвращать конфликты до их активной фазы, в</w:t>
      </w:r>
      <w:r w:rsidRPr="00AF1E64">
        <w:rPr>
          <w:b w:val="0"/>
          <w:u w:color="000000"/>
          <w:bdr w:val="nil"/>
          <w:lang w:eastAsia="ru-RU"/>
        </w:rPr>
        <w:t>ы</w:t>
      </w:r>
      <w:r w:rsidRPr="00AF1E64">
        <w:rPr>
          <w:b w:val="0"/>
          <w:u w:color="000000"/>
          <w:bdr w:val="nil"/>
          <w:lang w:eastAsia="ru-RU"/>
        </w:rPr>
        <w:t>страивать деловую и образовательную коммуникацию, избегая личностных оценочных сужд</w:t>
      </w:r>
      <w:r w:rsidRPr="00AF1E64">
        <w:rPr>
          <w:b w:val="0"/>
          <w:u w:color="000000"/>
          <w:bdr w:val="nil"/>
          <w:lang w:eastAsia="ru-RU"/>
        </w:rPr>
        <w:t>е</w:t>
      </w:r>
      <w:r w:rsidRPr="00AF1E64">
        <w:rPr>
          <w:b w:val="0"/>
          <w:u w:color="000000"/>
          <w:bdr w:val="nil"/>
          <w:lang w:eastAsia="ru-RU"/>
        </w:rPr>
        <w:t>ний.</w:t>
      </w:r>
    </w:p>
    <w:p w:rsidR="00ED0007" w:rsidRPr="00AF1E64" w:rsidRDefault="00ED0007" w:rsidP="006711EB">
      <w:pPr>
        <w:pStyle w:val="Heading1"/>
        <w:rPr>
          <w:b w:val="0"/>
        </w:rPr>
      </w:pPr>
    </w:p>
    <w:p w:rsidR="00C8154A" w:rsidRPr="00AF1E64" w:rsidRDefault="00C8154A" w:rsidP="006711EB">
      <w:pPr>
        <w:pStyle w:val="Heading1"/>
      </w:pPr>
      <w:r w:rsidRPr="00AF1E64">
        <w:t>Рабочая программа содержит следующие разделы: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>Русская литература XIX века в контексте мировой культуры. Основные темы и</w:t>
      </w:r>
      <w:r w:rsidRPr="00AF1E64">
        <w:rPr>
          <w:b w:val="0"/>
          <w:spacing w:val="1"/>
        </w:rPr>
        <w:t xml:space="preserve"> </w:t>
      </w:r>
      <w:r w:rsidRPr="00AF1E64">
        <w:rPr>
          <w:b w:val="0"/>
        </w:rPr>
        <w:t>проблемы рус</w:t>
      </w:r>
      <w:r w:rsidR="00AF1E64" w:rsidRPr="00AF1E64">
        <w:rPr>
          <w:b w:val="0"/>
        </w:rPr>
        <w:t>ской л</w:t>
      </w:r>
      <w:r w:rsidR="00AF1E64" w:rsidRPr="00AF1E64">
        <w:rPr>
          <w:b w:val="0"/>
        </w:rPr>
        <w:t>и</w:t>
      </w:r>
      <w:r w:rsidR="00AF1E64" w:rsidRPr="00AF1E64">
        <w:rPr>
          <w:b w:val="0"/>
        </w:rPr>
        <w:t>тературы XIX века.</w:t>
      </w:r>
    </w:p>
    <w:p w:rsidR="00ED0007" w:rsidRPr="00AF1E64" w:rsidRDefault="00AF1E64" w:rsidP="006711EB">
      <w:pPr>
        <w:pStyle w:val="Heading1"/>
        <w:ind w:left="0"/>
        <w:rPr>
          <w:b w:val="0"/>
        </w:rPr>
      </w:pPr>
      <w:r w:rsidRPr="00AF1E64">
        <w:rPr>
          <w:b w:val="0"/>
        </w:rPr>
        <w:t xml:space="preserve">  </w:t>
      </w:r>
      <w:r w:rsidR="00ED0007" w:rsidRPr="00AF1E64">
        <w:rPr>
          <w:b w:val="0"/>
        </w:rPr>
        <w:t>Теория литературы.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>Из</w:t>
      </w:r>
      <w:r w:rsidRPr="00AF1E64">
        <w:rPr>
          <w:b w:val="0"/>
          <w:spacing w:val="-3"/>
        </w:rPr>
        <w:t xml:space="preserve"> </w:t>
      </w:r>
      <w:r w:rsidRPr="00AF1E64">
        <w:rPr>
          <w:b w:val="0"/>
        </w:rPr>
        <w:t>русской</w:t>
      </w:r>
      <w:r w:rsidRPr="00AF1E64">
        <w:rPr>
          <w:b w:val="0"/>
          <w:spacing w:val="-2"/>
        </w:rPr>
        <w:t xml:space="preserve"> </w:t>
      </w:r>
      <w:r w:rsidRPr="00AF1E64">
        <w:rPr>
          <w:b w:val="0"/>
        </w:rPr>
        <w:t>поэзии</w:t>
      </w:r>
      <w:r w:rsidRPr="00AF1E64">
        <w:rPr>
          <w:b w:val="0"/>
          <w:spacing w:val="-2"/>
        </w:rPr>
        <w:t xml:space="preserve"> </w:t>
      </w:r>
      <w:r w:rsidRPr="00AF1E64">
        <w:rPr>
          <w:b w:val="0"/>
        </w:rPr>
        <w:t>второй</w:t>
      </w:r>
      <w:r w:rsidRPr="00AF1E64">
        <w:rPr>
          <w:b w:val="0"/>
          <w:spacing w:val="-2"/>
        </w:rPr>
        <w:t xml:space="preserve"> </w:t>
      </w:r>
      <w:r w:rsidRPr="00AF1E64">
        <w:rPr>
          <w:b w:val="0"/>
        </w:rPr>
        <w:t>половины</w:t>
      </w:r>
      <w:r w:rsidRPr="00AF1E64">
        <w:rPr>
          <w:b w:val="0"/>
          <w:spacing w:val="-2"/>
        </w:rPr>
        <w:t xml:space="preserve"> </w:t>
      </w:r>
      <w:r w:rsidRPr="00AF1E64">
        <w:rPr>
          <w:b w:val="0"/>
        </w:rPr>
        <w:t>19</w:t>
      </w:r>
      <w:r w:rsidRPr="00AF1E64">
        <w:rPr>
          <w:b w:val="0"/>
          <w:spacing w:val="-2"/>
        </w:rPr>
        <w:t xml:space="preserve"> </w:t>
      </w:r>
      <w:r w:rsidRPr="00AF1E64">
        <w:rPr>
          <w:b w:val="0"/>
        </w:rPr>
        <w:t>века.</w:t>
      </w:r>
    </w:p>
    <w:p w:rsidR="00ED0007" w:rsidRPr="00AF1E64" w:rsidRDefault="00AF1E64" w:rsidP="006711EB">
      <w:pPr>
        <w:pStyle w:val="Heading1"/>
        <w:ind w:left="0"/>
        <w:rPr>
          <w:b w:val="0"/>
        </w:rPr>
      </w:pPr>
      <w:r w:rsidRPr="00AF1E64">
        <w:rPr>
          <w:b w:val="0"/>
        </w:rPr>
        <w:t xml:space="preserve">  </w:t>
      </w:r>
      <w:r w:rsidR="00ED0007" w:rsidRPr="00AF1E64">
        <w:rPr>
          <w:b w:val="0"/>
        </w:rPr>
        <w:t>Страницы истории западноевропейского романа XIX века</w:t>
      </w:r>
      <w:r w:rsidRPr="00AF1E64">
        <w:rPr>
          <w:b w:val="0"/>
        </w:rPr>
        <w:t>.</w:t>
      </w:r>
    </w:p>
    <w:p w:rsidR="00ED0007" w:rsidRPr="00AF1E64" w:rsidRDefault="00AF1E64" w:rsidP="006711EB">
      <w:pPr>
        <w:pStyle w:val="Heading1"/>
        <w:rPr>
          <w:b w:val="0"/>
        </w:rPr>
      </w:pPr>
      <w:r w:rsidRPr="00AF1E64">
        <w:rPr>
          <w:b w:val="0"/>
        </w:rPr>
        <w:t xml:space="preserve"> Литература</w:t>
      </w:r>
      <w:r w:rsidR="00ED0007" w:rsidRPr="00AF1E64">
        <w:rPr>
          <w:b w:val="0"/>
        </w:rPr>
        <w:t xml:space="preserve"> регионального компонента</w:t>
      </w:r>
      <w:r w:rsidRPr="00AF1E64">
        <w:rPr>
          <w:b w:val="0"/>
        </w:rPr>
        <w:t>.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 xml:space="preserve">Русская литература в контексте мировой художественной культуры XX столетия. 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>Русская литература начала XX века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>Особенности поэзии начала XX века</w:t>
      </w:r>
    </w:p>
    <w:p w:rsidR="00ED0007" w:rsidRPr="00AF1E64" w:rsidRDefault="00ED0007" w:rsidP="006711EB">
      <w:pPr>
        <w:pStyle w:val="Heading1"/>
        <w:rPr>
          <w:b w:val="0"/>
        </w:rPr>
      </w:pPr>
      <w:r w:rsidRPr="00AF1E64">
        <w:rPr>
          <w:b w:val="0"/>
        </w:rPr>
        <w:t>Русская проза 50-х – 2000-х</w:t>
      </w:r>
    </w:p>
    <w:p w:rsidR="0055594A" w:rsidRPr="00AF1E64" w:rsidRDefault="00ED0007" w:rsidP="006711EB">
      <w:pPr>
        <w:pStyle w:val="TableParagraph"/>
        <w:ind w:left="0"/>
        <w:rPr>
          <w:b/>
          <w:sz w:val="24"/>
          <w:szCs w:val="24"/>
        </w:rPr>
      </w:pPr>
      <w:r w:rsidRPr="00AF1E64">
        <w:rPr>
          <w:rFonts w:eastAsia="Calibri"/>
          <w:b/>
          <w:sz w:val="24"/>
          <w:szCs w:val="24"/>
        </w:rPr>
        <w:t>Предусмотрены</w:t>
      </w:r>
      <w:r w:rsidRPr="00AF1E64">
        <w:rPr>
          <w:rFonts w:eastAsia="Calibri"/>
          <w:i/>
          <w:sz w:val="24"/>
          <w:szCs w:val="24"/>
        </w:rPr>
        <w:t xml:space="preserve"> </w:t>
      </w:r>
      <w:r w:rsidR="0055594A" w:rsidRPr="00AF1E64">
        <w:rPr>
          <w:b/>
          <w:sz w:val="24"/>
          <w:szCs w:val="24"/>
        </w:rPr>
        <w:t xml:space="preserve">следующие </w:t>
      </w:r>
      <w:r w:rsidR="00B91BA7" w:rsidRPr="00AF1E64">
        <w:rPr>
          <w:b/>
          <w:sz w:val="24"/>
          <w:szCs w:val="24"/>
        </w:rPr>
        <w:t>виды</w:t>
      </w:r>
      <w:r w:rsidR="0055594A" w:rsidRPr="00AF1E64">
        <w:rPr>
          <w:b/>
          <w:sz w:val="24"/>
          <w:szCs w:val="24"/>
        </w:rPr>
        <w:t xml:space="preserve"> контроля: 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Устный опрос</w:t>
      </w:r>
      <w:r w:rsidR="00825B86" w:rsidRPr="00AF1E64">
        <w:rPr>
          <w:sz w:val="24"/>
          <w:szCs w:val="24"/>
        </w:rPr>
        <w:t xml:space="preserve"> (поурочно)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Письменная работа</w:t>
      </w:r>
      <w:r w:rsidR="00825B86" w:rsidRPr="00AF1E64">
        <w:rPr>
          <w:sz w:val="24"/>
          <w:szCs w:val="24"/>
        </w:rPr>
        <w:t xml:space="preserve"> </w:t>
      </w:r>
      <w:proofErr w:type="gramStart"/>
      <w:r w:rsidR="00E856E9" w:rsidRPr="00AF1E64">
        <w:rPr>
          <w:sz w:val="24"/>
          <w:szCs w:val="24"/>
        </w:rPr>
        <w:t xml:space="preserve">( </w:t>
      </w:r>
      <w:proofErr w:type="gramEnd"/>
      <w:r w:rsidR="00E856E9" w:rsidRPr="00AF1E64">
        <w:rPr>
          <w:sz w:val="24"/>
          <w:szCs w:val="24"/>
        </w:rPr>
        <w:t>в соответствии с календарно-тематическим планом)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Контрольная работа</w:t>
      </w:r>
      <w:r w:rsidR="00825B86" w:rsidRPr="00AF1E64">
        <w:rPr>
          <w:sz w:val="24"/>
          <w:szCs w:val="24"/>
        </w:rPr>
        <w:t xml:space="preserve"> </w:t>
      </w:r>
      <w:proofErr w:type="gramStart"/>
      <w:r w:rsidR="00825B86" w:rsidRPr="00AF1E64">
        <w:rPr>
          <w:sz w:val="24"/>
          <w:szCs w:val="24"/>
        </w:rPr>
        <w:t xml:space="preserve">( </w:t>
      </w:r>
      <w:proofErr w:type="gramEnd"/>
      <w:r w:rsidR="00825B86" w:rsidRPr="00AF1E64">
        <w:rPr>
          <w:sz w:val="24"/>
          <w:szCs w:val="24"/>
        </w:rPr>
        <w:t>1 раз в полугодие)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Практическая работа</w:t>
      </w:r>
      <w:r w:rsidR="00825B86" w:rsidRPr="00AF1E64">
        <w:rPr>
          <w:sz w:val="24"/>
          <w:szCs w:val="24"/>
        </w:rPr>
        <w:t xml:space="preserve"> </w:t>
      </w:r>
      <w:proofErr w:type="gramStart"/>
      <w:r w:rsidR="00825B86" w:rsidRPr="00AF1E64">
        <w:rPr>
          <w:sz w:val="24"/>
          <w:szCs w:val="24"/>
        </w:rPr>
        <w:t xml:space="preserve">( </w:t>
      </w:r>
      <w:proofErr w:type="gramEnd"/>
      <w:r w:rsidR="00825B86" w:rsidRPr="00AF1E64">
        <w:rPr>
          <w:sz w:val="24"/>
          <w:szCs w:val="24"/>
        </w:rPr>
        <w:t>на уроках развития речи)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Самооценка с использованием «Оценочного листа»</w:t>
      </w:r>
      <w:r w:rsidR="00825B86" w:rsidRPr="00AF1E64">
        <w:rPr>
          <w:sz w:val="24"/>
          <w:szCs w:val="24"/>
        </w:rPr>
        <w:t xml:space="preserve"> </w:t>
      </w:r>
      <w:proofErr w:type="gramStart"/>
      <w:r w:rsidR="00825B86" w:rsidRPr="00AF1E64">
        <w:rPr>
          <w:sz w:val="24"/>
          <w:szCs w:val="24"/>
        </w:rPr>
        <w:t xml:space="preserve">( </w:t>
      </w:r>
      <w:proofErr w:type="gramEnd"/>
      <w:r w:rsidR="00825B86" w:rsidRPr="00AF1E64">
        <w:rPr>
          <w:sz w:val="24"/>
          <w:szCs w:val="24"/>
        </w:rPr>
        <w:t>по завершении отдельных произведений, разд</w:t>
      </w:r>
      <w:r w:rsidR="00825B86" w:rsidRPr="00AF1E64">
        <w:rPr>
          <w:sz w:val="24"/>
          <w:szCs w:val="24"/>
        </w:rPr>
        <w:t>е</w:t>
      </w:r>
      <w:r w:rsidR="00825B86" w:rsidRPr="00AF1E64">
        <w:rPr>
          <w:sz w:val="24"/>
          <w:szCs w:val="24"/>
        </w:rPr>
        <w:t>лов)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Сочинение</w:t>
      </w:r>
      <w:r w:rsidR="00825B86" w:rsidRPr="00AF1E64">
        <w:rPr>
          <w:sz w:val="24"/>
          <w:szCs w:val="24"/>
        </w:rPr>
        <w:t xml:space="preserve"> (после изучения  больших произведений в соответствии с календарно-тематическим пл</w:t>
      </w:r>
      <w:r w:rsidR="00825B86" w:rsidRPr="00AF1E64">
        <w:rPr>
          <w:sz w:val="24"/>
          <w:szCs w:val="24"/>
        </w:rPr>
        <w:t>а</w:t>
      </w:r>
      <w:r w:rsidR="00825B86" w:rsidRPr="00AF1E64">
        <w:rPr>
          <w:sz w:val="24"/>
          <w:szCs w:val="24"/>
        </w:rPr>
        <w:t>ном)</w:t>
      </w:r>
    </w:p>
    <w:p w:rsidR="00D63B36" w:rsidRPr="00AF1E64" w:rsidRDefault="00D63B36" w:rsidP="006711EB">
      <w:pPr>
        <w:pStyle w:val="TableParagraph"/>
        <w:rPr>
          <w:sz w:val="24"/>
          <w:szCs w:val="24"/>
        </w:rPr>
      </w:pPr>
      <w:r w:rsidRPr="00AF1E64">
        <w:rPr>
          <w:sz w:val="24"/>
          <w:szCs w:val="24"/>
        </w:rPr>
        <w:t>Тестирование</w:t>
      </w:r>
      <w:r w:rsidR="00E856E9" w:rsidRPr="00AF1E64">
        <w:rPr>
          <w:sz w:val="24"/>
          <w:szCs w:val="24"/>
        </w:rPr>
        <w:t xml:space="preserve"> (2-3 раза в течение учебного года)</w:t>
      </w:r>
    </w:p>
    <w:sectPr w:rsidR="00D63B36" w:rsidRPr="00AF1E64" w:rsidSect="006711EB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217" w:rsidRDefault="00FA3217" w:rsidP="00AA4BFE">
      <w:pPr>
        <w:spacing w:after="0" w:line="240" w:lineRule="auto"/>
      </w:pPr>
      <w:r>
        <w:separator/>
      </w:r>
    </w:p>
  </w:endnote>
  <w:endnote w:type="continuationSeparator" w:id="1">
    <w:p w:rsidR="00FA3217" w:rsidRDefault="00FA3217" w:rsidP="00AA4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217" w:rsidRDefault="00FA3217" w:rsidP="00AA4BFE">
      <w:pPr>
        <w:spacing w:after="0" w:line="240" w:lineRule="auto"/>
      </w:pPr>
      <w:r>
        <w:separator/>
      </w:r>
    </w:p>
  </w:footnote>
  <w:footnote w:type="continuationSeparator" w:id="1">
    <w:p w:rsidR="00FA3217" w:rsidRDefault="00FA3217" w:rsidP="00AA4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A65DF"/>
    <w:multiLevelType w:val="hybridMultilevel"/>
    <w:tmpl w:val="C660E75E"/>
    <w:lvl w:ilvl="0" w:tplc="908CB2BC">
      <w:start w:val="1"/>
      <w:numFmt w:val="decimal"/>
      <w:lvlText w:val="%1)"/>
      <w:lvlJc w:val="left"/>
      <w:pPr>
        <w:ind w:left="550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E88DC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45C3BA4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788AB130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15444C22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095A13A0">
      <w:numFmt w:val="bullet"/>
      <w:lvlText w:val="•"/>
      <w:lvlJc w:val="left"/>
      <w:pPr>
        <w:ind w:left="5111" w:hanging="361"/>
      </w:pPr>
      <w:rPr>
        <w:rFonts w:hint="default"/>
        <w:lang w:val="ru-RU" w:eastAsia="en-US" w:bidi="ar-SA"/>
      </w:rPr>
    </w:lvl>
    <w:lvl w:ilvl="6" w:tplc="2E445DF4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BADC11F4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FD74D80A">
      <w:numFmt w:val="bullet"/>
      <w:lvlText w:val="•"/>
      <w:lvlJc w:val="left"/>
      <w:pPr>
        <w:ind w:left="8524" w:hanging="361"/>
      </w:pPr>
      <w:rPr>
        <w:rFonts w:hint="default"/>
        <w:lang w:val="ru-RU" w:eastAsia="en-US" w:bidi="ar-SA"/>
      </w:rPr>
    </w:lvl>
  </w:abstractNum>
  <w:abstractNum w:abstractNumId="1">
    <w:nsid w:val="1E2C3B61"/>
    <w:multiLevelType w:val="hybridMultilevel"/>
    <w:tmpl w:val="533A409E"/>
    <w:lvl w:ilvl="0" w:tplc="73446C7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B83C4E">
      <w:start w:val="1"/>
      <w:numFmt w:val="decimal"/>
      <w:lvlText w:val="%2)"/>
      <w:lvlJc w:val="left"/>
      <w:pPr>
        <w:ind w:left="54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B0618C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880B8BE">
      <w:numFmt w:val="bullet"/>
      <w:lvlText w:val="•"/>
      <w:lvlJc w:val="left"/>
      <w:pPr>
        <w:ind w:left="1822" w:hanging="361"/>
      </w:pPr>
      <w:rPr>
        <w:rFonts w:hint="default"/>
        <w:lang w:val="ru-RU" w:eastAsia="en-US" w:bidi="ar-SA"/>
      </w:rPr>
    </w:lvl>
    <w:lvl w:ilvl="4" w:tplc="D8B417A8">
      <w:numFmt w:val="bullet"/>
      <w:lvlText w:val="•"/>
      <w:lvlJc w:val="left"/>
      <w:pPr>
        <w:ind w:left="3105" w:hanging="361"/>
      </w:pPr>
      <w:rPr>
        <w:rFonts w:hint="default"/>
        <w:lang w:val="ru-RU" w:eastAsia="en-US" w:bidi="ar-SA"/>
      </w:rPr>
    </w:lvl>
    <w:lvl w:ilvl="5" w:tplc="EDCEC1AE">
      <w:numFmt w:val="bullet"/>
      <w:lvlText w:val="•"/>
      <w:lvlJc w:val="left"/>
      <w:pPr>
        <w:ind w:left="4387" w:hanging="361"/>
      </w:pPr>
      <w:rPr>
        <w:rFonts w:hint="default"/>
        <w:lang w:val="ru-RU" w:eastAsia="en-US" w:bidi="ar-SA"/>
      </w:rPr>
    </w:lvl>
    <w:lvl w:ilvl="6" w:tplc="C76AEA5C">
      <w:numFmt w:val="bullet"/>
      <w:lvlText w:val="•"/>
      <w:lvlJc w:val="left"/>
      <w:pPr>
        <w:ind w:left="5670" w:hanging="361"/>
      </w:pPr>
      <w:rPr>
        <w:rFonts w:hint="default"/>
        <w:lang w:val="ru-RU" w:eastAsia="en-US" w:bidi="ar-SA"/>
      </w:rPr>
    </w:lvl>
    <w:lvl w:ilvl="7" w:tplc="82D810A8">
      <w:numFmt w:val="bullet"/>
      <w:lvlText w:val="•"/>
      <w:lvlJc w:val="left"/>
      <w:pPr>
        <w:ind w:left="6952" w:hanging="361"/>
      </w:pPr>
      <w:rPr>
        <w:rFonts w:hint="default"/>
        <w:lang w:val="ru-RU" w:eastAsia="en-US" w:bidi="ar-SA"/>
      </w:rPr>
    </w:lvl>
    <w:lvl w:ilvl="8" w:tplc="7E006DF6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2">
    <w:nsid w:val="26A078C0"/>
    <w:multiLevelType w:val="hybridMultilevel"/>
    <w:tmpl w:val="45E6F200"/>
    <w:lvl w:ilvl="0" w:tplc="A3F2E350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207E3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682A7E0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D582B0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386760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A8EA5A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A632393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F13ABD8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6442D4B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29601139"/>
    <w:multiLevelType w:val="hybridMultilevel"/>
    <w:tmpl w:val="90185D28"/>
    <w:lvl w:ilvl="0" w:tplc="276263B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6E7E9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D856107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748A34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966A69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C1126F8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66C5A5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DE6623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712871C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34EA230F"/>
    <w:multiLevelType w:val="hybridMultilevel"/>
    <w:tmpl w:val="CFEA0456"/>
    <w:lvl w:ilvl="0" w:tplc="12CA4C12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86703"/>
    <w:multiLevelType w:val="hybridMultilevel"/>
    <w:tmpl w:val="658E5BA2"/>
    <w:lvl w:ilvl="0" w:tplc="ABDA5FB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7864B6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367CC54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FB9E9D28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70EA1D0E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178EE46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D6A89480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5A7A8DE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8738E6B4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7">
    <w:nsid w:val="404E2335"/>
    <w:multiLevelType w:val="hybridMultilevel"/>
    <w:tmpl w:val="BAC25CA0"/>
    <w:lvl w:ilvl="0" w:tplc="F5DE0616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4E0FE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C54DCD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9B92D24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1C20BF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C64A8E3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75AF09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96C7F8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F644EF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8">
    <w:nsid w:val="41F21D39"/>
    <w:multiLevelType w:val="hybridMultilevel"/>
    <w:tmpl w:val="77A2FD14"/>
    <w:lvl w:ilvl="0" w:tplc="9F4804F2">
      <w:start w:val="1"/>
      <w:numFmt w:val="decimal"/>
      <w:lvlText w:val="%1)"/>
      <w:lvlJc w:val="left"/>
      <w:pPr>
        <w:ind w:left="550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AAEA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3C1BCE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301AD434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78108B94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528C1470">
      <w:numFmt w:val="bullet"/>
      <w:lvlText w:val="•"/>
      <w:lvlJc w:val="left"/>
      <w:pPr>
        <w:ind w:left="5111" w:hanging="361"/>
      </w:pPr>
      <w:rPr>
        <w:rFonts w:hint="default"/>
        <w:lang w:val="ru-RU" w:eastAsia="en-US" w:bidi="ar-SA"/>
      </w:rPr>
    </w:lvl>
    <w:lvl w:ilvl="6" w:tplc="7776862A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87D8EC7A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AE3E117E">
      <w:numFmt w:val="bullet"/>
      <w:lvlText w:val="•"/>
      <w:lvlJc w:val="left"/>
      <w:pPr>
        <w:ind w:left="8524" w:hanging="361"/>
      </w:pPr>
      <w:rPr>
        <w:rFonts w:hint="default"/>
        <w:lang w:val="ru-RU" w:eastAsia="en-US" w:bidi="ar-SA"/>
      </w:rPr>
    </w:lvl>
  </w:abstractNum>
  <w:abstractNum w:abstractNumId="9">
    <w:nsid w:val="433B74E8"/>
    <w:multiLevelType w:val="hybridMultilevel"/>
    <w:tmpl w:val="6EC05F24"/>
    <w:lvl w:ilvl="0" w:tplc="7CECEA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C175147"/>
    <w:multiLevelType w:val="hybridMultilevel"/>
    <w:tmpl w:val="A67457EA"/>
    <w:lvl w:ilvl="0" w:tplc="0DE801B0">
      <w:start w:val="5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2690A60C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92F8D77E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9808F09E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6A9086DE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96941B0A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A426E15A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BADE4FDE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5ED0D318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11">
    <w:nsid w:val="540A45FF"/>
    <w:multiLevelType w:val="hybridMultilevel"/>
    <w:tmpl w:val="D87A5A4C"/>
    <w:lvl w:ilvl="0" w:tplc="9AFE9E76">
      <w:start w:val="1"/>
      <w:numFmt w:val="decimal"/>
      <w:lvlText w:val="%1)"/>
      <w:lvlJc w:val="left"/>
      <w:pPr>
        <w:ind w:left="106" w:hanging="2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EED4E42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F2065E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7D163EB6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412A54BC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3698C22A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535C421A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59265FB4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027A4082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12">
    <w:nsid w:val="7DBC5689"/>
    <w:multiLevelType w:val="hybridMultilevel"/>
    <w:tmpl w:val="2118F2F8"/>
    <w:lvl w:ilvl="0" w:tplc="988CB6A6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9701C3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E1AF1E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7242CC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BA65A9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9D2C43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D8A760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482C265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55C8369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3">
    <w:nsid w:val="7F954399"/>
    <w:multiLevelType w:val="hybridMultilevel"/>
    <w:tmpl w:val="20722D82"/>
    <w:lvl w:ilvl="0" w:tplc="54F0DD8C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9C2CD0">
      <w:start w:val="1"/>
      <w:numFmt w:val="decimal"/>
      <w:lvlText w:val="%2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3427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F72E130">
      <w:numFmt w:val="bullet"/>
      <w:lvlText w:val="•"/>
      <w:lvlJc w:val="left"/>
      <w:pPr>
        <w:ind w:left="1805" w:hanging="361"/>
      </w:pPr>
      <w:rPr>
        <w:rFonts w:hint="default"/>
        <w:lang w:val="ru-RU" w:eastAsia="en-US" w:bidi="ar-SA"/>
      </w:rPr>
    </w:lvl>
    <w:lvl w:ilvl="4" w:tplc="8C589BD8">
      <w:numFmt w:val="bullet"/>
      <w:lvlText w:val="•"/>
      <w:lvlJc w:val="left"/>
      <w:pPr>
        <w:ind w:left="3090" w:hanging="361"/>
      </w:pPr>
      <w:rPr>
        <w:rFonts w:hint="default"/>
        <w:lang w:val="ru-RU" w:eastAsia="en-US" w:bidi="ar-SA"/>
      </w:rPr>
    </w:lvl>
    <w:lvl w:ilvl="5" w:tplc="2078116C">
      <w:numFmt w:val="bullet"/>
      <w:lvlText w:val="•"/>
      <w:lvlJc w:val="left"/>
      <w:pPr>
        <w:ind w:left="4375" w:hanging="361"/>
      </w:pPr>
      <w:rPr>
        <w:rFonts w:hint="default"/>
        <w:lang w:val="ru-RU" w:eastAsia="en-US" w:bidi="ar-SA"/>
      </w:rPr>
    </w:lvl>
    <w:lvl w:ilvl="6" w:tplc="C5CA6D42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7" w:tplc="1EEA692E">
      <w:numFmt w:val="bullet"/>
      <w:lvlText w:val="•"/>
      <w:lvlJc w:val="left"/>
      <w:pPr>
        <w:ind w:left="6945" w:hanging="361"/>
      </w:pPr>
      <w:rPr>
        <w:rFonts w:hint="default"/>
        <w:lang w:val="ru-RU" w:eastAsia="en-US" w:bidi="ar-SA"/>
      </w:rPr>
    </w:lvl>
    <w:lvl w:ilvl="8" w:tplc="641CFEE2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2"/>
  </w:num>
  <w:num w:numId="5">
    <w:abstractNumId w:val="2"/>
  </w:num>
  <w:num w:numId="6">
    <w:abstractNumId w:val="10"/>
  </w:num>
  <w:num w:numId="7">
    <w:abstractNumId w:val="13"/>
  </w:num>
  <w:num w:numId="8">
    <w:abstractNumId w:val="11"/>
  </w:num>
  <w:num w:numId="9">
    <w:abstractNumId w:val="0"/>
  </w:num>
  <w:num w:numId="10">
    <w:abstractNumId w:val="8"/>
  </w:num>
  <w:num w:numId="11">
    <w:abstractNumId w:val="6"/>
  </w:num>
  <w:num w:numId="12">
    <w:abstractNumId w:val="1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804"/>
    <w:rsid w:val="000749EF"/>
    <w:rsid w:val="000B04B9"/>
    <w:rsid w:val="000F755F"/>
    <w:rsid w:val="001D1804"/>
    <w:rsid w:val="002942AB"/>
    <w:rsid w:val="002B3BFC"/>
    <w:rsid w:val="0033680B"/>
    <w:rsid w:val="00362298"/>
    <w:rsid w:val="003B3AF1"/>
    <w:rsid w:val="004678F8"/>
    <w:rsid w:val="00541764"/>
    <w:rsid w:val="0055594A"/>
    <w:rsid w:val="005D3EAD"/>
    <w:rsid w:val="005F250B"/>
    <w:rsid w:val="0061624D"/>
    <w:rsid w:val="00616DA2"/>
    <w:rsid w:val="00634BE5"/>
    <w:rsid w:val="006711EB"/>
    <w:rsid w:val="006A53F8"/>
    <w:rsid w:val="007254F6"/>
    <w:rsid w:val="00753DD9"/>
    <w:rsid w:val="0079107B"/>
    <w:rsid w:val="007B56EC"/>
    <w:rsid w:val="007F10F7"/>
    <w:rsid w:val="00814769"/>
    <w:rsid w:val="00825B86"/>
    <w:rsid w:val="008B44D4"/>
    <w:rsid w:val="008D0C72"/>
    <w:rsid w:val="008E5952"/>
    <w:rsid w:val="008F0597"/>
    <w:rsid w:val="00913496"/>
    <w:rsid w:val="009602AA"/>
    <w:rsid w:val="009B3AC7"/>
    <w:rsid w:val="009B4FEF"/>
    <w:rsid w:val="009E7E46"/>
    <w:rsid w:val="00A708D5"/>
    <w:rsid w:val="00AA4BFE"/>
    <w:rsid w:val="00AB452A"/>
    <w:rsid w:val="00AF1E64"/>
    <w:rsid w:val="00B3545E"/>
    <w:rsid w:val="00B354D9"/>
    <w:rsid w:val="00B8194E"/>
    <w:rsid w:val="00B91BA7"/>
    <w:rsid w:val="00BA07E0"/>
    <w:rsid w:val="00BA770E"/>
    <w:rsid w:val="00BE7CEF"/>
    <w:rsid w:val="00C8154A"/>
    <w:rsid w:val="00CB469F"/>
    <w:rsid w:val="00D14360"/>
    <w:rsid w:val="00D63B36"/>
    <w:rsid w:val="00E3039F"/>
    <w:rsid w:val="00E856E9"/>
    <w:rsid w:val="00ED0007"/>
    <w:rsid w:val="00EE506C"/>
    <w:rsid w:val="00F33EFF"/>
    <w:rsid w:val="00FA3217"/>
    <w:rsid w:val="00FE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10F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D0C7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0C72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6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616DA2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16DA2"/>
    <w:pPr>
      <w:widowControl w:val="0"/>
      <w:autoSpaceDE w:val="0"/>
      <w:autoSpaceDN w:val="0"/>
      <w:spacing w:before="106"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6DA2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AA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4BFE"/>
  </w:style>
  <w:style w:type="paragraph" w:styleId="a8">
    <w:name w:val="footer"/>
    <w:basedOn w:val="a"/>
    <w:link w:val="a9"/>
    <w:uiPriority w:val="99"/>
    <w:semiHidden/>
    <w:unhideWhenUsed/>
    <w:rsid w:val="00AA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A4BFE"/>
  </w:style>
  <w:style w:type="paragraph" w:styleId="aa">
    <w:name w:val="No Spacing"/>
    <w:uiPriority w:val="1"/>
    <w:qFormat/>
    <w:rsid w:val="00ED0007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2C81A-DA48-453C-A041-53376669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Зульфия</cp:lastModifiedBy>
  <cp:revision>2</cp:revision>
  <cp:lastPrinted>2019-06-21T02:51:00Z</cp:lastPrinted>
  <dcterms:created xsi:type="dcterms:W3CDTF">2022-11-02T08:21:00Z</dcterms:created>
  <dcterms:modified xsi:type="dcterms:W3CDTF">2022-11-02T08:21:00Z</dcterms:modified>
</cp:coreProperties>
</file>