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9C" w:rsidRPr="006F711D" w:rsidRDefault="00E4712A" w:rsidP="006F71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6F711D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6F711D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E4712A" w:rsidRPr="006F711D" w:rsidRDefault="006F711D" w:rsidP="006F71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Пушкинского муниципального района </w:t>
      </w:r>
      <w:r w:rsidR="00E4712A" w:rsidRPr="006F711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 сад</w:t>
      </w:r>
      <w:r w:rsidR="00E4712A" w:rsidRPr="006F711D">
        <w:rPr>
          <w:rFonts w:ascii="Times New Roman" w:hAnsi="Times New Roman" w:cs="Times New Roman"/>
          <w:sz w:val="28"/>
          <w:szCs w:val="28"/>
        </w:rPr>
        <w:t xml:space="preserve"> № 7 «Лесная сказка»</w:t>
      </w:r>
    </w:p>
    <w:p w:rsidR="00E4712A" w:rsidRPr="006F711D" w:rsidRDefault="00E4712A" w:rsidP="006F71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F711D">
        <w:rPr>
          <w:rFonts w:ascii="Times New Roman" w:hAnsi="Times New Roman" w:cs="Times New Roman"/>
          <w:sz w:val="40"/>
          <w:szCs w:val="40"/>
        </w:rPr>
        <w:t>Консультация для воспитателей</w:t>
      </w:r>
    </w:p>
    <w:p w:rsidR="00E4712A" w:rsidRPr="006F711D" w:rsidRDefault="00E4712A" w:rsidP="006F711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F711D">
        <w:rPr>
          <w:rFonts w:ascii="Times New Roman" w:hAnsi="Times New Roman" w:cs="Times New Roman"/>
          <w:sz w:val="40"/>
          <w:szCs w:val="40"/>
        </w:rPr>
        <w:t>по теме: «Закаливание в детском саду»</w:t>
      </w: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P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F711D"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r w:rsidRPr="006F711D">
        <w:rPr>
          <w:rFonts w:ascii="Times New Roman" w:hAnsi="Times New Roman" w:cs="Times New Roman"/>
          <w:sz w:val="28"/>
          <w:szCs w:val="28"/>
        </w:rPr>
        <w:t>одготовила</w:t>
      </w: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F711D">
        <w:rPr>
          <w:rFonts w:ascii="Times New Roman" w:hAnsi="Times New Roman" w:cs="Times New Roman"/>
          <w:sz w:val="28"/>
          <w:szCs w:val="28"/>
        </w:rPr>
        <w:t xml:space="preserve">                   воспитатель Семенова И.В.</w:t>
      </w: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12A" w:rsidRPr="006F711D" w:rsidRDefault="00E4712A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F9E" w:rsidRDefault="00193F9E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P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F9E" w:rsidRPr="006F711D" w:rsidRDefault="00193F9E" w:rsidP="006F71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г. Пушкино</w:t>
      </w:r>
    </w:p>
    <w:p w:rsidR="00193F9E" w:rsidRPr="006F711D" w:rsidRDefault="00193F9E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6F711D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93F9E" w:rsidRPr="006F711D" w:rsidRDefault="00193F9E" w:rsidP="006F71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6F711D">
        <w:rPr>
          <w:rFonts w:ascii="Times New Roman" w:hAnsi="Times New Roman" w:cs="Times New Roman"/>
          <w:b/>
          <w:sz w:val="28"/>
          <w:szCs w:val="28"/>
        </w:rPr>
        <w:t>ЗАКАЛИВАНИЕ</w:t>
      </w:r>
    </w:p>
    <w:p w:rsidR="00193F9E" w:rsidRPr="006F711D" w:rsidRDefault="00193F9E" w:rsidP="006F71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F9E" w:rsidRPr="006F711D" w:rsidRDefault="00193F9E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40564" w:rsidRPr="006F711D">
        <w:rPr>
          <w:rFonts w:ascii="Times New Roman" w:hAnsi="Times New Roman" w:cs="Times New Roman"/>
          <w:b/>
          <w:sz w:val="28"/>
          <w:szCs w:val="28"/>
        </w:rPr>
        <w:t>Закаливание</w:t>
      </w:r>
      <w:r w:rsidRPr="006F711D">
        <w:rPr>
          <w:rFonts w:ascii="Times New Roman" w:hAnsi="Times New Roman" w:cs="Times New Roman"/>
          <w:sz w:val="28"/>
          <w:szCs w:val="28"/>
        </w:rPr>
        <w:t xml:space="preserve"> – важнейшая часть физического воспитания детей дошкольного возраста. Лучшими средствами закалив</w:t>
      </w:r>
      <w:r w:rsidR="00A40564" w:rsidRPr="006F711D">
        <w:rPr>
          <w:rFonts w:ascii="Times New Roman" w:hAnsi="Times New Roman" w:cs="Times New Roman"/>
          <w:sz w:val="28"/>
          <w:szCs w:val="28"/>
        </w:rPr>
        <w:t>ания</w:t>
      </w:r>
      <w:r w:rsidRPr="006F711D">
        <w:rPr>
          <w:rFonts w:ascii="Times New Roman" w:hAnsi="Times New Roman" w:cs="Times New Roman"/>
          <w:sz w:val="28"/>
          <w:szCs w:val="28"/>
        </w:rPr>
        <w:t xml:space="preserve"> являются естественные силы природы: воздух, солнце и вода.</w:t>
      </w:r>
    </w:p>
    <w:p w:rsidR="00193F9E" w:rsidRPr="006F711D" w:rsidRDefault="00193F9E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В результате закаливания ребёнок становится менее восприимчивым к резким изменениям температуры, простудным  и инфекционным заболеваниям. Закалённые дети обладают хорошим здоровьем, аппетитом, спокойны, уравновешенны, отличаются бодростью, жизнерадостностью, высокой работоспособностью. Таких результатов можно добиться лишь при правильном выполнении закаливающих процедур.</w:t>
      </w:r>
    </w:p>
    <w:p w:rsidR="00A40564" w:rsidRPr="006F711D" w:rsidRDefault="00A4056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Положительных результатов от закаливающих процедур можно ожидать только при соблюдении таких принципов, как постепенность, последовательность, систематичность, комплексность, учёт индивидуальных особенностей каждого ребёнка, а также активное и положительное отношение детей к закаливающим процедурам.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564" w:rsidRPr="006F711D" w:rsidRDefault="00A4056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F711D">
        <w:rPr>
          <w:rFonts w:ascii="Times New Roman" w:hAnsi="Times New Roman" w:cs="Times New Roman"/>
          <w:b/>
          <w:sz w:val="28"/>
          <w:szCs w:val="28"/>
        </w:rPr>
        <w:t>Закаливание воздухом</w:t>
      </w:r>
      <w:r w:rsidRPr="006F711D">
        <w:rPr>
          <w:rFonts w:ascii="Times New Roman" w:hAnsi="Times New Roman" w:cs="Times New Roman"/>
          <w:sz w:val="28"/>
          <w:szCs w:val="28"/>
        </w:rPr>
        <w:t xml:space="preserve"> – наиболее доступное средство закаливания в любое время года. Систематическое пребывание ребёнка на воздухе способствует более быстрой адаптации организма к смене температурных условий. Положите</w:t>
      </w:r>
      <w:r w:rsidR="008F3344" w:rsidRPr="006F711D">
        <w:rPr>
          <w:rFonts w:ascii="Times New Roman" w:hAnsi="Times New Roman" w:cs="Times New Roman"/>
          <w:sz w:val="28"/>
          <w:szCs w:val="28"/>
        </w:rPr>
        <w:t>льное воздействие закаливания воздухом</w:t>
      </w:r>
      <w:r w:rsidRPr="006F711D">
        <w:rPr>
          <w:rFonts w:ascii="Times New Roman" w:hAnsi="Times New Roman" w:cs="Times New Roman"/>
          <w:sz w:val="28"/>
          <w:szCs w:val="28"/>
        </w:rPr>
        <w:t xml:space="preserve"> повышается, если сочетается с физическими упражнениями.</w:t>
      </w:r>
    </w:p>
    <w:p w:rsidR="00A40564" w:rsidRPr="006F711D" w:rsidRDefault="00A4056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 Физические уп</w:t>
      </w:r>
      <w:r w:rsidR="008F3344" w:rsidRPr="006F711D">
        <w:rPr>
          <w:rFonts w:ascii="Times New Roman" w:hAnsi="Times New Roman" w:cs="Times New Roman"/>
          <w:sz w:val="28"/>
          <w:szCs w:val="28"/>
        </w:rPr>
        <w:t>ражнения во время закаливания воздухом</w:t>
      </w:r>
      <w:r w:rsidRPr="006F711D">
        <w:rPr>
          <w:rFonts w:ascii="Times New Roman" w:hAnsi="Times New Roman" w:cs="Times New Roman"/>
          <w:sz w:val="28"/>
          <w:szCs w:val="28"/>
        </w:rPr>
        <w:t xml:space="preserve"> улучшают кровообращение</w:t>
      </w:r>
      <w:r w:rsidR="00DC7FE5" w:rsidRPr="006F711D">
        <w:rPr>
          <w:rFonts w:ascii="Times New Roman" w:hAnsi="Times New Roman" w:cs="Times New Roman"/>
          <w:sz w:val="28"/>
          <w:szCs w:val="28"/>
        </w:rPr>
        <w:t>, усиливают влияние прохладного воздуха на совершенствование терморегулирующих механизмов. Дети выполняют те упражнения, которые они уже делали на занятиях (ходьба с различными движениями рук, ходьба в различном темпе в чередовании с бегом, обще развивающие упражнения, прыжки на одной, двух ногах на месте и с продвижением в разных направлениях, подвижные игры).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344" w:rsidRPr="006F711D" w:rsidRDefault="008F33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F711D">
        <w:rPr>
          <w:rFonts w:ascii="Times New Roman" w:hAnsi="Times New Roman" w:cs="Times New Roman"/>
          <w:b/>
          <w:sz w:val="28"/>
          <w:szCs w:val="28"/>
        </w:rPr>
        <w:t>Воздушные ванны</w:t>
      </w:r>
      <w:r w:rsidRPr="006F711D">
        <w:rPr>
          <w:rFonts w:ascii="Times New Roman" w:hAnsi="Times New Roman" w:cs="Times New Roman"/>
          <w:sz w:val="28"/>
          <w:szCs w:val="28"/>
        </w:rPr>
        <w:t xml:space="preserve">  оказывают слабое воздействие на организм ребёнка. Для их проведения нет необходимости специально отводить время в режиме дня. Как правило, их нужно сочетать с режимными моментами: переодевание, утренняя гимнастика, гимнастика после сна, физкультурные и музыкальные занятия в облегчённой оде</w:t>
      </w:r>
      <w:r w:rsidR="004A7247" w:rsidRPr="006F711D">
        <w:rPr>
          <w:rFonts w:ascii="Times New Roman" w:hAnsi="Times New Roman" w:cs="Times New Roman"/>
          <w:sz w:val="28"/>
          <w:szCs w:val="28"/>
        </w:rPr>
        <w:t xml:space="preserve">жде, </w:t>
      </w:r>
      <w:r w:rsidRPr="006F711D">
        <w:rPr>
          <w:rFonts w:ascii="Times New Roman" w:hAnsi="Times New Roman" w:cs="Times New Roman"/>
          <w:sz w:val="28"/>
          <w:szCs w:val="28"/>
        </w:rPr>
        <w:t>прогулка. Продолжительность воздушных ванн определяется температурным режимом группы, состоянием здоровья детей (по указаниям медперсонала). При организации дневного сна воспитателю необходимо обеспечить одежду детям, соответствующую температуре воздуха. В холодное время года можно надевать детям тёплое бельё (пижамы). Перед сном в спальне проводится сквозное проветривание</w:t>
      </w:r>
      <w:r w:rsidR="004A7247" w:rsidRPr="006F711D">
        <w:rPr>
          <w:rFonts w:ascii="Times New Roman" w:hAnsi="Times New Roman" w:cs="Times New Roman"/>
          <w:sz w:val="28"/>
          <w:szCs w:val="28"/>
        </w:rPr>
        <w:t>, во время сна фрамуги в спальне закрывают, а в групповой комнате открывают.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247" w:rsidRPr="006F711D" w:rsidRDefault="004A7247" w:rsidP="006F71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11D">
        <w:rPr>
          <w:rFonts w:ascii="Times New Roman" w:hAnsi="Times New Roman" w:cs="Times New Roman"/>
          <w:b/>
          <w:sz w:val="28"/>
          <w:szCs w:val="28"/>
        </w:rPr>
        <w:t>Закаливание воздухо</w:t>
      </w:r>
      <w:r w:rsidR="006F711D">
        <w:rPr>
          <w:rFonts w:ascii="Times New Roman" w:hAnsi="Times New Roman" w:cs="Times New Roman"/>
          <w:b/>
          <w:sz w:val="28"/>
          <w:szCs w:val="28"/>
        </w:rPr>
        <w:t>м и солнцем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*Приём детей на воздухе – все группы, кроме ясельной группы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*Утренняя гимнастика на воздухе (со второй младшей группы)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*Облегчённая одежда – все группы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*Режим проветривания – во всех группах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*Соблюдение режима прогулок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*Занятие в физкультурном зале (в физкультурной форме) – все группы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*Сон при открытых фрамугах (зимой фрамуги открывают только в группах)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*Гимнастика после сна (все группы)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*Ходьба босиком – все группы (до и после сна в спальне)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*Контрастные воздушные ванны (перебежки)</w:t>
      </w: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*Плавание в «сухом бассейне»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*День здоровья (все виды деятельности организуются на улице, кроме сна и приёма пищи)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944" w:rsidRPr="006F711D" w:rsidRDefault="006F711D" w:rsidP="006F711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Закаливание водой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*Умывание прохладной водой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*Полоскание горла кипячёной водой комнатной температуры (с ясельной группы)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*Плавание в бассейне (в сочетании с контрастным обливанием после плавания) – старшие дети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*Увлажнение воздуха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*«Топтание» в тазу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*Обливание, обтирание (проводят родители дома перед сном по рекомендации специалистов ДОУ)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944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11D" w:rsidRPr="006F711D" w:rsidRDefault="006F711D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>Литература</w:t>
      </w:r>
    </w:p>
    <w:p w:rsidR="00473554" w:rsidRPr="006F711D" w:rsidRDefault="00473554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1D">
        <w:rPr>
          <w:rFonts w:ascii="Times New Roman" w:hAnsi="Times New Roman" w:cs="Times New Roman"/>
          <w:sz w:val="28"/>
          <w:szCs w:val="28"/>
        </w:rPr>
        <w:t xml:space="preserve">Гигиенические основы воспитания детей от 3 до 7 лет: Кн. Для работников </w:t>
      </w:r>
      <w:proofErr w:type="spellStart"/>
      <w:r w:rsidRPr="006F711D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6F711D">
        <w:rPr>
          <w:rFonts w:ascii="Times New Roman" w:hAnsi="Times New Roman" w:cs="Times New Roman"/>
          <w:sz w:val="28"/>
          <w:szCs w:val="28"/>
        </w:rPr>
        <w:t xml:space="preserve">. учреждений /Е. М. </w:t>
      </w:r>
      <w:proofErr w:type="spellStart"/>
      <w:r w:rsidRPr="006F711D">
        <w:rPr>
          <w:rFonts w:ascii="Times New Roman" w:hAnsi="Times New Roman" w:cs="Times New Roman"/>
          <w:sz w:val="28"/>
          <w:szCs w:val="28"/>
        </w:rPr>
        <w:t>Белостоцкая</w:t>
      </w:r>
      <w:proofErr w:type="spellEnd"/>
      <w:r w:rsidRPr="006F711D">
        <w:rPr>
          <w:rFonts w:ascii="Times New Roman" w:hAnsi="Times New Roman" w:cs="Times New Roman"/>
          <w:sz w:val="28"/>
          <w:szCs w:val="28"/>
        </w:rPr>
        <w:t xml:space="preserve">, Т. Ф. Виноградова, Л. Я. Каневская, В. И. </w:t>
      </w:r>
      <w:proofErr w:type="spellStart"/>
      <w:r w:rsidRPr="006F711D">
        <w:rPr>
          <w:rFonts w:ascii="Times New Roman" w:hAnsi="Times New Roman" w:cs="Times New Roman"/>
          <w:sz w:val="28"/>
          <w:szCs w:val="28"/>
        </w:rPr>
        <w:t>Теленчи</w:t>
      </w:r>
      <w:proofErr w:type="spellEnd"/>
      <w:r w:rsidRPr="006F711D">
        <w:rPr>
          <w:rFonts w:ascii="Times New Roman" w:hAnsi="Times New Roman" w:cs="Times New Roman"/>
          <w:sz w:val="28"/>
          <w:szCs w:val="28"/>
        </w:rPr>
        <w:t xml:space="preserve">; Сост. В. И. </w:t>
      </w:r>
      <w:proofErr w:type="spellStart"/>
      <w:r w:rsidRPr="006F711D">
        <w:rPr>
          <w:rFonts w:ascii="Times New Roman" w:hAnsi="Times New Roman" w:cs="Times New Roman"/>
          <w:sz w:val="28"/>
          <w:szCs w:val="28"/>
        </w:rPr>
        <w:t>Теленчи</w:t>
      </w:r>
      <w:proofErr w:type="spellEnd"/>
      <w:r w:rsidRPr="006F711D">
        <w:rPr>
          <w:rFonts w:ascii="Times New Roman" w:hAnsi="Times New Roman" w:cs="Times New Roman"/>
          <w:sz w:val="28"/>
          <w:szCs w:val="28"/>
        </w:rPr>
        <w:t>. – М.: Просвещение, 1987.</w:t>
      </w:r>
    </w:p>
    <w:p w:rsidR="005F7944" w:rsidRPr="006F711D" w:rsidRDefault="005F7944" w:rsidP="006F71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247" w:rsidRPr="006F711D" w:rsidRDefault="004A7247" w:rsidP="006F71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7247" w:rsidRPr="006F711D" w:rsidSect="0038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12A"/>
    <w:rsid w:val="001850DA"/>
    <w:rsid w:val="00193F9E"/>
    <w:rsid w:val="00253B61"/>
    <w:rsid w:val="0037293E"/>
    <w:rsid w:val="00386E9C"/>
    <w:rsid w:val="00473554"/>
    <w:rsid w:val="004A7247"/>
    <w:rsid w:val="005F7944"/>
    <w:rsid w:val="006F711D"/>
    <w:rsid w:val="008F3344"/>
    <w:rsid w:val="00A40564"/>
    <w:rsid w:val="00B15391"/>
    <w:rsid w:val="00DC7FE5"/>
    <w:rsid w:val="00E4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91"/>
  </w:style>
  <w:style w:type="paragraph" w:styleId="1">
    <w:name w:val="heading 1"/>
    <w:basedOn w:val="a"/>
    <w:next w:val="a"/>
    <w:link w:val="10"/>
    <w:uiPriority w:val="9"/>
    <w:qFormat/>
    <w:rsid w:val="00B153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53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3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5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153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153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153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153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1539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B1539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15391"/>
    <w:rPr>
      <w:i/>
      <w:iCs/>
      <w:color w:val="000000" w:themeColor="text1"/>
    </w:rPr>
  </w:style>
  <w:style w:type="character" w:styleId="a8">
    <w:name w:val="Subtle Emphasis"/>
    <w:basedOn w:val="a0"/>
    <w:uiPriority w:val="19"/>
    <w:qFormat/>
    <w:rsid w:val="00B15391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B15391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F395-9930-426F-BA21-82EA3BA9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2012-01-29T08:00:00Z</dcterms:created>
  <dcterms:modified xsi:type="dcterms:W3CDTF">2016-12-18T17:11:00Z</dcterms:modified>
</cp:coreProperties>
</file>