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41F" w:rsidRPr="00B3741F" w:rsidRDefault="00B3741F" w:rsidP="00B3741F">
      <w:pPr>
        <w:spacing w:after="0" w:line="240" w:lineRule="auto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3"/>
          <w:szCs w:val="63"/>
          <w:lang w:eastAsia="ru-RU"/>
        </w:rPr>
      </w:pPr>
      <w:r w:rsidRPr="00B3741F">
        <w:rPr>
          <w:rFonts w:ascii="Arial" w:eastAsia="Times New Roman" w:hAnsi="Arial" w:cs="Arial"/>
          <w:b/>
          <w:bCs/>
          <w:color w:val="000000"/>
          <w:kern w:val="36"/>
          <w:sz w:val="63"/>
          <w:lang w:eastAsia="ru-RU"/>
        </w:rPr>
        <w:t>Требования к проведению школьного этапа всероссийской олимпиады школьников 2021/22 учебного года на технологической платформе «</w:t>
      </w:r>
      <w:proofErr w:type="spellStart"/>
      <w:r w:rsidRPr="00B3741F">
        <w:rPr>
          <w:rFonts w:ascii="Arial" w:eastAsia="Times New Roman" w:hAnsi="Arial" w:cs="Arial"/>
          <w:b/>
          <w:bCs/>
          <w:color w:val="000000"/>
          <w:kern w:val="36"/>
          <w:sz w:val="63"/>
          <w:lang w:eastAsia="ru-RU"/>
        </w:rPr>
        <w:t>Сириус.Курсы</w:t>
      </w:r>
      <w:proofErr w:type="spellEnd"/>
      <w:r w:rsidRPr="00B3741F">
        <w:rPr>
          <w:rFonts w:ascii="Arial" w:eastAsia="Times New Roman" w:hAnsi="Arial" w:cs="Arial"/>
          <w:b/>
          <w:bCs/>
          <w:color w:val="000000"/>
          <w:kern w:val="36"/>
          <w:sz w:val="63"/>
          <w:lang w:eastAsia="ru-RU"/>
        </w:rPr>
        <w:t>»</w:t>
      </w:r>
    </w:p>
    <w:p w:rsidR="00B3741F" w:rsidRPr="00B3741F" w:rsidRDefault="00B3741F" w:rsidP="00B3741F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</w:t>
      </w:r>
    </w:p>
    <w:p w:rsidR="00B3741F" w:rsidRPr="00B3741F" w:rsidRDefault="00B3741F" w:rsidP="00B3741F">
      <w:pPr>
        <w:spacing w:after="0" w:line="240" w:lineRule="auto"/>
        <w:jc w:val="lef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Школьный этап всероссийской олимпиады школьников на технологической платформе «</w:t>
      </w:r>
      <w:proofErr w:type="spellStart"/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Сириус.Курсы</w:t>
      </w:r>
      <w:proofErr w:type="spellEnd"/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» (далее – олимпиада) проводится по 6 общеобразовательным предметам (физика, химия, биология, математика, информатика,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 </w:t>
      </w:r>
      <w:proofErr w:type="spellStart"/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fldChar w:fldCharType="begin"/>
      </w: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instrText xml:space="preserve"> HYPERLINK "http://uts.sirius.online/" </w:instrText>
      </w: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fldChar w:fldCharType="separate"/>
      </w:r>
      <w:r w:rsidRPr="00B3741F">
        <w:rPr>
          <w:rFonts w:ascii="Arial" w:eastAsia="Times New Roman" w:hAnsi="Arial" w:cs="Arial"/>
          <w:color w:val="004166"/>
          <w:sz w:val="30"/>
          <w:lang w:eastAsia="ru-RU"/>
        </w:rPr>
        <w:t>uts.sirius.online</w:t>
      </w:r>
      <w:proofErr w:type="spellEnd"/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fldChar w:fldCharType="end"/>
      </w: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CB550C" w:rsidRDefault="00CB550C"/>
    <w:p w:rsidR="00B3741F" w:rsidRPr="00B3741F" w:rsidRDefault="00B3741F" w:rsidP="00B3741F">
      <w:pPr>
        <w:spacing w:after="0" w:line="240" w:lineRule="auto"/>
        <w:jc w:val="lef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Олимпиада проводится в заявившихся субъектах РФ, которые распределены на 4 группы. Распределение субъектов по группам регионов отображено в </w:t>
      </w:r>
      <w:hyperlink r:id="rId4" w:anchor="prilozheniye_1" w:history="1">
        <w:r w:rsidRPr="00B3741F">
          <w:rPr>
            <w:rFonts w:ascii="Arial" w:eastAsia="Times New Roman" w:hAnsi="Arial" w:cs="Arial"/>
            <w:color w:val="004166"/>
            <w:sz w:val="30"/>
            <w:u w:val="single"/>
            <w:lang w:eastAsia="ru-RU"/>
          </w:rPr>
          <w:t>Приложении 1.</w:t>
        </w:r>
      </w:hyperlink>
    </w:p>
    <w:p w:rsidR="00B3741F" w:rsidRPr="00B3741F" w:rsidRDefault="00B3741F" w:rsidP="00B3741F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3</w:t>
      </w:r>
    </w:p>
    <w:p w:rsidR="00B3741F" w:rsidRPr="00B3741F" w:rsidRDefault="00B3741F" w:rsidP="00B3741F">
      <w:pPr>
        <w:spacing w:after="0" w:line="240" w:lineRule="auto"/>
        <w:jc w:val="lef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</w:t>
      </w:r>
    </w:p>
    <w:p w:rsidR="00B3741F" w:rsidRPr="00B3741F" w:rsidRDefault="00B3741F" w:rsidP="00B3741F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4</w:t>
      </w:r>
    </w:p>
    <w:p w:rsidR="00B3741F" w:rsidRPr="00B3741F" w:rsidRDefault="00B3741F" w:rsidP="00B3741F">
      <w:pPr>
        <w:spacing w:after="0" w:line="240" w:lineRule="auto"/>
        <w:jc w:val="lef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20:00 </w:t>
      </w: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по местному времени. График проведения школьного этапа отображен в </w:t>
      </w:r>
      <w:hyperlink r:id="rId5" w:anchor="prilozheniye_2" w:history="1">
        <w:r w:rsidRPr="00B3741F">
          <w:rPr>
            <w:rFonts w:ascii="Arial" w:eastAsia="Times New Roman" w:hAnsi="Arial" w:cs="Arial"/>
            <w:color w:val="004166"/>
            <w:sz w:val="30"/>
            <w:u w:val="single"/>
            <w:lang w:eastAsia="ru-RU"/>
          </w:rPr>
          <w:t>Приложении 2.</w:t>
        </w:r>
      </w:hyperlink>
    </w:p>
    <w:p w:rsidR="00B3741F" w:rsidRPr="00B3741F" w:rsidRDefault="00B3741F" w:rsidP="00B3741F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5</w:t>
      </w:r>
    </w:p>
    <w:p w:rsidR="00B3741F" w:rsidRPr="00B3741F" w:rsidRDefault="00B3741F" w:rsidP="00B3741F">
      <w:pPr>
        <w:spacing w:after="0" w:line="240" w:lineRule="auto"/>
        <w:jc w:val="lef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в соответствии с </w:t>
      </w:r>
      <w:hyperlink r:id="rId6" w:history="1">
        <w:r w:rsidRPr="00B3741F">
          <w:rPr>
            <w:rFonts w:ascii="Arial" w:eastAsia="Times New Roman" w:hAnsi="Arial" w:cs="Arial"/>
            <w:color w:val="004166"/>
            <w:sz w:val="30"/>
            <w:u w:val="single"/>
            <w:lang w:eastAsia="ru-RU"/>
          </w:rPr>
          <w:t>инструкцией</w:t>
        </w:r>
      </w:hyperlink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на официальном сайте олимпиады </w:t>
      </w:r>
      <w:hyperlink r:id="rId7" w:history="1">
        <w:r w:rsidRPr="00B3741F">
          <w:rPr>
            <w:rFonts w:ascii="Arial" w:eastAsia="Times New Roman" w:hAnsi="Arial" w:cs="Arial"/>
            <w:color w:val="004166"/>
            <w:sz w:val="30"/>
            <w:u w:val="single"/>
            <w:lang w:eastAsia="ru-RU"/>
          </w:rPr>
          <w:t>siriusolymp.ru</w:t>
        </w:r>
      </w:hyperlink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B3741F" w:rsidRPr="00B3741F" w:rsidRDefault="00B3741F" w:rsidP="00B3741F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6</w:t>
      </w:r>
    </w:p>
    <w:p w:rsidR="00B3741F" w:rsidRPr="00B3741F" w:rsidRDefault="00B3741F" w:rsidP="00B3741F">
      <w:pPr>
        <w:spacing w:after="0" w:line="240" w:lineRule="auto"/>
        <w:jc w:val="lef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Вход участника в тестирующую систему осуществляется по индивидуальному коду (для каждого предмета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 </w:t>
      </w:r>
      <w:hyperlink r:id="rId8" w:history="1">
        <w:r w:rsidRPr="00B3741F">
          <w:rPr>
            <w:rFonts w:ascii="Arial" w:eastAsia="Times New Roman" w:hAnsi="Arial" w:cs="Arial"/>
            <w:color w:val="004166"/>
            <w:sz w:val="30"/>
            <w:u w:val="single"/>
            <w:lang w:eastAsia="ru-RU"/>
          </w:rPr>
          <w:t>siriusolymp.ru</w:t>
        </w:r>
      </w:hyperlink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B3741F" w:rsidRPr="00B3741F" w:rsidRDefault="00B3741F" w:rsidP="00B3741F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7</w:t>
      </w:r>
    </w:p>
    <w:p w:rsidR="00B3741F" w:rsidRPr="00B3741F" w:rsidRDefault="00B3741F" w:rsidP="00B3741F">
      <w:pPr>
        <w:spacing w:after="0" w:line="240" w:lineRule="auto"/>
        <w:jc w:val="lef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:rsidR="00B3741F" w:rsidRPr="00B3741F" w:rsidRDefault="00B3741F" w:rsidP="00B3741F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8</w:t>
      </w:r>
    </w:p>
    <w:p w:rsidR="00B3741F" w:rsidRPr="00B3741F" w:rsidRDefault="00B3741F" w:rsidP="00B3741F">
      <w:pPr>
        <w:spacing w:after="0" w:line="240" w:lineRule="auto"/>
        <w:jc w:val="lef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олимпиады </w:t>
      </w:r>
      <w:hyperlink r:id="rId9" w:history="1">
        <w:r w:rsidRPr="00B3741F">
          <w:rPr>
            <w:rFonts w:ascii="Arial" w:eastAsia="Times New Roman" w:hAnsi="Arial" w:cs="Arial"/>
            <w:color w:val="004166"/>
            <w:sz w:val="30"/>
            <w:u w:val="single"/>
            <w:lang w:eastAsia="ru-RU"/>
          </w:rPr>
          <w:t>siriusolymp.ru</w:t>
        </w:r>
      </w:hyperlink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 Участник олимпиады может приступить к выполнению заданий в любое время, начиная с 8:00 по местному времени. Работа должна быть сдана участником до окончания отведенного на выполнение времени, но не позже 20:00 по местному времени. В случае, если работа не была сдана участником до окончания отведенного на выполнение времени, сохраненные ответы будут направлены на проверку автоматически.</w:t>
      </w:r>
    </w:p>
    <w:p w:rsidR="00B3741F" w:rsidRPr="00B3741F" w:rsidRDefault="00B3741F" w:rsidP="00B3741F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9</w:t>
      </w:r>
    </w:p>
    <w:p w:rsidR="00B3741F" w:rsidRPr="00B3741F" w:rsidRDefault="00B3741F" w:rsidP="00B3741F">
      <w:pPr>
        <w:spacing w:after="0" w:line="240" w:lineRule="auto"/>
        <w:jc w:val="lef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Требования к порядку выполнения заданий школьного этапа олимпиады по конкретному предмету и классу публикуются на </w:t>
      </w: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официальном сайте олимпиады не позднее, чем за 14 календарных дней до даты проведения олимпиады. Требования определяют время, отведенное на выполнение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:rsidR="00B3741F" w:rsidRPr="00B3741F" w:rsidRDefault="00B3741F" w:rsidP="00B3741F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10</w:t>
      </w:r>
    </w:p>
    <w:p w:rsidR="00B3741F" w:rsidRPr="00B3741F" w:rsidRDefault="00B3741F" w:rsidP="00B3741F">
      <w:pPr>
        <w:spacing w:after="0" w:line="240" w:lineRule="auto"/>
        <w:jc w:val="lef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B3741F" w:rsidRPr="00B3741F" w:rsidRDefault="00B3741F" w:rsidP="00B3741F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11</w:t>
      </w:r>
    </w:p>
    <w:p w:rsidR="00B3741F" w:rsidRPr="00B3741F" w:rsidRDefault="00B3741F" w:rsidP="00B3741F">
      <w:pPr>
        <w:spacing w:after="0" w:line="240" w:lineRule="auto"/>
        <w:jc w:val="lef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течение 2 календарных дней после завершения олимпиады на сайте олимпиады </w:t>
      </w:r>
      <w:hyperlink r:id="rId10" w:history="1">
        <w:r w:rsidRPr="00B3741F">
          <w:rPr>
            <w:rFonts w:ascii="Arial" w:eastAsia="Times New Roman" w:hAnsi="Arial" w:cs="Arial"/>
            <w:color w:val="004166"/>
            <w:sz w:val="30"/>
            <w:u w:val="single"/>
            <w:lang w:eastAsia="ru-RU"/>
          </w:rPr>
          <w:t>siriusolymp.ru</w:t>
        </w:r>
      </w:hyperlink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 публикуются текстовые разборы, а также </w:t>
      </w:r>
      <w:proofErr w:type="spellStart"/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видеоразборы</w:t>
      </w:r>
      <w:proofErr w:type="spellEnd"/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или проводятся онлайн-трансляции разборов заданий.</w:t>
      </w:r>
    </w:p>
    <w:p w:rsidR="00B3741F" w:rsidRPr="00B3741F" w:rsidRDefault="00B3741F" w:rsidP="00B3741F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12</w:t>
      </w:r>
    </w:p>
    <w:p w:rsidR="00B3741F" w:rsidRPr="00B3741F" w:rsidRDefault="00B3741F" w:rsidP="00B3741F">
      <w:pPr>
        <w:spacing w:after="0" w:line="240" w:lineRule="auto"/>
        <w:jc w:val="lef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B3741F" w:rsidRPr="00B3741F" w:rsidRDefault="00B3741F" w:rsidP="00B3741F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13</w:t>
      </w:r>
    </w:p>
    <w:p w:rsidR="00B3741F" w:rsidRPr="00B3741F" w:rsidRDefault="00B3741F" w:rsidP="00B3741F">
      <w:pPr>
        <w:spacing w:after="0" w:line="240" w:lineRule="auto"/>
        <w:jc w:val="lef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 </w:t>
      </w:r>
      <w:hyperlink r:id="rId11" w:history="1">
        <w:r w:rsidRPr="00B3741F">
          <w:rPr>
            <w:rFonts w:ascii="Arial" w:eastAsia="Times New Roman" w:hAnsi="Arial" w:cs="Arial"/>
            <w:color w:val="004166"/>
            <w:sz w:val="30"/>
            <w:u w:val="single"/>
            <w:lang w:eastAsia="ru-RU"/>
          </w:rPr>
          <w:t>инструкцией</w:t>
        </w:r>
      </w:hyperlink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на официальном сайте олимпиады.</w:t>
      </w:r>
    </w:p>
    <w:p w:rsidR="00B3741F" w:rsidRPr="00B3741F" w:rsidRDefault="00B3741F" w:rsidP="00B3741F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14</w:t>
      </w:r>
    </w:p>
    <w:p w:rsidR="00B3741F" w:rsidRPr="00B3741F" w:rsidRDefault="00B3741F" w:rsidP="00B3741F">
      <w:pPr>
        <w:spacing w:after="0" w:line="240" w:lineRule="auto"/>
        <w:jc w:val="lef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 </w:t>
      </w:r>
      <w:hyperlink r:id="rId12" w:history="1">
        <w:r w:rsidRPr="00B3741F">
          <w:rPr>
            <w:rFonts w:ascii="Arial" w:eastAsia="Times New Roman" w:hAnsi="Arial" w:cs="Arial"/>
            <w:color w:val="004166"/>
            <w:sz w:val="30"/>
            <w:u w:val="single"/>
            <w:lang w:eastAsia="ru-RU"/>
          </w:rPr>
          <w:t>siriusolymp.ru</w:t>
        </w:r>
      </w:hyperlink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. В случае, если ответ на вопрос участника подразумевает расширение множества верных ответов </w:t>
      </w: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B3741F" w:rsidRPr="00B3741F" w:rsidRDefault="00B3741F" w:rsidP="00B3741F">
      <w:pPr>
        <w:shd w:val="clear" w:color="auto" w:fill="FFFFFF"/>
        <w:spacing w:after="0" w:line="675" w:lineRule="atLeast"/>
        <w:jc w:val="center"/>
        <w:textAlignment w:val="top"/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b/>
          <w:bCs/>
          <w:color w:val="00B1AA"/>
          <w:sz w:val="30"/>
          <w:szCs w:val="30"/>
          <w:lang w:eastAsia="ru-RU"/>
        </w:rPr>
        <w:t>15</w:t>
      </w:r>
    </w:p>
    <w:p w:rsidR="00B3741F" w:rsidRPr="00B3741F" w:rsidRDefault="00B3741F" w:rsidP="00B3741F">
      <w:pPr>
        <w:spacing w:after="0" w:line="240" w:lineRule="auto"/>
        <w:jc w:val="lef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741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B3741F" w:rsidRPr="00B3741F" w:rsidRDefault="00B3741F" w:rsidP="00B3741F">
      <w:pPr>
        <w:spacing w:after="0" w:line="420" w:lineRule="atLeast"/>
        <w:jc w:val="left"/>
        <w:rPr>
          <w:rFonts w:ascii="Roboto" w:eastAsia="Times New Roman" w:hAnsi="Roboto" w:cs="Arial"/>
          <w:b/>
          <w:bCs/>
          <w:color w:val="000000"/>
          <w:sz w:val="42"/>
          <w:szCs w:val="42"/>
          <w:lang w:eastAsia="ru-RU"/>
        </w:rPr>
      </w:pPr>
      <w:bookmarkStart w:id="0" w:name="prilozheniye_1"/>
      <w:bookmarkEnd w:id="0"/>
      <w:r w:rsidRPr="00B3741F">
        <w:rPr>
          <w:rFonts w:ascii="Roboto" w:eastAsia="Times New Roman" w:hAnsi="Roboto" w:cs="Arial"/>
          <w:b/>
          <w:bCs/>
          <w:color w:val="000000"/>
          <w:sz w:val="42"/>
          <w:szCs w:val="42"/>
          <w:lang w:eastAsia="ru-RU"/>
        </w:rPr>
        <w:t>Приложение 1</w:t>
      </w:r>
    </w:p>
    <w:p w:rsidR="00B3741F" w:rsidRPr="00B3741F" w:rsidRDefault="00B3741F" w:rsidP="00B3741F">
      <w:pPr>
        <w:spacing w:after="0" w:line="240" w:lineRule="auto"/>
        <w:jc w:val="left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63"/>
          <w:szCs w:val="63"/>
          <w:lang w:eastAsia="ru-RU"/>
        </w:rPr>
      </w:pPr>
      <w:r w:rsidRPr="00B3741F">
        <w:rPr>
          <w:rFonts w:ascii="Roboto" w:eastAsia="Times New Roman" w:hAnsi="Roboto" w:cs="Times New Roman"/>
          <w:b/>
          <w:bCs/>
          <w:color w:val="000000"/>
          <w:kern w:val="36"/>
          <w:sz w:val="63"/>
          <w:lang w:eastAsia="ru-RU"/>
        </w:rPr>
        <w:t>Распределение субъектов РФ на группы регионов</w:t>
      </w:r>
    </w:p>
    <w:p w:rsidR="00B3741F" w:rsidRPr="00B3741F" w:rsidRDefault="00B3741F" w:rsidP="00B3741F">
      <w:pPr>
        <w:spacing w:after="0" w:line="240" w:lineRule="auto"/>
        <w:jc w:val="left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B3741F">
        <w:rPr>
          <w:rFonts w:ascii="Roboto" w:eastAsia="Times New Roman" w:hAnsi="Roboto" w:cs="Times New Roman"/>
          <w:b/>
          <w:bCs/>
          <w:color w:val="000000"/>
          <w:sz w:val="30"/>
          <w:lang w:eastAsia="ru-RU"/>
        </w:rPr>
        <w:t>1 группа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1. Архангельская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2. Астраханская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3. Волгоградская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4. Город Севастополь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5. Кабардино-Балкарская Республика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6. Карачаево-Черкесская Республика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7. Краснодарский край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8. Мурманская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9. Псковская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10. Республика Адыгея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11. Республика Дагестан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12. Республика Калмыкия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13. Республика Коми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14. Республика Северная Осетия - Алания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15. Ростовская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16. Ставропольский край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17. Чеченская Республика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B3741F">
        <w:rPr>
          <w:rFonts w:ascii="Roboto" w:eastAsia="Times New Roman" w:hAnsi="Roboto" w:cs="Times New Roman"/>
          <w:b/>
          <w:bCs/>
          <w:color w:val="000000"/>
          <w:sz w:val="30"/>
          <w:lang w:eastAsia="ru-RU"/>
        </w:rPr>
        <w:t>2 группа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18. Белгородская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19. Брянская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20. Владимирская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21. Воронежская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lastRenderedPageBreak/>
        <w:t>22. Город Санкт-Петербург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23. Ивановская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24. Калининградская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25. Калужская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26. Кировская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27. Костромская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28. Курская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29. Ленинградская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30. Липецкая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31. Нижегородская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32. Орловская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33. Республика Мордовия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34. Республика Татарстан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35. Республика Чувашия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36. Рязанская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37. Смоленская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38. Тамбовская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39. Тульская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40. Ярославская область</w:t>
      </w:r>
    </w:p>
    <w:p w:rsidR="00B3741F" w:rsidRPr="00B3741F" w:rsidRDefault="00B3741F" w:rsidP="00B3741F">
      <w:pPr>
        <w:spacing w:after="0" w:line="240" w:lineRule="auto"/>
        <w:jc w:val="left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B3741F">
        <w:rPr>
          <w:rFonts w:ascii="Roboto" w:eastAsia="Times New Roman" w:hAnsi="Roboto" w:cs="Times New Roman"/>
          <w:b/>
          <w:bCs/>
          <w:color w:val="000000"/>
          <w:sz w:val="30"/>
          <w:lang w:eastAsia="ru-RU"/>
        </w:rPr>
        <w:t>3 группа</w:t>
      </w:r>
      <w:r w:rsidRPr="00B3741F">
        <w:rPr>
          <w:rFonts w:ascii="Roboto" w:eastAsia="Times New Roman" w:hAnsi="Roboto" w:cs="Times New Roman"/>
          <w:b/>
          <w:bCs/>
          <w:color w:val="000000"/>
          <w:sz w:val="30"/>
          <w:szCs w:val="30"/>
          <w:lang w:eastAsia="ru-RU"/>
        </w:rPr>
        <w:br/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41. Курганская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42. Оренбургская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43. Республика Башкортостан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44. Самарская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45. Свердловская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46. Тюменская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47. Удмуртская Республика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48. Ульяновская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49. Ханты-Мансийский автономный округ-Югра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50. Челябинская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51. Ямало-Ненецкий автономный округ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B3741F">
        <w:rPr>
          <w:rFonts w:ascii="Roboto" w:eastAsia="Times New Roman" w:hAnsi="Roboto" w:cs="Times New Roman"/>
          <w:b/>
          <w:bCs/>
          <w:color w:val="000000"/>
          <w:sz w:val="30"/>
          <w:lang w:eastAsia="ru-RU"/>
        </w:rPr>
        <w:t>4 группа</w:t>
      </w:r>
      <w:r w:rsidRPr="00B3741F">
        <w:rPr>
          <w:rFonts w:ascii="Roboto" w:eastAsia="Times New Roman" w:hAnsi="Roboto" w:cs="Times New Roman"/>
          <w:b/>
          <w:bCs/>
          <w:color w:val="000000"/>
          <w:sz w:val="30"/>
          <w:szCs w:val="30"/>
          <w:lang w:eastAsia="ru-RU"/>
        </w:rPr>
        <w:br/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52. Еврейская автономная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53. Иркутская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54. Камчатский край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55. Кемеровская область-Кузбасс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56. Красноярский край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57. Магаданская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58. Новосибирская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lastRenderedPageBreak/>
        <w:t>59. Приморский край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60. Республика Бурятия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61. Республика Саха (Якутия)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62. Республика Тыва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63. Сахалинская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64. Томская область</w:t>
      </w:r>
      <w:r w:rsidRPr="00B3741F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  <w:t>65. Хабаровский край</w:t>
      </w:r>
    </w:p>
    <w:p w:rsidR="00B3741F" w:rsidRDefault="00B3741F"/>
    <w:p w:rsidR="00B3741F" w:rsidRDefault="00B3741F"/>
    <w:p w:rsidR="00B3741F" w:rsidRPr="00B3741F" w:rsidRDefault="00B3741F" w:rsidP="00B3741F">
      <w:pPr>
        <w:spacing w:after="0" w:line="420" w:lineRule="atLeast"/>
        <w:jc w:val="left"/>
        <w:rPr>
          <w:rFonts w:ascii="Roboto" w:eastAsia="Times New Roman" w:hAnsi="Roboto" w:cs="Arial"/>
          <w:b/>
          <w:bCs/>
          <w:color w:val="000000"/>
          <w:sz w:val="42"/>
          <w:szCs w:val="42"/>
          <w:lang w:eastAsia="ru-RU"/>
        </w:rPr>
      </w:pPr>
      <w:r w:rsidRPr="00B3741F">
        <w:rPr>
          <w:rFonts w:ascii="Roboto" w:eastAsia="Times New Roman" w:hAnsi="Roboto" w:cs="Arial"/>
          <w:b/>
          <w:bCs/>
          <w:color w:val="000000"/>
          <w:sz w:val="42"/>
          <w:szCs w:val="42"/>
          <w:lang w:eastAsia="ru-RU"/>
        </w:rPr>
        <w:t>Приложение 2</w:t>
      </w:r>
    </w:p>
    <w:p w:rsidR="00B3741F" w:rsidRPr="00B3741F" w:rsidRDefault="00B3741F" w:rsidP="00B3741F">
      <w:pPr>
        <w:spacing w:after="0" w:line="240" w:lineRule="auto"/>
        <w:jc w:val="left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63"/>
          <w:szCs w:val="63"/>
          <w:lang w:eastAsia="ru-RU"/>
        </w:rPr>
      </w:pPr>
      <w:r w:rsidRPr="00B3741F">
        <w:rPr>
          <w:rFonts w:ascii="Roboto" w:eastAsia="Times New Roman" w:hAnsi="Roboto" w:cs="Times New Roman"/>
          <w:b/>
          <w:bCs/>
          <w:color w:val="000000"/>
          <w:kern w:val="36"/>
          <w:sz w:val="63"/>
          <w:szCs w:val="63"/>
          <w:lang w:eastAsia="ru-RU"/>
        </w:rPr>
        <w:t>График проведения школьного этапа всероссийской олимпиады школьников в 2021/22 учебном году</w:t>
      </w:r>
    </w:p>
    <w:tbl>
      <w:tblPr>
        <w:tblW w:w="5000" w:type="pct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6"/>
        <w:gridCol w:w="1897"/>
        <w:gridCol w:w="1897"/>
        <w:gridCol w:w="1897"/>
        <w:gridCol w:w="1898"/>
      </w:tblGrid>
      <w:tr w:rsidR="00B3741F" w:rsidRPr="00B3741F" w:rsidTr="00B3741F">
        <w:trPr>
          <w:tblHeader/>
        </w:trPr>
        <w:tc>
          <w:tcPr>
            <w:tcW w:w="1000" w:type="pct"/>
            <w:tcBorders>
              <w:top w:val="single" w:sz="2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00B1AA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b/>
                <w:bCs/>
                <w:color w:val="FFFFFF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000" w:type="pct"/>
            <w:tcBorders>
              <w:top w:val="single" w:sz="2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00B1AA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b/>
                <w:bCs/>
                <w:color w:val="FFFFFF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1000" w:type="pct"/>
            <w:tcBorders>
              <w:top w:val="single" w:sz="2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00B1AA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b/>
                <w:bCs/>
                <w:color w:val="FFFFFF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1000" w:type="pct"/>
            <w:tcBorders>
              <w:top w:val="single" w:sz="2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00B1AA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b/>
                <w:bCs/>
                <w:color w:val="FFFFFF"/>
                <w:sz w:val="24"/>
                <w:szCs w:val="24"/>
                <w:lang w:eastAsia="ru-RU"/>
              </w:rPr>
              <w:t>Группа 3</w:t>
            </w:r>
          </w:p>
        </w:tc>
        <w:tc>
          <w:tcPr>
            <w:tcW w:w="1000" w:type="pct"/>
            <w:tcBorders>
              <w:top w:val="single" w:sz="2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00B1AA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b/>
                <w:bCs/>
                <w:color w:val="FFFFFF"/>
                <w:sz w:val="24"/>
                <w:szCs w:val="24"/>
                <w:lang w:eastAsia="ru-RU"/>
              </w:rPr>
              <w:t>Группа 4</w:t>
            </w:r>
          </w:p>
        </w:tc>
      </w:tr>
      <w:tr w:rsidR="00B3741F" w:rsidRPr="00B3741F" w:rsidTr="00B3741F">
        <w:tc>
          <w:tcPr>
            <w:tcW w:w="1000" w:type="pct"/>
            <w:tcBorders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Физика</w:t>
            </w:r>
          </w:p>
        </w:tc>
        <w:tc>
          <w:tcPr>
            <w:tcW w:w="1000" w:type="pct"/>
            <w:tcBorders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28.09</w:t>
            </w:r>
          </w:p>
        </w:tc>
        <w:tc>
          <w:tcPr>
            <w:tcW w:w="1000" w:type="pct"/>
            <w:tcBorders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29.09</w:t>
            </w:r>
          </w:p>
        </w:tc>
        <w:tc>
          <w:tcPr>
            <w:tcW w:w="1000" w:type="pct"/>
            <w:tcBorders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30.09</w:t>
            </w:r>
          </w:p>
        </w:tc>
        <w:tc>
          <w:tcPr>
            <w:tcW w:w="1000" w:type="pct"/>
            <w:tcBorders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01.10</w:t>
            </w:r>
          </w:p>
        </w:tc>
      </w:tr>
      <w:tr w:rsidR="00B3741F" w:rsidRPr="00B3741F" w:rsidTr="00B3741F"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Биология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05.10*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06.10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07.10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08.10</w:t>
            </w:r>
          </w:p>
        </w:tc>
      </w:tr>
      <w:tr w:rsidR="00B3741F" w:rsidRPr="00B3741F" w:rsidTr="00B3741F"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Химия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12.10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13.10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14.10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15.10</w:t>
            </w:r>
          </w:p>
        </w:tc>
      </w:tr>
      <w:tr w:rsidR="00B3741F" w:rsidRPr="00B3741F" w:rsidTr="00B3741F"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Астрономия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14.10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15.10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11.10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13.10</w:t>
            </w:r>
          </w:p>
        </w:tc>
      </w:tr>
      <w:tr w:rsidR="00B3741F" w:rsidRPr="00B3741F" w:rsidTr="00B3741F"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Математика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19.10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20.10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21.10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22.10</w:t>
            </w:r>
          </w:p>
        </w:tc>
      </w:tr>
      <w:tr w:rsidR="00B3741F" w:rsidRPr="00B3741F" w:rsidTr="00B3741F"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Информатика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26.10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27.10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28.10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741F" w:rsidRPr="00B3741F" w:rsidRDefault="00B3741F" w:rsidP="00B3741F">
            <w:pPr>
              <w:spacing w:after="0" w:line="240" w:lineRule="auto"/>
              <w:jc w:val="left"/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</w:pPr>
            <w:r w:rsidRPr="00B3741F">
              <w:rPr>
                <w:rFonts w:ascii="Roboto" w:eastAsia="Times New Roman" w:hAnsi="Roboto" w:cs="Times New Roman"/>
                <w:color w:val="000000"/>
                <w:sz w:val="30"/>
                <w:szCs w:val="30"/>
                <w:lang w:eastAsia="ru-RU"/>
              </w:rPr>
              <w:t>29.10</w:t>
            </w:r>
          </w:p>
        </w:tc>
      </w:tr>
    </w:tbl>
    <w:p w:rsidR="00B3741F" w:rsidRPr="00B3741F" w:rsidRDefault="00B3741F" w:rsidP="00B3741F">
      <w:pPr>
        <w:spacing w:after="0" w:line="240" w:lineRule="auto"/>
        <w:jc w:val="left"/>
        <w:rPr>
          <w:rFonts w:ascii="Roboto" w:eastAsia="Times New Roman" w:hAnsi="Roboto" w:cs="Arial"/>
          <w:color w:val="000000"/>
          <w:sz w:val="27"/>
          <w:szCs w:val="27"/>
          <w:lang w:eastAsia="ru-RU"/>
        </w:rPr>
      </w:pPr>
      <w:r w:rsidRPr="00B3741F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* В Республике Адыгея школьный этап </w:t>
      </w:r>
      <w:proofErr w:type="spellStart"/>
      <w:r w:rsidRPr="00B3741F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>ВсОШ</w:t>
      </w:r>
      <w:proofErr w:type="spellEnd"/>
      <w:r w:rsidRPr="00B3741F">
        <w:rPr>
          <w:rFonts w:ascii="Roboto" w:eastAsia="Times New Roman" w:hAnsi="Roboto" w:cs="Arial"/>
          <w:color w:val="000000"/>
          <w:sz w:val="27"/>
          <w:szCs w:val="27"/>
          <w:lang w:eastAsia="ru-RU"/>
        </w:rPr>
        <w:t xml:space="preserve"> по биологии состоится 06.10</w:t>
      </w:r>
    </w:p>
    <w:p w:rsidR="00B3741F" w:rsidRDefault="00B3741F">
      <w:bookmarkStart w:id="1" w:name="_GoBack"/>
      <w:bookmarkEnd w:id="1"/>
    </w:p>
    <w:sectPr w:rsidR="00B3741F" w:rsidSect="00CB5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41F"/>
    <w:rsid w:val="00200089"/>
    <w:rsid w:val="002E155E"/>
    <w:rsid w:val="005A23D5"/>
    <w:rsid w:val="00B3741F"/>
    <w:rsid w:val="00CB550C"/>
    <w:rsid w:val="00CD5B8D"/>
    <w:rsid w:val="00D23B83"/>
    <w:rsid w:val="00E07E33"/>
    <w:rsid w:val="00EC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76FD9-B2D9-4CCE-A576-E323F528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50C"/>
  </w:style>
  <w:style w:type="paragraph" w:styleId="1">
    <w:name w:val="heading 1"/>
    <w:basedOn w:val="a"/>
    <w:link w:val="10"/>
    <w:uiPriority w:val="9"/>
    <w:qFormat/>
    <w:rsid w:val="00B3741F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4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3741F"/>
    <w:rPr>
      <w:b/>
      <w:bCs/>
    </w:rPr>
  </w:style>
  <w:style w:type="character" w:styleId="a4">
    <w:name w:val="Hyperlink"/>
    <w:basedOn w:val="a0"/>
    <w:uiPriority w:val="99"/>
    <w:semiHidden/>
    <w:unhideWhenUsed/>
    <w:rsid w:val="00B374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4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336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2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0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27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7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8691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7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9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7436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60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76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8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1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38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4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71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97066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7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136461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63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56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8940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909697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8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17060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2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028692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1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82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9197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19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464086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2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36119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83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811481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0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9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60854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65950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1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07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7344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953921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46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92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22614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85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099348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8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13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35443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75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911701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2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71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63853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9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076950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36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53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11352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231734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68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19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75408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67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466424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7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6609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48266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21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0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11119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2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09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8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5757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7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1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1022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6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5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1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85312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8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46906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44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3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7041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7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1179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3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0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7068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44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riusolymp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iriusolymp.ru/" TargetMode="External"/><Relationship Id="rId12" Type="http://schemas.openxmlformats.org/officeDocument/2006/relationships/hyperlink" Target="https://siriusolym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chisirius.ru/uploads/f/vos_school_21_tech_regulations.pdf" TargetMode="External"/><Relationship Id="rId11" Type="http://schemas.openxmlformats.org/officeDocument/2006/relationships/hyperlink" Target="https://sochisirius.ru/uploads/f/vos_school_21_tech_regulations.pdf" TargetMode="External"/><Relationship Id="rId5" Type="http://schemas.openxmlformats.org/officeDocument/2006/relationships/hyperlink" Target="https://siriusolymp.ru/rules" TargetMode="External"/><Relationship Id="rId10" Type="http://schemas.openxmlformats.org/officeDocument/2006/relationships/hyperlink" Target="https://siriusolymp.ru/" TargetMode="External"/><Relationship Id="rId4" Type="http://schemas.openxmlformats.org/officeDocument/2006/relationships/hyperlink" Target="https://siriusolymp.ru/rules" TargetMode="External"/><Relationship Id="rId9" Type="http://schemas.openxmlformats.org/officeDocument/2006/relationships/hyperlink" Target="http://siriusolymp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камил</cp:lastModifiedBy>
  <cp:revision>2</cp:revision>
  <dcterms:created xsi:type="dcterms:W3CDTF">2021-09-13T15:18:00Z</dcterms:created>
  <dcterms:modified xsi:type="dcterms:W3CDTF">2021-09-13T15:18:00Z</dcterms:modified>
</cp:coreProperties>
</file>