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48034E" w:rsidP="001B3A18">
      <w:pPr>
        <w:spacing w:after="0" w:line="240" w:lineRule="auto"/>
        <w:ind w:firstLine="675"/>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1270</wp:posOffset>
            </wp:positionH>
            <wp:positionV relativeFrom="paragraph">
              <wp:posOffset>11430</wp:posOffset>
            </wp:positionV>
            <wp:extent cx="6120130" cy="95154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120130" cy="9515475"/>
                    </a:xfrm>
                    <a:prstGeom prst="rect">
                      <a:avLst/>
                    </a:prstGeom>
                    <a:noFill/>
                    <a:ln w="9525">
                      <a:noFill/>
                      <a:miter lim="800000"/>
                      <a:headEnd/>
                      <a:tailEnd/>
                    </a:ln>
                  </pic:spPr>
                </pic:pic>
              </a:graphicData>
            </a:graphic>
          </wp:anchor>
        </w:drawing>
      </w: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2A441B" w:rsidRDefault="002A441B" w:rsidP="001B3A18">
      <w:pPr>
        <w:spacing w:after="0" w:line="240" w:lineRule="auto"/>
        <w:ind w:firstLine="675"/>
        <w:contextualSpacing/>
        <w:jc w:val="both"/>
        <w:rPr>
          <w:rFonts w:ascii="Times New Roman" w:eastAsia="Calibri" w:hAnsi="Times New Roman" w:cs="Times New Roman"/>
          <w:sz w:val="28"/>
          <w:szCs w:val="28"/>
        </w:rPr>
      </w:pP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принцип системности и стратегической целостности – 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w:t>
      </w:r>
      <w:r w:rsidR="00C61440">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w:t>
      </w:r>
      <w:r w:rsidR="00C61440">
        <w:rPr>
          <w:rFonts w:ascii="Times New Roman" w:eastAsia="Calibri" w:hAnsi="Times New Roman" w:cs="Times New Roman"/>
          <w:sz w:val="28"/>
          <w:szCs w:val="28"/>
        </w:rPr>
        <w:t xml:space="preserve"> директор Школы</w:t>
      </w:r>
      <w:r w:rsidRPr="001B3A18">
        <w:rPr>
          <w:rFonts w:ascii="Times New Roman" w:eastAsia="Calibri" w:hAnsi="Times New Roman" w:cs="Times New Roman"/>
          <w:sz w:val="28"/>
          <w:szCs w:val="28"/>
        </w:rPr>
        <w:t xml:space="preserve"> в исключительных случаях при условии обеспечения непрерывности образовательного процесса в </w:t>
      </w:r>
      <w:r w:rsidR="00C61440">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2.1. Цель системы наставничества педагогических работников в </w:t>
      </w:r>
      <w:r w:rsidR="00FD7F86">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 реализация комплекса мер по созданию эффективной среды наставничества в </w:t>
      </w:r>
      <w:r w:rsidR="00FD7F86">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содействовать созданию в </w:t>
      </w:r>
      <w:r w:rsidR="00FD7F86">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психологически комфортной образовательной среды наставничества, способствующей раскрытию </w:t>
      </w:r>
      <w:r w:rsidRPr="001B3A18">
        <w:rPr>
          <w:rFonts w:ascii="Times New Roman" w:eastAsia="Calibri" w:hAnsi="Times New Roman" w:cs="Times New Roman"/>
          <w:sz w:val="28"/>
          <w:szCs w:val="28"/>
        </w:rPr>
        <w:lastRenderedPageBreak/>
        <w:t>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w:t>
      </w:r>
      <w:r w:rsidR="00FD7F86">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 ознакомление с традициями и укладом </w:t>
      </w:r>
      <w:r w:rsidR="00FD7F86">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2.3. В </w:t>
      </w:r>
      <w:r w:rsidR="007C15BB">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вуза/ссуза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w:t>
      </w:r>
      <w:r w:rsidRPr="001B3A18">
        <w:rPr>
          <w:rFonts w:ascii="Times New Roman" w:eastAsia="Calibri" w:hAnsi="Times New Roman" w:cs="Times New Roman"/>
          <w:sz w:val="28"/>
          <w:szCs w:val="28"/>
        </w:rPr>
        <w:lastRenderedPageBreak/>
        <w:t>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 xml:space="preserve">3.1. Наставничество организуется на основании приказа </w:t>
      </w:r>
      <w:r w:rsidR="0096345C">
        <w:rPr>
          <w:rFonts w:ascii="Times New Roman" w:eastAsia="Calibri" w:hAnsi="Times New Roman" w:cs="Times New Roman"/>
          <w:sz w:val="28"/>
          <w:szCs w:val="28"/>
        </w:rPr>
        <w:t xml:space="preserve"> директора Школы</w:t>
      </w:r>
      <w:r w:rsidRPr="001B3A18">
        <w:rPr>
          <w:rFonts w:ascii="Times New Roman" w:eastAsia="Calibri" w:hAnsi="Times New Roman" w:cs="Times New Roman"/>
          <w:sz w:val="28"/>
          <w:szCs w:val="28"/>
        </w:rPr>
        <w:t xml:space="preserve">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3.2. Педагогический работник назначается наставником с его письменного согласия приказом </w:t>
      </w:r>
      <w:r w:rsidR="0096345C">
        <w:rPr>
          <w:rFonts w:ascii="Times New Roman" w:eastAsia="Calibri" w:hAnsi="Times New Roman" w:cs="Times New Roman"/>
          <w:sz w:val="28"/>
          <w:szCs w:val="28"/>
        </w:rPr>
        <w:t xml:space="preserve"> директора Школы</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3.3. </w:t>
      </w:r>
      <w:r w:rsidR="0096345C">
        <w:rPr>
          <w:rFonts w:ascii="Times New Roman" w:eastAsia="Calibri" w:hAnsi="Times New Roman" w:cs="Times New Roman"/>
          <w:sz w:val="28"/>
          <w:szCs w:val="28"/>
        </w:rPr>
        <w:t xml:space="preserve"> Директор Школы</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осуществляет общее руководство и координацию внедрения (применения) системы (целевой модели) наставничества педагогических работников в </w:t>
      </w:r>
      <w:r w:rsidR="0096345C">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w:t>
      </w:r>
      <w:r w:rsidR="0096345C">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 о внедрении (применении) системы (целевой модели) наставничества и организации наставничества педагогических работников в </w:t>
      </w:r>
      <w:r w:rsidR="0096345C">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Дорожную карту (план мероприятий) по реализации Положения о системе наставничества педагогических работников в </w:t>
      </w:r>
      <w:r w:rsidR="0096345C">
        <w:rPr>
          <w:rFonts w:ascii="Times New Roman" w:eastAsia="Calibri" w:hAnsi="Times New Roman" w:cs="Times New Roman"/>
          <w:sz w:val="28"/>
          <w:szCs w:val="28"/>
        </w:rPr>
        <w:t xml:space="preserve"> Школе;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назначается </w:t>
      </w:r>
      <w:r w:rsidR="0096345C">
        <w:rPr>
          <w:rFonts w:ascii="Times New Roman" w:eastAsia="Calibri" w:hAnsi="Times New Roman" w:cs="Times New Roman"/>
          <w:sz w:val="28"/>
          <w:szCs w:val="28"/>
        </w:rPr>
        <w:t xml:space="preserve"> директором Школы</w:t>
      </w:r>
      <w:r w:rsidRPr="001B3A18">
        <w:rPr>
          <w:rFonts w:ascii="Times New Roman" w:eastAsia="Calibri" w:hAnsi="Times New Roman" w:cs="Times New Roman"/>
          <w:sz w:val="28"/>
          <w:szCs w:val="28"/>
        </w:rPr>
        <w:t xml:space="preserve">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своевременно (не менее одного раза в полгода) актуализирует информацию о наличии в </w:t>
      </w:r>
      <w:r w:rsidR="0096345C">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 xml:space="preserve">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предлагает </w:t>
      </w:r>
      <w:r w:rsidR="0096345C">
        <w:rPr>
          <w:rFonts w:ascii="Times New Roman" w:eastAsia="Calibri" w:hAnsi="Times New Roman" w:cs="Times New Roman"/>
          <w:sz w:val="28"/>
          <w:szCs w:val="28"/>
        </w:rPr>
        <w:t xml:space="preserve"> директору Школы</w:t>
      </w:r>
      <w:r w:rsidRPr="001B3A18">
        <w:rPr>
          <w:rFonts w:ascii="Times New Roman" w:eastAsia="Calibri" w:hAnsi="Times New Roman" w:cs="Times New Roman"/>
          <w:sz w:val="28"/>
          <w:szCs w:val="28"/>
        </w:rPr>
        <w:t xml:space="preserve">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разрабатывает Дорожную карту (план мероприятий) по реализации Положения о системе наставничества педагогических работников в </w:t>
      </w:r>
      <w:r w:rsidR="0096345C">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w:t>
      </w:r>
      <w:r w:rsidR="0096345C">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w:t>
      </w:r>
      <w:r w:rsidR="004E24AD">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осуществляет организационно-педагогическое, учебно-методическое, обеспечение реализации персонализированных программ наставничества в </w:t>
      </w:r>
      <w:r w:rsidR="004E24AD">
        <w:rPr>
          <w:rFonts w:ascii="Times New Roman" w:eastAsia="Calibri" w:hAnsi="Times New Roman" w:cs="Times New Roman"/>
          <w:sz w:val="28"/>
          <w:szCs w:val="28"/>
        </w:rPr>
        <w:t xml:space="preserve"> Школе</w:t>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w:t>
      </w:r>
      <w:r w:rsidR="004E24AD">
        <w:rPr>
          <w:rFonts w:ascii="Times New Roman" w:eastAsia="Calibri" w:hAnsi="Times New Roman" w:cs="Times New Roman"/>
          <w:sz w:val="28"/>
          <w:szCs w:val="28"/>
        </w:rPr>
        <w:t xml:space="preserve"> директором Школы</w:t>
      </w:r>
      <w:r w:rsidRPr="001B3A18">
        <w:rPr>
          <w:rFonts w:ascii="Times New Roman" w:eastAsia="Calibri" w:hAnsi="Times New Roman" w:cs="Times New Roman"/>
          <w:sz w:val="28"/>
          <w:szCs w:val="28"/>
        </w:rPr>
        <w:t>,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w:t>
      </w:r>
      <w:r w:rsidR="004E24AD">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привлекать для оказания помощи наставляемому других педагогических работников </w:t>
      </w:r>
      <w:r w:rsidR="004E24AD">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xml:space="preserve">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обращаться с заявлением к куратору и </w:t>
      </w:r>
      <w:r w:rsidR="004E24AD">
        <w:rPr>
          <w:rFonts w:ascii="Times New Roman" w:eastAsia="Calibri" w:hAnsi="Times New Roman" w:cs="Times New Roman"/>
          <w:sz w:val="28"/>
          <w:szCs w:val="28"/>
        </w:rPr>
        <w:t xml:space="preserve"> директору Школы</w:t>
      </w:r>
      <w:r w:rsidRPr="001B3A18">
        <w:rPr>
          <w:rFonts w:ascii="Times New Roman" w:eastAsia="Calibri" w:hAnsi="Times New Roman" w:cs="Times New Roman"/>
          <w:sz w:val="28"/>
          <w:szCs w:val="28"/>
        </w:rPr>
        <w:t xml:space="preserve">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руководствоваться требованиями законодательства Российской Федерации, региональными и локальными нормативными правовыми актами </w:t>
      </w:r>
      <w:r w:rsidR="004E24AD">
        <w:rPr>
          <w:rFonts w:ascii="Times New Roman" w:eastAsia="Calibri" w:hAnsi="Times New Roman" w:cs="Times New Roman"/>
          <w:sz w:val="28"/>
          <w:szCs w:val="28"/>
        </w:rPr>
        <w:t xml:space="preserve"> Школы </w:t>
      </w:r>
      <w:r w:rsidRPr="001B3A18">
        <w:rPr>
          <w:rFonts w:ascii="Times New Roman" w:eastAsia="Calibri" w:hAnsi="Times New Roman" w:cs="Times New Roman"/>
          <w:sz w:val="28"/>
          <w:szCs w:val="28"/>
        </w:rPr>
        <w:t>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находиться во взаимодействии со всеми структурами </w:t>
      </w:r>
      <w:r w:rsidR="004E24AD">
        <w:rPr>
          <w:rFonts w:ascii="Times New Roman" w:eastAsia="Calibri" w:hAnsi="Times New Roman" w:cs="Times New Roman"/>
          <w:sz w:val="28"/>
          <w:szCs w:val="28"/>
        </w:rPr>
        <w:t xml:space="preserve"> Школы</w:t>
      </w:r>
      <w:r w:rsidRPr="001B3A18">
        <w:rPr>
          <w:rFonts w:ascii="Times New Roman" w:eastAsia="Calibri" w:hAnsi="Times New Roman" w:cs="Times New Roman"/>
          <w:sz w:val="28"/>
          <w:szCs w:val="28"/>
        </w:rPr>
        <w:t>, осуществляющими работу с наставляемым по програ</w:t>
      </w:r>
      <w:r w:rsidR="004E24AD">
        <w:rPr>
          <w:rFonts w:ascii="Times New Roman" w:eastAsia="Calibri" w:hAnsi="Times New Roman" w:cs="Times New Roman"/>
          <w:sz w:val="28"/>
          <w:szCs w:val="28"/>
        </w:rPr>
        <w:t>мме наставничества (</w:t>
      </w:r>
      <w:r w:rsidRPr="001B3A18">
        <w:rPr>
          <w:rFonts w:ascii="Times New Roman" w:eastAsia="Calibri" w:hAnsi="Times New Roman" w:cs="Times New Roman"/>
          <w:sz w:val="28"/>
          <w:szCs w:val="28"/>
        </w:rPr>
        <w:t>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вносить на рассмотрение предложения по совершенствованию персонализированных программ наставничества педагогических работников </w:t>
      </w:r>
      <w:r w:rsidR="004E24AD">
        <w:rPr>
          <w:rFonts w:ascii="Times New Roman" w:eastAsia="Times New Roman" w:hAnsi="Times New Roman" w:cs="Times New Roman"/>
          <w:sz w:val="28"/>
          <w:szCs w:val="28"/>
          <w:lang w:eastAsia="ru-RU"/>
        </w:rPr>
        <w:t xml:space="preserve"> Школы</w:t>
      </w:r>
      <w:r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обращаться к куратору и </w:t>
      </w:r>
      <w:r w:rsidR="004E24AD">
        <w:rPr>
          <w:rFonts w:ascii="Times New Roman" w:eastAsia="Times New Roman" w:hAnsi="Times New Roman" w:cs="Times New Roman"/>
          <w:sz w:val="28"/>
          <w:szCs w:val="28"/>
          <w:lang w:eastAsia="ru-RU"/>
        </w:rPr>
        <w:t xml:space="preserve"> директору Школы</w:t>
      </w:r>
      <w:r w:rsidRPr="001B3A18">
        <w:rPr>
          <w:rFonts w:ascii="Times New Roman" w:eastAsia="Times New Roman" w:hAnsi="Times New Roman" w:cs="Times New Roman"/>
          <w:sz w:val="28"/>
          <w:szCs w:val="28"/>
          <w:lang w:eastAsia="ru-RU"/>
        </w:rPr>
        <w:t xml:space="preserve">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соблюдать правила внутреннего трудового распорядка </w:t>
      </w:r>
      <w:r w:rsidR="004E24AD">
        <w:rPr>
          <w:rFonts w:ascii="Times New Roman" w:eastAsia="Times New Roman" w:hAnsi="Times New Roman" w:cs="Times New Roman"/>
          <w:sz w:val="28"/>
          <w:szCs w:val="28"/>
          <w:lang w:eastAsia="ru-RU"/>
        </w:rPr>
        <w:t xml:space="preserve"> Школы</w:t>
      </w:r>
      <w:r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в </w:t>
      </w:r>
      <w:r w:rsidR="004E24AD">
        <w:rPr>
          <w:rFonts w:ascii="Times New Roman" w:eastAsia="Times New Roman" w:hAnsi="Times New Roman" w:cs="Times New Roman"/>
          <w:sz w:val="28"/>
          <w:szCs w:val="28"/>
          <w:lang w:eastAsia="ru-RU"/>
        </w:rPr>
        <w:t xml:space="preserve"> Школе</w:t>
      </w:r>
      <w:r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w:t>
      </w:r>
      <w:r w:rsidRPr="001B3A18">
        <w:rPr>
          <w:rFonts w:ascii="Times New Roman" w:eastAsia="Times New Roman" w:hAnsi="Times New Roman" w:cs="Times New Roman"/>
          <w:sz w:val="28"/>
          <w:szCs w:val="28"/>
          <w:lang w:eastAsia="ru-RU"/>
        </w:rPr>
        <w:lastRenderedPageBreak/>
        <w:t xml:space="preserve">осуществляется наставничество пары/группы утверждаются приказом </w:t>
      </w:r>
      <w:r w:rsidR="004E24AD">
        <w:rPr>
          <w:rFonts w:ascii="Times New Roman" w:eastAsia="Times New Roman" w:hAnsi="Times New Roman" w:cs="Times New Roman"/>
          <w:sz w:val="28"/>
          <w:szCs w:val="28"/>
          <w:lang w:eastAsia="ru-RU"/>
        </w:rPr>
        <w:t xml:space="preserve"> директора Школы</w:t>
      </w:r>
      <w:r w:rsidRPr="001B3A18">
        <w:rPr>
          <w:rFonts w:ascii="Times New Roman" w:eastAsia="Times New Roman" w:hAnsi="Times New Roman" w:cs="Times New Roman"/>
          <w:sz w:val="28"/>
          <w:szCs w:val="28"/>
          <w:lang w:eastAsia="ru-RU"/>
        </w:rPr>
        <w:t xml:space="preserve">.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 Условия публикации результатов персонализированной программы наставничества педагогических работников на сайте </w:t>
      </w:r>
      <w:r w:rsidR="004E24AD">
        <w:rPr>
          <w:rFonts w:ascii="Times New Roman" w:eastAsia="Times New Roman" w:hAnsi="Times New Roman" w:cs="Times New Roman"/>
          <w:sz w:val="28"/>
          <w:szCs w:val="28"/>
          <w:lang w:eastAsia="ru-RU"/>
        </w:rPr>
        <w:t xml:space="preserve"> Школы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8.1. Для размещения информации о реализации персонализированной программы наставничества педагогических работников на официальном сайте </w:t>
      </w:r>
      <w:r w:rsidR="004E24AD">
        <w:rPr>
          <w:rFonts w:ascii="Times New Roman" w:eastAsia="Times New Roman" w:hAnsi="Times New Roman" w:cs="Times New Roman"/>
          <w:sz w:val="28"/>
          <w:szCs w:val="28"/>
          <w:lang w:eastAsia="ru-RU"/>
        </w:rPr>
        <w:t xml:space="preserve"> Школы</w:t>
      </w:r>
      <w:r w:rsidRPr="001B3A18">
        <w:rPr>
          <w:rFonts w:ascii="Times New Roman" w:eastAsia="Times New Roman" w:hAnsi="Times New Roman" w:cs="Times New Roman"/>
          <w:sz w:val="28"/>
          <w:szCs w:val="28"/>
          <w:lang w:eastAsia="ru-RU"/>
        </w:rPr>
        <w:t xml:space="preserve">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w:t>
      </w:r>
      <w:r w:rsidR="004E24AD">
        <w:rPr>
          <w:rFonts w:ascii="Times New Roman" w:eastAsia="Times New Roman" w:hAnsi="Times New Roman" w:cs="Times New Roman"/>
          <w:sz w:val="28"/>
          <w:szCs w:val="28"/>
          <w:lang w:eastAsia="ru-RU"/>
        </w:rPr>
        <w:t xml:space="preserve"> Школе</w:t>
      </w:r>
      <w:r w:rsidRPr="001B3A18">
        <w:rPr>
          <w:rFonts w:ascii="Times New Roman" w:eastAsia="Times New Roman" w:hAnsi="Times New Roman" w:cs="Times New Roman"/>
          <w:sz w:val="28"/>
          <w:szCs w:val="28"/>
          <w:lang w:eastAsia="ru-RU"/>
        </w:rPr>
        <w:t xml:space="preserve">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8.2. Результаты персонализированных программ наставничества педагогических работников в </w:t>
      </w:r>
      <w:r w:rsidR="004E24AD">
        <w:rPr>
          <w:rFonts w:ascii="Times New Roman" w:eastAsia="Times New Roman" w:hAnsi="Times New Roman" w:cs="Times New Roman"/>
          <w:sz w:val="28"/>
          <w:szCs w:val="28"/>
          <w:lang w:eastAsia="ru-RU"/>
        </w:rPr>
        <w:t xml:space="preserve"> Школе</w:t>
      </w:r>
      <w:r w:rsidRPr="001B3A18">
        <w:rPr>
          <w:rFonts w:ascii="Times New Roman" w:eastAsia="Times New Roman" w:hAnsi="Times New Roman" w:cs="Times New Roman"/>
          <w:sz w:val="28"/>
          <w:szCs w:val="28"/>
          <w:lang w:eastAsia="ru-RU"/>
        </w:rPr>
        <w:t xml:space="preserve"> публикуются после 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32A83" w:rsidRDefault="001B3A18" w:rsidP="00732A83">
      <w:pPr>
        <w:pStyle w:val="af2"/>
        <w:spacing w:before="1"/>
        <w:jc w:val="center"/>
      </w:pPr>
      <w:r w:rsidRPr="001B3A18">
        <w:rPr>
          <w:lang w:eastAsia="ru-RU"/>
        </w:rPr>
        <w:t xml:space="preserve">9. </w:t>
      </w:r>
      <w:r w:rsidR="00732A83" w:rsidRPr="00732A83">
        <w:t xml:space="preserve"> Механизмы стимулирования педагогических работников, осуществляющих наставническую деятельность </w:t>
      </w:r>
    </w:p>
    <w:p w:rsidR="00732A83" w:rsidRPr="00732A83" w:rsidRDefault="00732A83" w:rsidP="00732A83">
      <w:pPr>
        <w:pStyle w:val="af2"/>
        <w:spacing w:before="1"/>
        <w:jc w:val="center"/>
      </w:pP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9</w:t>
      </w:r>
      <w:r w:rsidRPr="00732A83">
        <w:rPr>
          <w:rFonts w:ascii="Times New Roman" w:eastAsia="Times New Roman" w:hAnsi="Times New Roman" w:cs="Times New Roman"/>
          <w:sz w:val="28"/>
        </w:rPr>
        <w:t xml:space="preserve">.1. В целях нематериального стимулирования наставнической деятельности </w:t>
      </w:r>
    </w:p>
    <w:p w:rsid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педагогических работников рекомендуется использовать следующие меры: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 поддержка системы наставничества через информирование общественности о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значимости, эффективности системы и лучших практиках наставничества, для</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педагогических работн</w:t>
      </w:r>
      <w:r>
        <w:rPr>
          <w:rFonts w:ascii="Times New Roman" w:eastAsia="Times New Roman" w:hAnsi="Times New Roman" w:cs="Times New Roman"/>
          <w:sz w:val="28"/>
        </w:rPr>
        <w:t>иков через официальный сайтШколы,</w:t>
      </w:r>
      <w:r w:rsidRPr="00732A83">
        <w:rPr>
          <w:rFonts w:ascii="Times New Roman" w:eastAsia="Times New Roman" w:hAnsi="Times New Roman" w:cs="Times New Roman"/>
          <w:sz w:val="28"/>
        </w:rPr>
        <w:t>средства массовой информации и группы в социальных сетях;</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 организация сообществ для наставников с возможностью быстрого оповещения </w:t>
      </w:r>
      <w:r w:rsidRPr="00732A83">
        <w:rPr>
          <w:rFonts w:ascii="Times New Roman" w:eastAsia="Times New Roman" w:hAnsi="Times New Roman" w:cs="Times New Roman"/>
          <w:sz w:val="28"/>
        </w:rPr>
        <w:lastRenderedPageBreak/>
        <w:t xml:space="preserve">о новых интересных проектах, мероприятиях, разработках;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представление претендентов к награждению лучших наставников почетными</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грамотами и благодарственными письма </w:t>
      </w:r>
      <w:r>
        <w:rPr>
          <w:rFonts w:ascii="Times New Roman" w:eastAsia="Times New Roman" w:hAnsi="Times New Roman" w:cs="Times New Roman"/>
          <w:sz w:val="28"/>
        </w:rPr>
        <w:t xml:space="preserve"> школьного</w:t>
      </w:r>
      <w:r w:rsidRPr="00732A83">
        <w:rPr>
          <w:rFonts w:ascii="Times New Roman" w:eastAsia="Times New Roman" w:hAnsi="Times New Roman" w:cs="Times New Roman"/>
          <w:sz w:val="28"/>
        </w:rPr>
        <w:t xml:space="preserve"> и муниципального уровней;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 размещение фотографий лучших наставников </w:t>
      </w:r>
      <w:r>
        <w:rPr>
          <w:rFonts w:ascii="Times New Roman" w:eastAsia="Times New Roman" w:hAnsi="Times New Roman" w:cs="Times New Roman"/>
          <w:sz w:val="28"/>
        </w:rPr>
        <w:t xml:space="preserve"> в соцсетях</w:t>
      </w:r>
      <w:r w:rsidRPr="00732A83">
        <w:rPr>
          <w:rFonts w:ascii="Times New Roman" w:eastAsia="Times New Roman" w:hAnsi="Times New Roman" w:cs="Times New Roman"/>
          <w:sz w:val="28"/>
        </w:rPr>
        <w:t xml:space="preserve">;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 образовательное стимулирование (привлечение к участию в образовательных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программах, семинарах, тренингах и иных мероприятиях);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 популяризация, общественное признание лучших практик и авторских методик,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разработанных в рамках наставничества иные льготы и меры нематериального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sidRPr="00732A83">
        <w:rPr>
          <w:rFonts w:ascii="Times New Roman" w:eastAsia="Times New Roman" w:hAnsi="Times New Roman" w:cs="Times New Roman"/>
          <w:sz w:val="28"/>
        </w:rPr>
        <w:t xml:space="preserve">стимулирования, предусмотренные в </w:t>
      </w:r>
      <w:r>
        <w:rPr>
          <w:rFonts w:ascii="Times New Roman" w:eastAsia="Times New Roman" w:hAnsi="Times New Roman" w:cs="Times New Roman"/>
          <w:sz w:val="28"/>
        </w:rPr>
        <w:t xml:space="preserve"> Школе</w:t>
      </w:r>
      <w:r w:rsidRPr="00732A83">
        <w:rPr>
          <w:rFonts w:ascii="Times New Roman" w:eastAsia="Times New Roman" w:hAnsi="Times New Roman" w:cs="Times New Roman"/>
          <w:sz w:val="28"/>
        </w:rPr>
        <w:t xml:space="preserve">.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9</w:t>
      </w:r>
      <w:r w:rsidRPr="00732A83">
        <w:rPr>
          <w:rFonts w:ascii="Times New Roman" w:eastAsia="Times New Roman" w:hAnsi="Times New Roman" w:cs="Times New Roman"/>
          <w:sz w:val="28"/>
        </w:rPr>
        <w:t xml:space="preserve">.2. В целях материального стимулирования наставнической деятельности </w:t>
      </w:r>
    </w:p>
    <w:p w:rsidR="00732A83" w:rsidRPr="00732A83" w:rsidRDefault="00732A83" w:rsidP="00732A83">
      <w:pPr>
        <w:widowControl w:val="0"/>
        <w:tabs>
          <w:tab w:val="left" w:pos="847"/>
        </w:tabs>
        <w:autoSpaceDE w:val="0"/>
        <w:autoSpaceDN w:val="0"/>
        <w:spacing w:before="2" w:after="0" w:line="322" w:lineRule="exact"/>
        <w:jc w:val="both"/>
        <w:rPr>
          <w:rFonts w:ascii="Times New Roman" w:eastAsia="Times New Roman" w:hAnsi="Times New Roman" w:cs="Times New Roman"/>
          <w:sz w:val="28"/>
        </w:rPr>
      </w:pPr>
      <w:r>
        <w:rPr>
          <w:rFonts w:ascii="Times New Roman" w:eastAsia="Times New Roman" w:hAnsi="Times New Roman" w:cs="Times New Roman"/>
          <w:sz w:val="28"/>
        </w:rPr>
        <w:t xml:space="preserve">педагогических работников </w:t>
      </w:r>
      <w:r w:rsidRPr="00732A83">
        <w:rPr>
          <w:rFonts w:ascii="Times New Roman" w:eastAsia="Times New Roman" w:hAnsi="Times New Roman" w:cs="Times New Roman"/>
          <w:sz w:val="28"/>
        </w:rPr>
        <w:t>могут быть предусмотрены различные виды материальных поощрений наставников, в том числе  стимулирующие выплаты в соответствии со ст. 191 Трудового кодекса Российской Федерации, коллективным договором и</w:t>
      </w:r>
      <w:r w:rsidR="006E2C36">
        <w:rPr>
          <w:rFonts w:ascii="Times New Roman" w:eastAsia="Times New Roman" w:hAnsi="Times New Roman" w:cs="Times New Roman"/>
          <w:sz w:val="28"/>
        </w:rPr>
        <w:t xml:space="preserve">  Положением </w:t>
      </w:r>
      <w:r w:rsidR="006E2C36" w:rsidRPr="006E2C36">
        <w:rPr>
          <w:rFonts w:ascii="Times New Roman" w:eastAsia="Times New Roman" w:hAnsi="Times New Roman" w:cs="Times New Roman"/>
          <w:sz w:val="28"/>
        </w:rPr>
        <w:t>о компенсационных и стимулиру</w:t>
      </w:r>
      <w:r w:rsidR="006E2C36">
        <w:rPr>
          <w:rFonts w:ascii="Times New Roman" w:eastAsia="Times New Roman" w:hAnsi="Times New Roman" w:cs="Times New Roman"/>
          <w:sz w:val="28"/>
        </w:rPr>
        <w:t>ющих выплатах  работникам школы</w:t>
      </w:r>
      <w:bookmarkStart w:id="0" w:name="_GoBack"/>
      <w:bookmarkEnd w:id="0"/>
      <w:r>
        <w:rPr>
          <w:rFonts w:ascii="Times New Roman" w:eastAsia="Times New Roman" w:hAnsi="Times New Roman" w:cs="Times New Roman"/>
          <w:sz w:val="28"/>
        </w:rPr>
        <w:t>.</w:t>
      </w:r>
    </w:p>
    <w:p w:rsidR="00732A83" w:rsidRDefault="00732A83"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1B3A18" w:rsidRPr="001B3A18" w:rsidRDefault="00732A83"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B3A18" w:rsidRPr="001B3A18">
        <w:rPr>
          <w:rFonts w:ascii="Times New Roman" w:eastAsia="Times New Roman" w:hAnsi="Times New Roman" w:cs="Times New Roman"/>
          <w:sz w:val="28"/>
          <w:szCs w:val="28"/>
          <w:lang w:eastAsia="ru-RU"/>
        </w:rPr>
        <w:t>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AF6EBF"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B3A18" w:rsidRPr="001B3A18">
        <w:rPr>
          <w:rFonts w:ascii="Times New Roman" w:eastAsia="Times New Roman" w:hAnsi="Times New Roman" w:cs="Times New Roman"/>
          <w:sz w:val="28"/>
          <w:szCs w:val="28"/>
          <w:lang w:eastAsia="ru-RU"/>
        </w:rPr>
        <w:t xml:space="preserve">.1. Настоящее Положение вступает в силу с момента утверждения </w:t>
      </w:r>
      <w:r w:rsidR="004E24AD">
        <w:rPr>
          <w:rFonts w:ascii="Times New Roman" w:eastAsia="Times New Roman" w:hAnsi="Times New Roman" w:cs="Times New Roman"/>
          <w:sz w:val="28"/>
          <w:szCs w:val="28"/>
          <w:lang w:eastAsia="ru-RU"/>
        </w:rPr>
        <w:t xml:space="preserve"> директором Школы</w:t>
      </w:r>
      <w:r w:rsidR="001B3A18" w:rsidRPr="001B3A18">
        <w:rPr>
          <w:rFonts w:ascii="Times New Roman" w:eastAsia="Times New Roman" w:hAnsi="Times New Roman" w:cs="Times New Roman"/>
          <w:sz w:val="28"/>
          <w:szCs w:val="28"/>
          <w:lang w:eastAsia="ru-RU"/>
        </w:rPr>
        <w:t xml:space="preserve"> и действует бессрочно. </w:t>
      </w:r>
    </w:p>
    <w:p w:rsidR="001B3A18" w:rsidRPr="001B3A18" w:rsidRDefault="00AF6EBF"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B3A18" w:rsidRPr="001B3A18">
        <w:rPr>
          <w:rFonts w:ascii="Times New Roman" w:eastAsia="Times New Roman" w:hAnsi="Times New Roman" w:cs="Times New Roman"/>
          <w:sz w:val="28"/>
          <w:szCs w:val="28"/>
          <w:lang w:eastAsia="ru-RU"/>
        </w:rPr>
        <w:t xml:space="preserve">.2.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w:t>
      </w:r>
      <w:r w:rsidR="004E24AD">
        <w:rPr>
          <w:rFonts w:ascii="Times New Roman" w:eastAsia="Times New Roman" w:hAnsi="Times New Roman" w:cs="Times New Roman"/>
          <w:sz w:val="28"/>
          <w:szCs w:val="28"/>
          <w:lang w:eastAsia="ru-RU"/>
        </w:rPr>
        <w:t xml:space="preserve"> Школы</w:t>
      </w:r>
      <w:r w:rsidR="001B3A18"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EA3A1F"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 xml:space="preserve"> </w:t>
      </w: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483" w:rsidRDefault="008C0483" w:rsidP="00341699">
      <w:pPr>
        <w:spacing w:after="0" w:line="240" w:lineRule="auto"/>
      </w:pPr>
      <w:r>
        <w:separator/>
      </w:r>
    </w:p>
  </w:endnote>
  <w:endnote w:type="continuationSeparator" w:id="1">
    <w:p w:rsidR="008C0483" w:rsidRDefault="008C0483" w:rsidP="00341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483" w:rsidRDefault="008C0483" w:rsidP="00341699">
      <w:pPr>
        <w:spacing w:after="0" w:line="240" w:lineRule="auto"/>
      </w:pPr>
      <w:r>
        <w:separator/>
      </w:r>
    </w:p>
  </w:footnote>
  <w:footnote w:type="continuationSeparator" w:id="1">
    <w:p w:rsidR="008C0483" w:rsidRDefault="008C0483" w:rsidP="00341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7E" w:rsidRDefault="008B5CE1">
    <w:pPr>
      <w:rPr>
        <w:sz w:val="2"/>
        <w:szCs w:val="2"/>
      </w:rPr>
    </w:pPr>
    <w:r w:rsidRPr="008B5CE1">
      <w:rPr>
        <w:noProof/>
        <w:sz w:val="24"/>
        <w:szCs w:val="24"/>
        <w:lang w:eastAsia="ru-RU"/>
      </w:rPr>
      <w:pict>
        <v:shapetype id="_x0000_t202" coordsize="21600,21600" o:spt="202" path="m,l,21600r21600,l21600,xe">
          <v:stroke joinstyle="miter"/>
          <v:path gradientshapeok="t" o:connecttype="rect"/>
        </v:shapetype>
        <v:shape id="Поле 2" o:spid="_x0000_s2049" type="#_x0000_t202" style="position:absolute;margin-left:279.3pt;margin-top:39.45pt;width:13.05pt;height:14.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8B5CE1">
                <w:pPr>
                  <w:spacing w:line="240" w:lineRule="auto"/>
                </w:pPr>
                <w:r w:rsidRPr="008B5CE1">
                  <w:fldChar w:fldCharType="begin"/>
                </w:r>
                <w:r w:rsidR="00C8337E">
                  <w:instrText xml:space="preserve"> PAGE \* MERGEFORMAT </w:instrText>
                </w:r>
                <w:r w:rsidRPr="008B5CE1">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182811"/>
      <w:docPartObj>
        <w:docPartGallery w:val="Page Numbers (Top of Page)"/>
        <w:docPartUnique/>
      </w:docPartObj>
    </w:sdtPr>
    <w:sdtContent>
      <w:p w:rsidR="005816A5" w:rsidRDefault="005816A5">
        <w:pPr>
          <w:pStyle w:val="a4"/>
          <w:jc w:val="center"/>
        </w:pPr>
      </w:p>
      <w:p w:rsidR="005816A5" w:rsidRDefault="008B5CE1">
        <w:pPr>
          <w:pStyle w:val="a4"/>
          <w:jc w:val="center"/>
        </w:pPr>
        <w:r>
          <w:fldChar w:fldCharType="begin"/>
        </w:r>
        <w:r w:rsidR="005816A5">
          <w:instrText>PAGE   \* MERGEFORMAT</w:instrText>
        </w:r>
        <w:r>
          <w:fldChar w:fldCharType="separate"/>
        </w:r>
        <w:r w:rsidR="0048034E">
          <w:rPr>
            <w:noProof/>
          </w:rPr>
          <w:t>10</w:t>
        </w:r>
        <w:r>
          <w:fldChar w:fldCharType="end"/>
        </w:r>
      </w:p>
    </w:sdtContent>
  </w:sdt>
  <w:p w:rsidR="00B564B8" w:rsidRDefault="00B564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17B00"/>
    <w:rsid w:val="001239E0"/>
    <w:rsid w:val="00141C22"/>
    <w:rsid w:val="001513FA"/>
    <w:rsid w:val="00160310"/>
    <w:rsid w:val="00164B58"/>
    <w:rsid w:val="00167299"/>
    <w:rsid w:val="00187B60"/>
    <w:rsid w:val="00187C22"/>
    <w:rsid w:val="001915EE"/>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A441B"/>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034E"/>
    <w:rsid w:val="004839DF"/>
    <w:rsid w:val="004B3160"/>
    <w:rsid w:val="004B643F"/>
    <w:rsid w:val="004C6DDA"/>
    <w:rsid w:val="004D2C42"/>
    <w:rsid w:val="004E122E"/>
    <w:rsid w:val="004E24AD"/>
    <w:rsid w:val="004E64FA"/>
    <w:rsid w:val="004E6A14"/>
    <w:rsid w:val="004F120B"/>
    <w:rsid w:val="004F5051"/>
    <w:rsid w:val="004F6850"/>
    <w:rsid w:val="00502AE5"/>
    <w:rsid w:val="005121E9"/>
    <w:rsid w:val="00530E51"/>
    <w:rsid w:val="00535D2F"/>
    <w:rsid w:val="0055083E"/>
    <w:rsid w:val="00552212"/>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70B1F"/>
    <w:rsid w:val="00684346"/>
    <w:rsid w:val="006875D1"/>
    <w:rsid w:val="00693CB9"/>
    <w:rsid w:val="00697242"/>
    <w:rsid w:val="006A1839"/>
    <w:rsid w:val="006A2E32"/>
    <w:rsid w:val="006A5075"/>
    <w:rsid w:val="006A7250"/>
    <w:rsid w:val="006B33F6"/>
    <w:rsid w:val="006C354F"/>
    <w:rsid w:val="006D7F31"/>
    <w:rsid w:val="006E2C36"/>
    <w:rsid w:val="006E5D01"/>
    <w:rsid w:val="006F5181"/>
    <w:rsid w:val="006F6E50"/>
    <w:rsid w:val="007037E1"/>
    <w:rsid w:val="0070631E"/>
    <w:rsid w:val="0071582E"/>
    <w:rsid w:val="00720FC1"/>
    <w:rsid w:val="00722F5A"/>
    <w:rsid w:val="00732A83"/>
    <w:rsid w:val="007548E8"/>
    <w:rsid w:val="007568AC"/>
    <w:rsid w:val="00764897"/>
    <w:rsid w:val="0076698E"/>
    <w:rsid w:val="007C15BB"/>
    <w:rsid w:val="007C290A"/>
    <w:rsid w:val="007C2A35"/>
    <w:rsid w:val="007E5881"/>
    <w:rsid w:val="0080015E"/>
    <w:rsid w:val="00803BD5"/>
    <w:rsid w:val="0080573B"/>
    <w:rsid w:val="008105FF"/>
    <w:rsid w:val="00811D80"/>
    <w:rsid w:val="00816AAD"/>
    <w:rsid w:val="00820358"/>
    <w:rsid w:val="00823526"/>
    <w:rsid w:val="008436B8"/>
    <w:rsid w:val="008472CE"/>
    <w:rsid w:val="00851062"/>
    <w:rsid w:val="00860CAF"/>
    <w:rsid w:val="0087113D"/>
    <w:rsid w:val="008877CE"/>
    <w:rsid w:val="00897755"/>
    <w:rsid w:val="008B17E9"/>
    <w:rsid w:val="008B5CE1"/>
    <w:rsid w:val="008B6213"/>
    <w:rsid w:val="008C0483"/>
    <w:rsid w:val="008C0581"/>
    <w:rsid w:val="008C51F3"/>
    <w:rsid w:val="008E1CCE"/>
    <w:rsid w:val="00944DCB"/>
    <w:rsid w:val="009475EE"/>
    <w:rsid w:val="0096345C"/>
    <w:rsid w:val="00973FD9"/>
    <w:rsid w:val="00975707"/>
    <w:rsid w:val="009D1603"/>
    <w:rsid w:val="009E1EEF"/>
    <w:rsid w:val="009F048C"/>
    <w:rsid w:val="00A22D60"/>
    <w:rsid w:val="00A27253"/>
    <w:rsid w:val="00A34C88"/>
    <w:rsid w:val="00A4276D"/>
    <w:rsid w:val="00A43120"/>
    <w:rsid w:val="00A543B2"/>
    <w:rsid w:val="00A66638"/>
    <w:rsid w:val="00A75BF6"/>
    <w:rsid w:val="00A817BE"/>
    <w:rsid w:val="00A830CA"/>
    <w:rsid w:val="00A853F9"/>
    <w:rsid w:val="00A876B8"/>
    <w:rsid w:val="00A93F93"/>
    <w:rsid w:val="00AA3709"/>
    <w:rsid w:val="00AB5010"/>
    <w:rsid w:val="00AC1EF9"/>
    <w:rsid w:val="00AF6EBF"/>
    <w:rsid w:val="00B00932"/>
    <w:rsid w:val="00B010E5"/>
    <w:rsid w:val="00B020AA"/>
    <w:rsid w:val="00B0536D"/>
    <w:rsid w:val="00B101D1"/>
    <w:rsid w:val="00B3536C"/>
    <w:rsid w:val="00B564B8"/>
    <w:rsid w:val="00B62D5B"/>
    <w:rsid w:val="00B70CC2"/>
    <w:rsid w:val="00B771AB"/>
    <w:rsid w:val="00B801C6"/>
    <w:rsid w:val="00B84A75"/>
    <w:rsid w:val="00B85F42"/>
    <w:rsid w:val="00B9357C"/>
    <w:rsid w:val="00B9655F"/>
    <w:rsid w:val="00BB2C93"/>
    <w:rsid w:val="00BB4407"/>
    <w:rsid w:val="00BC18FA"/>
    <w:rsid w:val="00BD0BF1"/>
    <w:rsid w:val="00BD7D3D"/>
    <w:rsid w:val="00BF3207"/>
    <w:rsid w:val="00BF4A09"/>
    <w:rsid w:val="00BF7534"/>
    <w:rsid w:val="00C00EAC"/>
    <w:rsid w:val="00C01B49"/>
    <w:rsid w:val="00C22A2B"/>
    <w:rsid w:val="00C27303"/>
    <w:rsid w:val="00C37564"/>
    <w:rsid w:val="00C42C6F"/>
    <w:rsid w:val="00C61440"/>
    <w:rsid w:val="00C80A79"/>
    <w:rsid w:val="00C8337E"/>
    <w:rsid w:val="00C9182F"/>
    <w:rsid w:val="00CB4093"/>
    <w:rsid w:val="00CC7E7E"/>
    <w:rsid w:val="00CD2C1C"/>
    <w:rsid w:val="00CD6FB0"/>
    <w:rsid w:val="00CE34B7"/>
    <w:rsid w:val="00CE4C6A"/>
    <w:rsid w:val="00CE568C"/>
    <w:rsid w:val="00CF0AE0"/>
    <w:rsid w:val="00D251EA"/>
    <w:rsid w:val="00D411E2"/>
    <w:rsid w:val="00D71500"/>
    <w:rsid w:val="00D74C15"/>
    <w:rsid w:val="00D771A6"/>
    <w:rsid w:val="00D90CB9"/>
    <w:rsid w:val="00DB2828"/>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3A1F"/>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D7F86"/>
    <w:rsid w:val="00FE2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r="http://schemas.openxmlformats.org/officeDocument/2006/relationships" xmlns:w="http://schemas.openxmlformats.org/wordprocessingml/2006/main">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05A23-F934-46B0-8C66-CF157B585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3356</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UfaComputer.ru</cp:lastModifiedBy>
  <cp:revision>3</cp:revision>
  <cp:lastPrinted>2022-11-30T09:18:00Z</cp:lastPrinted>
  <dcterms:created xsi:type="dcterms:W3CDTF">2022-11-30T09:26:00Z</dcterms:created>
  <dcterms:modified xsi:type="dcterms:W3CDTF">2022-11-30T09:30:00Z</dcterms:modified>
</cp:coreProperties>
</file>