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15E" w:rsidRDefault="003B115E">
      <w:pPr>
        <w:widowControl/>
        <w:rPr>
          <w:rFonts w:ascii="Times New Roman" w:eastAsia="Times New Roman" w:hAnsi="Times New Roman" w:cs="Times New Roman"/>
          <w:bCs/>
        </w:rPr>
      </w:pPr>
      <w:r w:rsidRPr="003B115E">
        <w:rPr>
          <w:bCs/>
          <w:noProof/>
          <w:lang w:bidi="ar-SA"/>
        </w:rPr>
        <w:drawing>
          <wp:inline distT="0" distB="0" distL="0" distR="0">
            <wp:extent cx="6390640" cy="88699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6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Cs/>
        </w:rPr>
        <w:br w:type="page"/>
      </w:r>
    </w:p>
    <w:p w:rsidR="007D1079" w:rsidRDefault="00470EE4">
      <w:pPr>
        <w:pStyle w:val="1"/>
        <w:shd w:val="clear" w:color="auto" w:fill="auto"/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Муниципальное бюджетное учреждение дополнительного образования</w:t>
      </w:r>
    </w:p>
    <w:p w:rsidR="007D1079" w:rsidRDefault="00470EE4">
      <w:pPr>
        <w:pStyle w:val="1"/>
        <w:shd w:val="clear" w:color="auto" w:fill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Центр детского творчества муниципального района Татышлинский район</w:t>
      </w:r>
    </w:p>
    <w:p w:rsidR="007D1079" w:rsidRDefault="00470EE4">
      <w:pPr>
        <w:pStyle w:val="1"/>
        <w:shd w:val="clear" w:color="auto" w:fill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Республики Башкортостан</w:t>
      </w:r>
    </w:p>
    <w:p w:rsidR="007D1079" w:rsidRDefault="007D1079">
      <w:pPr>
        <w:pStyle w:val="1"/>
        <w:shd w:val="clear" w:color="auto" w:fill="auto"/>
        <w:rPr>
          <w:bCs/>
          <w:sz w:val="24"/>
          <w:szCs w:val="24"/>
        </w:rPr>
      </w:pPr>
    </w:p>
    <w:p w:rsidR="007D1079" w:rsidRDefault="007D1079">
      <w:pPr>
        <w:pStyle w:val="1"/>
        <w:shd w:val="clear" w:color="auto" w:fill="auto"/>
        <w:rPr>
          <w:bCs/>
          <w:sz w:val="24"/>
          <w:szCs w:val="24"/>
        </w:rPr>
      </w:pPr>
    </w:p>
    <w:p w:rsidR="007D1079" w:rsidRDefault="007D1079">
      <w:pPr>
        <w:pStyle w:val="1"/>
        <w:shd w:val="clear" w:color="auto" w:fill="auto"/>
        <w:rPr>
          <w:bCs/>
          <w:sz w:val="24"/>
          <w:szCs w:val="24"/>
        </w:rPr>
      </w:pPr>
    </w:p>
    <w:p w:rsidR="007D1079" w:rsidRDefault="00470EE4">
      <w:pPr>
        <w:pStyle w:val="1"/>
        <w:shd w:val="clear" w:color="auto" w:fill="auto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Рассмотрено на заседании                                                                 </w:t>
      </w:r>
      <w:r w:rsidR="00C342FE">
        <w:rPr>
          <w:bCs/>
          <w:sz w:val="24"/>
          <w:szCs w:val="24"/>
        </w:rPr>
        <w:t>У</w:t>
      </w:r>
      <w:r>
        <w:rPr>
          <w:bCs/>
          <w:sz w:val="24"/>
          <w:szCs w:val="24"/>
        </w:rPr>
        <w:t>тверждаю:</w:t>
      </w:r>
    </w:p>
    <w:p w:rsidR="007D1079" w:rsidRDefault="00470EE4">
      <w:pPr>
        <w:pStyle w:val="1"/>
        <w:shd w:val="clear" w:color="auto" w:fill="auto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методического                                                  </w:t>
      </w:r>
      <w:r w:rsidR="00C342FE">
        <w:rPr>
          <w:bCs/>
          <w:sz w:val="24"/>
          <w:szCs w:val="24"/>
        </w:rPr>
        <w:t xml:space="preserve">                              </w:t>
      </w:r>
      <w:r>
        <w:rPr>
          <w:bCs/>
          <w:sz w:val="24"/>
          <w:szCs w:val="24"/>
        </w:rPr>
        <w:t xml:space="preserve">   Директор ___________ /_______/   </w:t>
      </w:r>
    </w:p>
    <w:p w:rsidR="007D1079" w:rsidRDefault="00470EE4">
      <w:pPr>
        <w:pStyle w:val="1"/>
        <w:shd w:val="clear" w:color="auto" w:fill="auto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Совета от «____» _____ 20____г.                                                     Приказ №_______</w:t>
      </w:r>
    </w:p>
    <w:p w:rsidR="007D1079" w:rsidRDefault="00470EE4">
      <w:pPr>
        <w:pStyle w:val="1"/>
        <w:shd w:val="clear" w:color="auto" w:fill="auto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Протокол № ______                                                                           от «____» _______  20____г                         </w:t>
      </w:r>
    </w:p>
    <w:p w:rsidR="007D1079" w:rsidRDefault="00470EE4">
      <w:pPr>
        <w:pStyle w:val="1"/>
        <w:shd w:val="clear" w:color="auto" w:fill="auto"/>
        <w:spacing w:before="2440" w:after="1140"/>
        <w:jc w:val="center"/>
      </w:pPr>
      <w:r>
        <w:rPr>
          <w:b/>
          <w:bCs/>
        </w:rPr>
        <w:t>Адаптированная дополнительная общеобразовательная общеразвивающая</w:t>
      </w:r>
      <w:r>
        <w:rPr>
          <w:b/>
          <w:bCs/>
        </w:rPr>
        <w:br/>
        <w:t xml:space="preserve">программа для детей с ОВЗ </w:t>
      </w:r>
      <w:r>
        <w:rPr>
          <w:b/>
          <w:bCs/>
        </w:rPr>
        <w:br/>
        <w:t>«Я могу»</w:t>
      </w:r>
      <w:r>
        <w:rPr>
          <w:b/>
          <w:bCs/>
        </w:rPr>
        <w:br/>
      </w:r>
      <w:r>
        <w:t>художественная направленность</w:t>
      </w: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470EE4">
      <w:pPr>
        <w:pStyle w:val="1"/>
        <w:jc w:val="right"/>
        <w:rPr>
          <w:bCs/>
        </w:rPr>
      </w:pPr>
      <w:r>
        <w:rPr>
          <w:bCs/>
        </w:rPr>
        <w:t>Уровень освоения программы: стартовый</w:t>
      </w:r>
    </w:p>
    <w:p w:rsidR="007D1079" w:rsidRDefault="00470EE4">
      <w:pPr>
        <w:pStyle w:val="1"/>
        <w:jc w:val="right"/>
        <w:rPr>
          <w:bCs/>
        </w:rPr>
      </w:pPr>
      <w:r>
        <w:rPr>
          <w:bCs/>
        </w:rPr>
        <w:t xml:space="preserve"> Срок реализации программы: 1 год </w:t>
      </w:r>
    </w:p>
    <w:p w:rsidR="007D1079" w:rsidRDefault="00470EE4">
      <w:pPr>
        <w:pStyle w:val="1"/>
        <w:jc w:val="right"/>
        <w:rPr>
          <w:bCs/>
        </w:rPr>
      </w:pPr>
      <w:r>
        <w:rPr>
          <w:bCs/>
        </w:rPr>
        <w:t>Возраст обучающихся: 6-12 лет</w:t>
      </w:r>
    </w:p>
    <w:p w:rsidR="007D1079" w:rsidRDefault="007D1079">
      <w:pPr>
        <w:pStyle w:val="1"/>
        <w:jc w:val="right"/>
        <w:rPr>
          <w:bCs/>
        </w:rPr>
      </w:pPr>
    </w:p>
    <w:p w:rsidR="007D1079" w:rsidRDefault="00470EE4">
      <w:pPr>
        <w:pStyle w:val="1"/>
        <w:jc w:val="right"/>
        <w:rPr>
          <w:bCs/>
        </w:rPr>
      </w:pPr>
      <w:r>
        <w:rPr>
          <w:bCs/>
        </w:rPr>
        <w:t xml:space="preserve"> Автор-составитель: Ахиярова Елена Фанизовна</w:t>
      </w:r>
    </w:p>
    <w:p w:rsidR="007D1079" w:rsidRDefault="00470EE4">
      <w:pPr>
        <w:pStyle w:val="1"/>
        <w:shd w:val="clear" w:color="auto" w:fill="auto"/>
        <w:jc w:val="right"/>
        <w:rPr>
          <w:bCs/>
        </w:rPr>
      </w:pPr>
      <w:r>
        <w:rPr>
          <w:bCs/>
        </w:rPr>
        <w:t xml:space="preserve"> педагог дополнительного образования</w:t>
      </w: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rPr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7D1079">
      <w:pPr>
        <w:pStyle w:val="1"/>
        <w:shd w:val="clear" w:color="auto" w:fill="auto"/>
        <w:jc w:val="center"/>
        <w:rPr>
          <w:b/>
          <w:bCs/>
        </w:rPr>
      </w:pPr>
    </w:p>
    <w:p w:rsidR="007D1079" w:rsidRDefault="00470EE4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с. Верхние Татышлы 2</w:t>
      </w:r>
      <w:r w:rsidR="00C342FE">
        <w:rPr>
          <w:b/>
          <w:bCs/>
        </w:rPr>
        <w:t>0</w:t>
      </w:r>
      <w:r>
        <w:rPr>
          <w:b/>
          <w:bCs/>
        </w:rPr>
        <w:t>24 г.</w:t>
      </w:r>
    </w:p>
    <w:p w:rsidR="00470EE4" w:rsidRDefault="00470EE4">
      <w:pPr>
        <w:pStyle w:val="1"/>
        <w:shd w:val="clear" w:color="auto" w:fill="auto"/>
        <w:jc w:val="center"/>
      </w:pPr>
    </w:p>
    <w:p w:rsidR="007D1079" w:rsidRDefault="007D1079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Содержание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Раздел 1. Комплекс основных характеристик программ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1.1 Пояснительная записка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1.2. Цель и задачи программы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1.3. Содержание программы.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1.4 Планируемые результаты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Раздел 2. Комплексные органи</w:t>
      </w:r>
      <w:r w:rsidR="008E23F5">
        <w:rPr>
          <w:b/>
          <w:bCs/>
        </w:rPr>
        <w:t>зационно-педагогических условий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2.1 Календарный учебный график.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2.2 Условия реализации программы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2.3 Форма аттестации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2.4 Оценочные материалы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2.5 Методические материалы- методическое обеспечение программы</w:t>
      </w:r>
    </w:p>
    <w:p w:rsidR="00A6268E" w:rsidRPr="00A6268E" w:rsidRDefault="00A6268E" w:rsidP="00A6268E">
      <w:pPr>
        <w:pStyle w:val="1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2.6 Рабочие программы курсов</w:t>
      </w:r>
    </w:p>
    <w:p w:rsidR="00A6268E" w:rsidRDefault="00A6268E" w:rsidP="00A6268E">
      <w:pPr>
        <w:pStyle w:val="1"/>
        <w:shd w:val="clear" w:color="auto" w:fill="auto"/>
        <w:spacing w:line="360" w:lineRule="auto"/>
        <w:ind w:firstLine="620"/>
        <w:jc w:val="both"/>
        <w:rPr>
          <w:b/>
          <w:bCs/>
        </w:rPr>
      </w:pPr>
      <w:r w:rsidRPr="00A6268E">
        <w:rPr>
          <w:b/>
          <w:bCs/>
        </w:rPr>
        <w:t>2.7 Рабочая программа воспитания</w:t>
      </w: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8E23F5" w:rsidRDefault="008E23F5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A6268E" w:rsidRDefault="00A6268E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470EE4" w:rsidRDefault="00470EE4">
      <w:pPr>
        <w:pStyle w:val="1"/>
        <w:shd w:val="clear" w:color="auto" w:fill="auto"/>
        <w:ind w:firstLine="620"/>
        <w:jc w:val="both"/>
        <w:rPr>
          <w:b/>
          <w:bCs/>
        </w:rPr>
      </w:pPr>
      <w:r>
        <w:rPr>
          <w:b/>
          <w:bCs/>
        </w:rPr>
        <w:lastRenderedPageBreak/>
        <w:t>Раздел 1.</w:t>
      </w:r>
      <w:r w:rsidR="00661595" w:rsidRPr="00661595">
        <w:rPr>
          <w:b/>
          <w:bCs/>
        </w:rPr>
        <w:t>Комплекс основных характеристик программ.</w:t>
      </w:r>
    </w:p>
    <w:p w:rsidR="00470EE4" w:rsidRDefault="00470EE4">
      <w:pPr>
        <w:pStyle w:val="1"/>
        <w:shd w:val="clear" w:color="auto" w:fill="auto"/>
        <w:ind w:firstLine="620"/>
        <w:jc w:val="both"/>
        <w:rPr>
          <w:b/>
          <w:bCs/>
        </w:rPr>
      </w:pPr>
    </w:p>
    <w:p w:rsidR="007D1079" w:rsidRPr="00CE6893" w:rsidRDefault="00CE6893">
      <w:pPr>
        <w:pStyle w:val="1"/>
        <w:shd w:val="clear" w:color="auto" w:fill="auto"/>
        <w:ind w:firstLine="620"/>
        <w:jc w:val="both"/>
      </w:pPr>
      <w:r>
        <w:rPr>
          <w:bCs/>
        </w:rPr>
        <w:t xml:space="preserve">1.1 </w:t>
      </w:r>
      <w:r w:rsidR="00470EE4" w:rsidRPr="00CE6893">
        <w:rPr>
          <w:bCs/>
        </w:rPr>
        <w:t>Пояснительная записка</w:t>
      </w:r>
    </w:p>
    <w:p w:rsidR="007D1079" w:rsidRDefault="00470EE4">
      <w:pPr>
        <w:pStyle w:val="1"/>
        <w:shd w:val="clear" w:color="auto" w:fill="auto"/>
        <w:ind w:left="142" w:firstLine="425"/>
        <w:jc w:val="both"/>
      </w:pPr>
      <w:r>
        <w:t>В современном мире керамика остается одним из самых выразительных видов декоративно-прикладного искусства и представляет собой очень действенный инструмент для гармоничного развития личности.</w:t>
      </w:r>
    </w:p>
    <w:p w:rsidR="007D1079" w:rsidRDefault="00470EE4">
      <w:pPr>
        <w:pStyle w:val="1"/>
        <w:shd w:val="clear" w:color="auto" w:fill="auto"/>
        <w:ind w:left="142" w:firstLine="425"/>
        <w:jc w:val="both"/>
      </w:pPr>
      <w:r>
        <w:t>Занятия художественной керамикой имеют особое значение для эстетического, эмоционального, нравственного и умственного развития детей с умственной отсталостью, поскольку способствуют решению разнообразных коррекционных задач и развитию мышления, эмоционального интеллекта познавательной сферы в целом, формированию личности.</w:t>
      </w:r>
    </w:p>
    <w:p w:rsidR="007D1079" w:rsidRDefault="00470EE4" w:rsidP="00AD50A2">
      <w:pPr>
        <w:pStyle w:val="1"/>
        <w:shd w:val="clear" w:color="auto" w:fill="auto"/>
        <w:ind w:left="620"/>
        <w:jc w:val="both"/>
      </w:pPr>
      <w:r>
        <w:t xml:space="preserve">Адаптированная дополнительная общеобразовательная общеразвивающая программа «Я могу» для детей </w:t>
      </w:r>
      <w:r w:rsidR="00AD50A2">
        <w:t xml:space="preserve"> ОВЗ </w:t>
      </w:r>
      <w:r>
        <w:t>разработана на основе:</w:t>
      </w:r>
    </w:p>
    <w:p w:rsidR="007D1079" w:rsidRDefault="00470EE4">
      <w:pPr>
        <w:pStyle w:val="1"/>
        <w:shd w:val="clear" w:color="auto" w:fill="auto"/>
        <w:ind w:left="1680" w:hanging="360"/>
        <w:jc w:val="both"/>
      </w:pPr>
      <w:r>
        <w:t>˗ Федерального закона от 29.12.2012 № 273-ФЗ «Об образовании в Российской Федерации»;</w:t>
      </w:r>
    </w:p>
    <w:p w:rsidR="007D1079" w:rsidRDefault="00470EE4">
      <w:pPr>
        <w:pStyle w:val="1"/>
        <w:shd w:val="clear" w:color="auto" w:fill="auto"/>
        <w:ind w:left="1680" w:hanging="360"/>
        <w:jc w:val="both"/>
      </w:pPr>
      <w:r>
        <w:t>˗ Федерального закона от 24 ноября 1995 г. № 181-ФЗ «О социальной защите инвалидов в Российской Федерации» (с изменениями и дополнениями</w:t>
      </w:r>
      <w:hyperlink r:id="rId10" w:history="1">
        <w:r>
          <w:t xml:space="preserve"> от 28.06.2021 № 219-ФЗ)</w:t>
        </w:r>
      </w:hyperlink>
      <w:r>
        <w:t>;</w:t>
      </w:r>
    </w:p>
    <w:p w:rsidR="007D1079" w:rsidRDefault="00470EE4">
      <w:pPr>
        <w:pStyle w:val="1"/>
        <w:ind w:left="1680" w:hanging="360"/>
        <w:jc w:val="both"/>
      </w:pPr>
      <w:r>
        <w:t xml:space="preserve">˗ Письмом Министерства образования и науки РФ от 07.06.2013 г. </w:t>
      </w:r>
    </w:p>
    <w:p w:rsidR="007D1079" w:rsidRDefault="00470EE4">
      <w:pPr>
        <w:pStyle w:val="1"/>
        <w:shd w:val="clear" w:color="auto" w:fill="auto"/>
        <w:ind w:left="1680" w:hanging="360"/>
        <w:jc w:val="both"/>
      </w:pPr>
      <w:r>
        <w:t>№ИР-535/07 «О коррекционном и инклюзивном образовании детей»;</w:t>
      </w:r>
    </w:p>
    <w:p w:rsidR="007D1079" w:rsidRDefault="00470EE4">
      <w:pPr>
        <w:pStyle w:val="1"/>
        <w:shd w:val="clear" w:color="auto" w:fill="auto"/>
        <w:ind w:left="1680" w:hanging="360"/>
        <w:jc w:val="both"/>
      </w:pPr>
      <w:r>
        <w:t>˗ Порядка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Российской Федерации от 09 ноября 2018 г. № 196);</w:t>
      </w:r>
    </w:p>
    <w:p w:rsidR="007D1079" w:rsidRDefault="00470EE4">
      <w:pPr>
        <w:pStyle w:val="1"/>
        <w:shd w:val="clear" w:color="auto" w:fill="auto"/>
        <w:spacing w:after="320"/>
        <w:ind w:left="1680" w:hanging="360"/>
        <w:jc w:val="both"/>
      </w:pPr>
      <w:r>
        <w:t>˗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Минобрнауки России от 29.03.2016 № ВК-641/09 «О направлении методических рекомендаций»).</w:t>
      </w:r>
    </w:p>
    <w:p w:rsidR="007D1079" w:rsidRDefault="00470EE4">
      <w:pPr>
        <w:pStyle w:val="1"/>
        <w:shd w:val="clear" w:color="auto" w:fill="auto"/>
        <w:spacing w:after="320"/>
        <w:ind w:left="1134" w:firstLine="186"/>
        <w:jc w:val="both"/>
      </w:pPr>
      <w:r>
        <w:rPr>
          <w:b/>
        </w:rPr>
        <w:t xml:space="preserve">Уровень программы – </w:t>
      </w:r>
      <w:r>
        <w:t>базовый.</w:t>
      </w:r>
    </w:p>
    <w:p w:rsidR="007D1079" w:rsidRDefault="00470EE4">
      <w:pPr>
        <w:pStyle w:val="1"/>
        <w:shd w:val="clear" w:color="auto" w:fill="auto"/>
        <w:spacing w:after="320"/>
        <w:ind w:left="1134" w:firstLine="186"/>
        <w:jc w:val="both"/>
      </w:pPr>
      <w:r>
        <w:rPr>
          <w:b/>
        </w:rPr>
        <w:t>Направленность программы</w:t>
      </w:r>
      <w:r>
        <w:t xml:space="preserve"> – художественная.</w:t>
      </w:r>
      <w:r w:rsidR="00CF03B8" w:rsidRPr="00CF03B8">
        <w:t xml:space="preserve"> Данная программа направлена на приобщение детей к миру прикладного творчества, привитие практических навыков работы с глиной и знакомство с истоками народного ремесла России.</w:t>
      </w:r>
    </w:p>
    <w:p w:rsidR="007D1079" w:rsidRDefault="00470EE4">
      <w:pPr>
        <w:pStyle w:val="1"/>
        <w:shd w:val="clear" w:color="auto" w:fill="auto"/>
        <w:spacing w:after="320"/>
        <w:ind w:left="620" w:firstLine="700"/>
        <w:jc w:val="both"/>
      </w:pPr>
      <w:r>
        <w:rPr>
          <w:b/>
          <w:bCs/>
        </w:rPr>
        <w:t xml:space="preserve">Актуальность </w:t>
      </w:r>
      <w:r>
        <w:t>программы обусловлена необходимостью решения проблемы социализации детей с умственной отсталостью, а также создания благоприятных условий для их творческой деятельности, самореализации и адаптации. Занятия художественной керамикой способствуют развитию у детей с умственной отсталостью восприятия, мышления, играют большую роль в деле воспитания, являются средством коррекции, а также могут решать задачу профориентации.</w:t>
      </w:r>
    </w:p>
    <w:p w:rsidR="007D1079" w:rsidRDefault="00470EE4">
      <w:pPr>
        <w:pStyle w:val="1"/>
        <w:shd w:val="clear" w:color="auto" w:fill="auto"/>
        <w:spacing w:after="320"/>
        <w:ind w:left="1320"/>
        <w:jc w:val="both"/>
      </w:pPr>
      <w:r>
        <w:rPr>
          <w:b/>
          <w:bCs/>
        </w:rPr>
        <w:lastRenderedPageBreak/>
        <w:t>Педагогическая целесообразность</w:t>
      </w:r>
    </w:p>
    <w:p w:rsidR="007D1079" w:rsidRDefault="00470EE4">
      <w:pPr>
        <w:pStyle w:val="1"/>
        <w:shd w:val="clear" w:color="auto" w:fill="auto"/>
        <w:ind w:left="620" w:firstLine="560"/>
        <w:jc w:val="both"/>
      </w:pPr>
      <w:r>
        <w:t>Организация занятий керамикой детей сОВЗ в рамках программы опирается на ряд педагогических принципов и условий, определяющих ее специфику:</w:t>
      </w:r>
    </w:p>
    <w:p w:rsidR="007D1079" w:rsidRDefault="00470EE4">
      <w:pPr>
        <w:pStyle w:val="1"/>
        <w:numPr>
          <w:ilvl w:val="0"/>
          <w:numId w:val="1"/>
        </w:numPr>
        <w:shd w:val="clear" w:color="auto" w:fill="auto"/>
        <w:tabs>
          <w:tab w:val="left" w:pos="1376"/>
        </w:tabs>
        <w:ind w:firstLine="980"/>
        <w:jc w:val="both"/>
      </w:pPr>
      <w:r>
        <w:t>Принцип доступности содержания:</w:t>
      </w:r>
    </w:p>
    <w:p w:rsidR="007D1079" w:rsidRDefault="00470EE4">
      <w:pPr>
        <w:pStyle w:val="1"/>
        <w:shd w:val="clear" w:color="auto" w:fill="auto"/>
        <w:ind w:firstLine="980"/>
        <w:jc w:val="both"/>
      </w:pPr>
      <w:r>
        <w:t>˗ соответствие учебного материала адаптированной программе;</w:t>
      </w:r>
    </w:p>
    <w:p w:rsidR="007D1079" w:rsidRDefault="00470EE4">
      <w:pPr>
        <w:pStyle w:val="1"/>
        <w:shd w:val="clear" w:color="auto" w:fill="auto"/>
        <w:ind w:left="1320" w:hanging="340"/>
        <w:jc w:val="both"/>
      </w:pPr>
      <w:r>
        <w:t>˗ посильность учебного материала учащимся данного возраста, учёт их психофизиологических особенностей;</w:t>
      </w:r>
    </w:p>
    <w:p w:rsidR="007D1079" w:rsidRDefault="00470EE4">
      <w:pPr>
        <w:pStyle w:val="1"/>
        <w:shd w:val="clear" w:color="auto" w:fill="auto"/>
        <w:ind w:firstLine="980"/>
        <w:jc w:val="both"/>
      </w:pPr>
      <w:r>
        <w:t>˗ соответствие учебного материала уровню развития обучающихся;</w:t>
      </w:r>
    </w:p>
    <w:p w:rsidR="007D1079" w:rsidRDefault="00470EE4">
      <w:pPr>
        <w:pStyle w:val="1"/>
        <w:shd w:val="clear" w:color="auto" w:fill="auto"/>
        <w:ind w:firstLine="980"/>
        <w:jc w:val="both"/>
      </w:pPr>
      <w:r>
        <w:t>˗ понятность и визуализация заданий.</w:t>
      </w:r>
    </w:p>
    <w:p w:rsidR="007D1079" w:rsidRDefault="000B309C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Н</w:t>
      </w:r>
      <w:r w:rsidR="002A453C">
        <w:rPr>
          <w:b/>
          <w:bCs/>
        </w:rPr>
        <w:t xml:space="preserve">овизна </w:t>
      </w:r>
      <w:r w:rsidRPr="000B309C">
        <w:rPr>
          <w:bCs/>
        </w:rPr>
        <w:t>данной программы определяется учётом особенностей детей доступностью теоретического и практического материала, небольшие материальные затраты, зримые результаты работы</w:t>
      </w:r>
    </w:p>
    <w:p w:rsidR="007D1079" w:rsidRDefault="00CB11C3">
      <w:pPr>
        <w:pStyle w:val="1"/>
        <w:shd w:val="clear" w:color="auto" w:fill="auto"/>
        <w:ind w:left="620" w:firstLine="560"/>
        <w:jc w:val="both"/>
      </w:pPr>
      <w:r>
        <w:rPr>
          <w:b/>
        </w:rPr>
        <w:t>О</w:t>
      </w:r>
      <w:r w:rsidR="00470EE4" w:rsidRPr="002A453C">
        <w:rPr>
          <w:b/>
        </w:rPr>
        <w:t>тличительной особенностью программы</w:t>
      </w:r>
      <w:r w:rsidR="00470EE4">
        <w:t xml:space="preserve"> является планомерная интеграция обучающихся с ОВЗ в процесс творческого самовыражения, формирование и поддержание мотивации по развитию навыков работы с керамикой, изучению техник и инструментов.</w:t>
      </w:r>
    </w:p>
    <w:p w:rsidR="007D1079" w:rsidRDefault="00470EE4">
      <w:pPr>
        <w:pStyle w:val="1"/>
        <w:shd w:val="clear" w:color="auto" w:fill="auto"/>
        <w:spacing w:after="260"/>
        <w:ind w:left="620" w:firstLine="560"/>
        <w:jc w:val="both"/>
      </w:pPr>
      <w:r>
        <w:t>Программа позволяет последовательно пройти весь процесс создания творческой работы от эскиза до экспонирования работы на выставке, а также научиться понимать особенности материала, цвета и формы, создавать изделия.</w:t>
      </w:r>
    </w:p>
    <w:p w:rsidR="007D1079" w:rsidRDefault="00470EE4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Адресат программы:</w:t>
      </w:r>
    </w:p>
    <w:p w:rsidR="007D1079" w:rsidRDefault="00470EE4">
      <w:pPr>
        <w:pStyle w:val="1"/>
        <w:shd w:val="clear" w:color="auto" w:fill="auto"/>
        <w:ind w:left="620" w:firstLine="700"/>
        <w:jc w:val="both"/>
      </w:pPr>
      <w:r>
        <w:t>Программа адресована детям 6–12 лет с ОВЗ</w:t>
      </w:r>
    </w:p>
    <w:p w:rsidR="007D1079" w:rsidRDefault="007D1079">
      <w:pPr>
        <w:pStyle w:val="1"/>
        <w:shd w:val="clear" w:color="auto" w:fill="auto"/>
        <w:ind w:left="1320"/>
        <w:jc w:val="both"/>
      </w:pPr>
    </w:p>
    <w:p w:rsidR="007D1079" w:rsidRDefault="00470EE4">
      <w:pPr>
        <w:pStyle w:val="1"/>
        <w:shd w:val="clear" w:color="auto" w:fill="auto"/>
        <w:spacing w:after="260"/>
        <w:ind w:firstLine="600"/>
        <w:jc w:val="both"/>
      </w:pPr>
      <w:r>
        <w:rPr>
          <w:b/>
          <w:bCs/>
        </w:rPr>
        <w:t xml:space="preserve">Объем </w:t>
      </w:r>
      <w:r>
        <w:t>– 72 ак.ч.</w:t>
      </w:r>
    </w:p>
    <w:p w:rsidR="007D1079" w:rsidRDefault="00470EE4">
      <w:pPr>
        <w:pStyle w:val="1"/>
        <w:shd w:val="clear" w:color="auto" w:fill="auto"/>
        <w:spacing w:after="300"/>
        <w:ind w:left="600"/>
        <w:jc w:val="both"/>
      </w:pPr>
      <w:r>
        <w:rPr>
          <w:b/>
          <w:bCs/>
        </w:rPr>
        <w:t xml:space="preserve">Срок освоения программы </w:t>
      </w:r>
      <w:r>
        <w:t>– 36 недель, 2 ак.ч. в неделю, 2 занятия в неделю по 1 ак.ч.</w:t>
      </w:r>
    </w:p>
    <w:p w:rsidR="007D1079" w:rsidRDefault="00470EE4">
      <w:pPr>
        <w:pStyle w:val="1"/>
        <w:shd w:val="clear" w:color="auto" w:fill="auto"/>
        <w:spacing w:after="320"/>
        <w:ind w:firstLine="600"/>
        <w:jc w:val="both"/>
      </w:pPr>
      <w:r>
        <w:rPr>
          <w:b/>
          <w:bCs/>
        </w:rPr>
        <w:t xml:space="preserve">Форма обучения </w:t>
      </w:r>
      <w:r>
        <w:t>– очная.</w:t>
      </w:r>
    </w:p>
    <w:p w:rsidR="007D1079" w:rsidRDefault="00470EE4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Особенности организации образовательного процесса:</w:t>
      </w:r>
    </w:p>
    <w:p w:rsidR="007D1079" w:rsidRDefault="00470EE4">
      <w:pPr>
        <w:pStyle w:val="1"/>
        <w:shd w:val="clear" w:color="auto" w:fill="auto"/>
        <w:ind w:left="600" w:firstLine="720"/>
        <w:jc w:val="both"/>
      </w:pPr>
      <w:r>
        <w:t>Программа предусматривает образовательных потребностей являющихся  с ОВЗ включая потребности в: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обеспечении доступности учебного материала;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развитии мотивации к обучению, стимуляции познавательной активности, формировании позитивного отношения к окружающему миру;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коррекции и развитии психических процессов, речи, мелкой и крупной моторики;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формировании учебных умений;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охранительном режиме;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формировании социальной компетенции;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использовании специальных методов и приемов, облегчающих усвоение учебного материала;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обязательной индивидуализацией обучения;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lastRenderedPageBreak/>
        <w:t>˗ обеспечением присмотра и ухода за обучающимися.</w:t>
      </w:r>
    </w:p>
    <w:p w:rsidR="007D1079" w:rsidRDefault="00470EE4">
      <w:pPr>
        <w:pStyle w:val="1"/>
        <w:shd w:val="clear" w:color="auto" w:fill="auto"/>
        <w:ind w:left="600" w:firstLine="720"/>
        <w:jc w:val="both"/>
      </w:pPr>
      <w:r>
        <w:t>Основная форма работы – практическое занятие. Работа на занятиях проводится индивидуально и в группе. В процессе занятия обучающийся имеет возможность отдохнуть, плавно переключиться на другой вид деятельности, чтобы не допустить потери внимания к теме занятия и вместе с тем подготовиться к более серьезной работе в последующем. Программа рассчитана, прежде всего, на выполнение керамических изделий, степень сложности которых зависит от диагноза и индивидуальных способностей обучающийхся.</w:t>
      </w:r>
    </w:p>
    <w:p w:rsidR="007D1079" w:rsidRDefault="00470EE4">
      <w:pPr>
        <w:pStyle w:val="1"/>
        <w:shd w:val="clear" w:color="auto" w:fill="auto"/>
        <w:ind w:left="1320"/>
        <w:jc w:val="both"/>
      </w:pPr>
      <w:r>
        <w:t>Для успешной реализации программы необходимо:</w:t>
      </w:r>
    </w:p>
    <w:p w:rsidR="007D1079" w:rsidRDefault="00470EE4">
      <w:pPr>
        <w:pStyle w:val="1"/>
        <w:shd w:val="clear" w:color="auto" w:fill="auto"/>
        <w:ind w:left="1320"/>
        <w:jc w:val="both"/>
      </w:pPr>
      <w:r>
        <w:t>˗ сотрудничество с родителями;</w:t>
      </w:r>
    </w:p>
    <w:p w:rsidR="007D1079" w:rsidRDefault="00470EE4">
      <w:pPr>
        <w:pStyle w:val="1"/>
        <w:shd w:val="clear" w:color="auto" w:fill="auto"/>
        <w:ind w:left="1320"/>
        <w:jc w:val="both"/>
      </w:pPr>
      <w:r>
        <w:t>˗ соответствующее материально-техническое обеспечение.</w:t>
      </w:r>
    </w:p>
    <w:p w:rsidR="007D1079" w:rsidRDefault="00470EE4">
      <w:pPr>
        <w:pStyle w:val="1"/>
        <w:shd w:val="clear" w:color="auto" w:fill="auto"/>
        <w:spacing w:after="300"/>
        <w:ind w:left="600" w:firstLine="720"/>
        <w:jc w:val="both"/>
      </w:pPr>
      <w:r>
        <w:t>Основным принципом программы является принцип индивидуального подхода к ребенку, учет его возрастных, физических, эмоциональных особенностей, учет его интересов. Программа построена на принципах доступности, занимательности, наглядности, последовательности, на принципе сотрудничества (сотрудничества ребенка с педагогом, с родителями).</w:t>
      </w:r>
    </w:p>
    <w:p w:rsidR="00CB11C3" w:rsidRDefault="00CB11C3" w:rsidP="00CB11C3">
      <w:pPr>
        <w:pStyle w:val="1"/>
        <w:shd w:val="clear" w:color="auto" w:fill="auto"/>
        <w:spacing w:after="300"/>
        <w:ind w:left="709"/>
      </w:pPr>
      <w:r>
        <w:t>1.2 Цели и задачи программы</w:t>
      </w:r>
    </w:p>
    <w:p w:rsidR="007D1079" w:rsidRDefault="00470EE4" w:rsidP="00CB11C3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Цель:</w:t>
      </w:r>
      <w:r>
        <w:t>Сформировать у детей с ОВЗ базовые навыки создания керамических изделий и обеспечить условия для развития их творческих способностей с учетом особых образовательных потребностей.</w:t>
      </w:r>
    </w:p>
    <w:p w:rsidR="007D1079" w:rsidRDefault="00470EE4">
      <w:pPr>
        <w:pStyle w:val="1"/>
        <w:shd w:val="clear" w:color="auto" w:fill="auto"/>
        <w:ind w:firstLine="600"/>
        <w:jc w:val="both"/>
      </w:pPr>
      <w:r>
        <w:rPr>
          <w:b/>
          <w:bCs/>
        </w:rPr>
        <w:t>Задачи:</w:t>
      </w:r>
    </w:p>
    <w:p w:rsidR="007D1079" w:rsidRDefault="00470EE4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Обучающие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 xml:space="preserve">˗ обогатить словарный запас обучающихся специальными терминами, 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сформировать и развить навыки работы с керамическими массами;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обучить различным способам формования;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научить способам декорирования керамических изделий;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развить умение правильно передавать пропорции, форму и фактуры;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развить умение анализировать цветовую гамму изделия;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научить передавать в процессе формования существенные и характерные признаки предмета, детали;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развить у детей интерес к познанию предметов;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научить отражать в форме разные стороны жизни – объекты природы, предметы, сделанные человеком, сказочные персонажи и т.п.</w:t>
      </w:r>
    </w:p>
    <w:p w:rsidR="007D1079" w:rsidRDefault="00470EE4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Воспитательные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развить навыки самосознания и саморегуляции;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развить коммуникативные навыки;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воспитать у детей нравственные качества и чувства;</w:t>
      </w:r>
    </w:p>
    <w:p w:rsidR="007D1079" w:rsidRDefault="00470EE4">
      <w:pPr>
        <w:pStyle w:val="1"/>
        <w:shd w:val="clear" w:color="auto" w:fill="auto"/>
        <w:spacing w:after="140"/>
        <w:ind w:firstLine="960"/>
        <w:jc w:val="both"/>
      </w:pPr>
      <w:r>
        <w:t>˗ сформировать умение анализировать результаты творчества;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оптимизировать умения сотрудничать со взрослыми и сверстниками в разных коммуникативных ситуациях;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rPr>
          <w:color w:val="181818"/>
        </w:rPr>
        <w:t xml:space="preserve">˗ </w:t>
      </w:r>
      <w:r>
        <w:t>развить аккуратность в работе.</w:t>
      </w:r>
    </w:p>
    <w:p w:rsidR="007D1079" w:rsidRDefault="00470EE4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Развивающие (включают коррекционные)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сформировать и развить творческие способности обучающихся;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lastRenderedPageBreak/>
        <w:t>˗ удовлетворить индивидуальные потребности обучающихся в художественно-эстетическом развитии;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выявить, развить и поддержать талантливых обучающихся, а также детей, проявивших выдающиеся способности;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˗ обогатить представлениями о профессиональной деятельности керамиста;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развить уверенность самостоятельной деятельности, готовность к взаимодействию в коллективе</w:t>
      </w:r>
      <w:r>
        <w:rPr>
          <w:i/>
          <w:iCs/>
        </w:rPr>
        <w:t>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сформировать умение сообщать о трудностях понимания, воспитать внимание к обращенной речи;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воспитать стремление преодолевать трудности, принимать помощь окружающих детей и взрослых и быть благодарным за помощь, быть готовым оказать помощь в ответ;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развить умение ориентироваться на временные рамки выполнения задания с учетом индивидуальных темповых особенностей деятельности;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научить адекватно реагировать на ситуацию успеха и неуспеха в собственной деятельности, на успех другого ребенка за счет включения в занятие приемов поощрения каждого участника группы независимо от качества выполняемой деятельности, развить осмысленное отношение к выполняемым заданиям;</w:t>
      </w:r>
    </w:p>
    <w:p w:rsidR="007D1079" w:rsidRDefault="00470EE4">
      <w:pPr>
        <w:pStyle w:val="1"/>
        <w:shd w:val="clear" w:color="auto" w:fill="auto"/>
        <w:ind w:left="1320" w:hanging="360"/>
        <w:jc w:val="both"/>
      </w:pPr>
      <w:r>
        <w:t>˗ научить самостоятельным действиям по пошаговой инструкции и алгоритму;</w:t>
      </w:r>
    </w:p>
    <w:p w:rsidR="007D1079" w:rsidRDefault="007D1079">
      <w:pPr>
        <w:pStyle w:val="1"/>
        <w:shd w:val="clear" w:color="auto" w:fill="auto"/>
        <w:ind w:left="1320" w:hanging="360"/>
        <w:jc w:val="both"/>
      </w:pPr>
    </w:p>
    <w:p w:rsidR="007D1079" w:rsidRPr="000207F7" w:rsidRDefault="000207F7">
      <w:pPr>
        <w:pStyle w:val="1"/>
        <w:spacing w:after="320"/>
        <w:ind w:firstLine="960"/>
        <w:jc w:val="both"/>
      </w:pPr>
      <w:r>
        <w:t xml:space="preserve">1.3 </w:t>
      </w:r>
      <w:r w:rsidRPr="000207F7">
        <w:t>Содержание</w:t>
      </w:r>
      <w:r>
        <w:t xml:space="preserve"> программы.</w:t>
      </w:r>
    </w:p>
    <w:p w:rsidR="007D1079" w:rsidRDefault="00470EE4">
      <w:pPr>
        <w:pStyle w:val="1"/>
        <w:ind w:firstLine="960"/>
        <w:jc w:val="both"/>
        <w:rPr>
          <w:b/>
        </w:rPr>
      </w:pPr>
      <w:r>
        <w:rPr>
          <w:b/>
        </w:rPr>
        <w:t>Модуль: Плоские керамические изделия.</w:t>
      </w:r>
    </w:p>
    <w:p w:rsidR="007D1079" w:rsidRDefault="00470EE4">
      <w:pPr>
        <w:pStyle w:val="1"/>
        <w:ind w:firstLine="960"/>
        <w:jc w:val="both"/>
      </w:pPr>
      <w:r>
        <w:t>1.1.</w:t>
      </w:r>
      <w:r>
        <w:tab/>
        <w:t>Тема: Вводный урок. Изучение свойств материалов и назначения инструментов. Техника безопасности. Формование и соединение деталей изделия.</w:t>
      </w:r>
    </w:p>
    <w:p w:rsidR="007D1079" w:rsidRDefault="00470EE4">
      <w:pPr>
        <w:pStyle w:val="1"/>
        <w:ind w:firstLine="960"/>
        <w:jc w:val="both"/>
      </w:pPr>
      <w:r>
        <w:t>1.1.1.</w:t>
      </w:r>
      <w:r>
        <w:tab/>
        <w:t>Упражнение: «Знакомство с глиной».</w:t>
      </w:r>
    </w:p>
    <w:p w:rsidR="007D1079" w:rsidRDefault="00470EE4">
      <w:pPr>
        <w:pStyle w:val="1"/>
        <w:ind w:firstLine="960"/>
        <w:jc w:val="both"/>
      </w:pPr>
      <w:r>
        <w:t>Теория: Материалы. Изучение основных свойств глины. Основные инструменты. Техника безопасности.</w:t>
      </w:r>
    </w:p>
    <w:p w:rsidR="007D1079" w:rsidRDefault="00470EE4">
      <w:pPr>
        <w:pStyle w:val="1"/>
        <w:ind w:firstLine="960"/>
        <w:jc w:val="both"/>
      </w:pPr>
      <w:r>
        <w:t>Практика: Знакомство с комочком глины, отщипывание кусочков, соединение в целый кусок. Создание кулона из кома (нанесение рельефа, создание отверстия).</w:t>
      </w:r>
    </w:p>
    <w:p w:rsidR="007D1079" w:rsidRDefault="00470EE4">
      <w:pPr>
        <w:pStyle w:val="1"/>
        <w:ind w:firstLine="960"/>
        <w:jc w:val="both"/>
      </w:pPr>
      <w:r>
        <w:t>1.1.2.</w:t>
      </w:r>
      <w:r>
        <w:tab/>
        <w:t>Глиняные фигуры.</w:t>
      </w:r>
    </w:p>
    <w:p w:rsidR="007D1079" w:rsidRDefault="00470EE4">
      <w:pPr>
        <w:pStyle w:val="1"/>
        <w:ind w:firstLine="960"/>
        <w:jc w:val="both"/>
      </w:pPr>
      <w:r>
        <w:t>Теория: Материалы и инструменты. Свойства материала.</w:t>
      </w:r>
    </w:p>
    <w:p w:rsidR="007D1079" w:rsidRDefault="00470EE4">
      <w:pPr>
        <w:pStyle w:val="1"/>
        <w:ind w:firstLine="960"/>
        <w:jc w:val="both"/>
      </w:pPr>
      <w:r>
        <w:t xml:space="preserve">Практика: Формование из кома. Создание геометрических фигур из уплощенных комочков. </w:t>
      </w:r>
    </w:p>
    <w:p w:rsidR="007D1079" w:rsidRDefault="00470EE4">
      <w:pPr>
        <w:pStyle w:val="1"/>
        <w:ind w:firstLine="960"/>
        <w:jc w:val="both"/>
      </w:pPr>
      <w:r>
        <w:t>1.1.3.</w:t>
      </w:r>
      <w:r>
        <w:tab/>
        <w:t>Первая тарелочка.</w:t>
      </w:r>
    </w:p>
    <w:p w:rsidR="007D1079" w:rsidRDefault="00470EE4">
      <w:pPr>
        <w:pStyle w:val="1"/>
        <w:ind w:firstLine="960"/>
        <w:jc w:val="both"/>
      </w:pPr>
      <w:r>
        <w:t>Теория: Материалы. Изучение разных способов нанесения рельефа.</w:t>
      </w:r>
    </w:p>
    <w:p w:rsidR="007D1079" w:rsidRDefault="00470EE4">
      <w:pPr>
        <w:pStyle w:val="1"/>
        <w:ind w:firstLine="960"/>
        <w:jc w:val="both"/>
      </w:pPr>
      <w:r>
        <w:t>Практика: Формование расширенной пиалы из кома. Нанесение рельефа разными инструментами.</w:t>
      </w:r>
    </w:p>
    <w:p w:rsidR="007D1079" w:rsidRDefault="00470EE4">
      <w:pPr>
        <w:pStyle w:val="1"/>
        <w:ind w:firstLine="960"/>
        <w:jc w:val="both"/>
      </w:pPr>
      <w:r>
        <w:t>1.1.4.</w:t>
      </w:r>
      <w:r>
        <w:tab/>
        <w:t>Доброе солнышко.</w:t>
      </w:r>
    </w:p>
    <w:p w:rsidR="007D1079" w:rsidRDefault="00470EE4">
      <w:pPr>
        <w:pStyle w:val="1"/>
        <w:ind w:firstLine="960"/>
        <w:jc w:val="both"/>
      </w:pPr>
      <w:r>
        <w:t>Теория: Формование из кома. Приклеивание элементов друг к другу. Роспись ангобами.</w:t>
      </w:r>
    </w:p>
    <w:p w:rsidR="007D1079" w:rsidRDefault="00470EE4">
      <w:pPr>
        <w:pStyle w:val="1"/>
        <w:ind w:firstLine="960"/>
        <w:jc w:val="both"/>
      </w:pPr>
      <w:r>
        <w:t xml:space="preserve">Практика: Основа изделия – круглый уплощенный комочек. Налепные элементы – жгуты. Приклеивание элементов методом примазывния (без шликера и </w:t>
      </w:r>
      <w:r>
        <w:lastRenderedPageBreak/>
        <w:t>насечек). Роспись ангобами – нанесение ангобов спонжем и кистью.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1.2.</w:t>
      </w:r>
      <w:r>
        <w:tab/>
        <w:t>Тема: Формование из пласта. Создание простых плоских изделий. Декорирование изделия.</w:t>
      </w:r>
    </w:p>
    <w:p w:rsidR="007D1079" w:rsidRDefault="00470EE4">
      <w:pPr>
        <w:pStyle w:val="1"/>
        <w:ind w:firstLine="960"/>
        <w:jc w:val="both"/>
      </w:pPr>
      <w:r>
        <w:t>1.2.1.</w:t>
      </w:r>
      <w:r>
        <w:tab/>
        <w:t>Блюдце с завитушками.</w:t>
      </w:r>
    </w:p>
    <w:p w:rsidR="007D1079" w:rsidRDefault="00470EE4">
      <w:pPr>
        <w:pStyle w:val="1"/>
        <w:ind w:firstLine="960"/>
        <w:jc w:val="both"/>
      </w:pPr>
      <w:r>
        <w:t>Теория: Пласт. Техника раскатки пласта. Нанесение рельефа.</w:t>
      </w:r>
    </w:p>
    <w:p w:rsidR="007D1079" w:rsidRDefault="00470EE4">
      <w:pPr>
        <w:pStyle w:val="1"/>
        <w:ind w:firstLine="960"/>
        <w:jc w:val="both"/>
      </w:pPr>
      <w:r>
        <w:t>Практика: Раскатка пласта. Нанесение рельефа пальцами, стеками, рельефными скалками и штампами. Придание пласту круглой формы - вырезание по трафарету (заготовке педагога). Поднятие краев блюдца.</w:t>
      </w:r>
    </w:p>
    <w:p w:rsidR="007D1079" w:rsidRDefault="00470EE4">
      <w:pPr>
        <w:pStyle w:val="1"/>
        <w:ind w:firstLine="960"/>
        <w:jc w:val="both"/>
      </w:pPr>
      <w:r>
        <w:t>1.2.2.</w:t>
      </w:r>
      <w:r>
        <w:tab/>
        <w:t>Цветная арифметика.</w:t>
      </w:r>
    </w:p>
    <w:p w:rsidR="007D1079" w:rsidRDefault="00470EE4">
      <w:pPr>
        <w:pStyle w:val="1"/>
        <w:ind w:firstLine="960"/>
        <w:jc w:val="both"/>
      </w:pPr>
      <w:r>
        <w:t>Теория: Техника раскатки пласта. Роспись ангобами.</w:t>
      </w:r>
    </w:p>
    <w:p w:rsidR="007D1079" w:rsidRDefault="00470EE4">
      <w:pPr>
        <w:pStyle w:val="1"/>
        <w:ind w:firstLine="960"/>
        <w:jc w:val="both"/>
      </w:pPr>
      <w:r>
        <w:t>Практика: Раскатка пласта. Работа с вырубками (в виде цифр). Декорирование цифр ангобами – кисть и спонж.</w:t>
      </w:r>
    </w:p>
    <w:p w:rsidR="007D1079" w:rsidRDefault="00470EE4">
      <w:pPr>
        <w:pStyle w:val="1"/>
        <w:ind w:firstLine="960"/>
        <w:jc w:val="both"/>
      </w:pPr>
      <w:r>
        <w:t>1.2.3.</w:t>
      </w:r>
      <w:r>
        <w:tab/>
        <w:t>Рыба – волшебный улов.</w:t>
      </w:r>
    </w:p>
    <w:p w:rsidR="007D1079" w:rsidRDefault="00470EE4">
      <w:pPr>
        <w:pStyle w:val="1"/>
        <w:ind w:firstLine="960"/>
        <w:jc w:val="both"/>
      </w:pPr>
      <w:r>
        <w:t>Теория: Работа с выкройкой. Техника раскатки пласта. Роспись ангобами.</w:t>
      </w:r>
    </w:p>
    <w:p w:rsidR="007D1079" w:rsidRDefault="00470EE4">
      <w:pPr>
        <w:pStyle w:val="1"/>
        <w:ind w:firstLine="960"/>
        <w:jc w:val="both"/>
      </w:pPr>
      <w:r>
        <w:t>Практика: Раскатка пласта. Работа с выкройкой (создание формы рыбы из пласта с помощью выкройки-трафарета). Роспись рыбы ангобами кистью и спонжем.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1.3.</w:t>
      </w:r>
      <w:r>
        <w:tab/>
        <w:t>Тема: Формование из пласта и декорирование текстурами, оттисками с использованием природных материалов.</w:t>
      </w:r>
    </w:p>
    <w:p w:rsidR="007D1079" w:rsidRDefault="00470EE4">
      <w:pPr>
        <w:pStyle w:val="1"/>
        <w:ind w:firstLine="960"/>
        <w:jc w:val="both"/>
      </w:pPr>
      <w:r>
        <w:t>1.3.1.</w:t>
      </w:r>
      <w:r>
        <w:tab/>
        <w:t>Букет из ярких листьев.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декорирование текстурами, оттисками с использованием природных материалов. Глазурование изделий.</w:t>
      </w:r>
    </w:p>
    <w:p w:rsidR="007D1079" w:rsidRDefault="00470EE4">
      <w:pPr>
        <w:pStyle w:val="1"/>
        <w:ind w:firstLine="960"/>
        <w:jc w:val="both"/>
      </w:pPr>
      <w:r>
        <w:t>Практика: Формование из пласта. Использование разных листьев для нанесения оттисков на пласт. Создание тарелки из полученного пласта – вырезание округлой формы и поднятие краев (прищипываение). Роспись глазурями на следующем занятии (после обжига).</w:t>
      </w:r>
    </w:p>
    <w:p w:rsidR="007D1079" w:rsidRDefault="00470EE4">
      <w:pPr>
        <w:pStyle w:val="1"/>
        <w:ind w:firstLine="960"/>
        <w:jc w:val="both"/>
      </w:pPr>
      <w:r>
        <w:t>1.3.2.</w:t>
      </w:r>
      <w:r>
        <w:tab/>
        <w:t>Солнечная корзинка.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декорирование текстурами - оттиск природных материалов (семечки).</w:t>
      </w:r>
    </w:p>
    <w:p w:rsidR="007D1079" w:rsidRDefault="00470EE4">
      <w:pPr>
        <w:pStyle w:val="1"/>
        <w:ind w:firstLine="960"/>
        <w:jc w:val="both"/>
      </w:pPr>
      <w:r>
        <w:t>Практика: Основа – круглый пласт. Центральная часть пласта – серединка цветка, декорирование рельефом (оттиски семечек). По внешнему краю – лепестки, вырезаются инструментом или налепные элементы. Роспись глазурями на следующем занятии (после обжига).</w:t>
      </w:r>
    </w:p>
    <w:p w:rsidR="007D1079" w:rsidRDefault="00470EE4">
      <w:pPr>
        <w:pStyle w:val="1"/>
        <w:ind w:firstLine="960"/>
        <w:jc w:val="both"/>
      </w:pPr>
      <w:r>
        <w:t>1.3.3.</w:t>
      </w:r>
      <w:r>
        <w:tab/>
        <w:t>Глазурование изделий по темам 1.3.1 и 1.3.2.</w:t>
      </w:r>
    </w:p>
    <w:p w:rsidR="007D1079" w:rsidRDefault="00470EE4">
      <w:pPr>
        <w:pStyle w:val="1"/>
        <w:ind w:firstLine="960"/>
        <w:jc w:val="both"/>
      </w:pPr>
      <w:r>
        <w:t>Теория: Глазурование изделий.</w:t>
      </w:r>
    </w:p>
    <w:p w:rsidR="007D1079" w:rsidRDefault="00470EE4">
      <w:pPr>
        <w:pStyle w:val="1"/>
        <w:ind w:firstLine="960"/>
        <w:jc w:val="both"/>
      </w:pPr>
      <w:r>
        <w:t xml:space="preserve">Практика: Знакомство с материалом, глазурование методом кистевой росписи. Текущий контроль: наблюдение, анализ практических работ. Обучающийся демонстрирует знание материалов и техники изготовления изделия, </w:t>
      </w:r>
      <w:r>
        <w:lastRenderedPageBreak/>
        <w:t>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1.4.</w:t>
      </w:r>
      <w:r>
        <w:tab/>
        <w:t>Тема: Формование из пласта и декорирование налепными элементами из куска, жгута, пласта.</w:t>
      </w:r>
    </w:p>
    <w:p w:rsidR="007D1079" w:rsidRDefault="00470EE4">
      <w:pPr>
        <w:pStyle w:val="1"/>
        <w:ind w:firstLine="960"/>
        <w:jc w:val="both"/>
      </w:pPr>
      <w:r>
        <w:t>1.4.1.</w:t>
      </w:r>
      <w:r>
        <w:tab/>
        <w:t>Гусеница на листочке.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кома, изучение нового способа приклеивания элементов</w:t>
      </w:r>
    </w:p>
    <w:p w:rsidR="007D1079" w:rsidRDefault="00470EE4">
      <w:pPr>
        <w:pStyle w:val="1"/>
        <w:ind w:firstLine="960"/>
        <w:jc w:val="both"/>
      </w:pPr>
      <w:r>
        <w:t>Практика: Основа из пласта в форме листочка. Гусеница – формование из кома. Приклеивание элементов на шликер и насечки. Роспись глазурями на следующем занятии (после обжига).</w:t>
      </w:r>
    </w:p>
    <w:p w:rsidR="007D1079" w:rsidRDefault="00470EE4">
      <w:pPr>
        <w:pStyle w:val="1"/>
        <w:ind w:firstLine="960"/>
        <w:jc w:val="both"/>
      </w:pPr>
      <w:r>
        <w:t>1.4.2.</w:t>
      </w:r>
      <w:r>
        <w:tab/>
        <w:t>Божья коровка.</w:t>
      </w:r>
    </w:p>
    <w:p w:rsidR="007D1079" w:rsidRDefault="00470EE4">
      <w:pPr>
        <w:pStyle w:val="1"/>
        <w:ind w:firstLine="960"/>
        <w:jc w:val="both"/>
      </w:pPr>
      <w:r>
        <w:t>Теория: Формование тарелки из пласта и декорирование налепными элементами из жгута и кома.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округлой формы (божья коровка, тело и голова). Край тарелки, рисунок на спинке божьей коровки – формование из жгута и кома. Приклеивание элементов на шликер и насечки. Роспись глазурями на следующем занятии (после обжига).</w:t>
      </w:r>
    </w:p>
    <w:p w:rsidR="007D1079" w:rsidRDefault="00470EE4">
      <w:pPr>
        <w:pStyle w:val="1"/>
        <w:ind w:firstLine="960"/>
        <w:jc w:val="both"/>
      </w:pPr>
      <w:r>
        <w:t>1.4.3.</w:t>
      </w:r>
      <w:r>
        <w:tab/>
        <w:t>Лесные истории.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декорирование налепными элементами из жгута и кома. Декорирование фактурами.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свободной формы. Композиция с грибами – формование элементов из жгута и кома. Приклеивание элементов на шликер и насечки. Декорирование изделия текстурами и фактурами. Роспись глазурями на следующем занятии (после обжига).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1.5.</w:t>
      </w:r>
      <w:r>
        <w:tab/>
        <w:t>Тема: Формование из пласта и жгута. Плоская композиция из жгутов.</w:t>
      </w:r>
    </w:p>
    <w:p w:rsidR="007D1079" w:rsidRDefault="00470EE4">
      <w:pPr>
        <w:pStyle w:val="1"/>
        <w:ind w:firstLine="960"/>
        <w:jc w:val="both"/>
      </w:pPr>
      <w:r>
        <w:t>1.5.1.</w:t>
      </w:r>
      <w:r>
        <w:tab/>
        <w:t>Шикарная грива.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жгута.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круглой формы. Налепные элементы из жгута – грива льва. Налепные элементы из кома – мордочка льва (центральная часть изделия). Роспись ангобами и/или глазурями кистью (отдельное занятие).</w:t>
      </w:r>
    </w:p>
    <w:p w:rsidR="007D1079" w:rsidRDefault="00470EE4">
      <w:pPr>
        <w:pStyle w:val="1"/>
        <w:ind w:firstLine="960"/>
        <w:jc w:val="both"/>
      </w:pPr>
      <w:r>
        <w:t>1.5.2.</w:t>
      </w:r>
      <w:r>
        <w:tab/>
        <w:t>Пчёлка.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жгута.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овальной формы. Налепные элементы из жгута – пчела (тело, голова, крылья, лапки). Роспись ангобами и/или глазурями кистью (отдельное занятие).</w:t>
      </w:r>
    </w:p>
    <w:p w:rsidR="007D1079" w:rsidRDefault="00470EE4">
      <w:pPr>
        <w:pStyle w:val="1"/>
        <w:ind w:firstLine="960"/>
        <w:jc w:val="both"/>
      </w:pPr>
      <w:r>
        <w:t>1.5.3.</w:t>
      </w:r>
      <w:r>
        <w:tab/>
        <w:t>Яркое перо.</w:t>
      </w:r>
    </w:p>
    <w:p w:rsidR="007D1079" w:rsidRDefault="00470EE4">
      <w:pPr>
        <w:pStyle w:val="1"/>
        <w:ind w:firstLine="960"/>
        <w:jc w:val="both"/>
      </w:pPr>
      <w:r>
        <w:t>Теория: Формование из пласта и жгута.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овальной формы. Рисунок пера – формование из жгута. Роспись ангобами. Глазурование бесцветной глазурью методом окунания (отдельное занятие).</w:t>
      </w:r>
    </w:p>
    <w:p w:rsidR="007D1079" w:rsidRDefault="00470EE4">
      <w:pPr>
        <w:pStyle w:val="1"/>
        <w:ind w:firstLine="960"/>
        <w:jc w:val="both"/>
      </w:pPr>
      <w:r>
        <w:t xml:space="preserve">Текущий контроль: наблюдение, анализ практических работ. Обучающийся демонстрирует знание материалов и техники изготовления изделия, умение </w:t>
      </w:r>
      <w:r>
        <w:lastRenderedPageBreak/>
        <w:t>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Промежуточная аттестация: портфолио работ 1 модуля.</w:t>
      </w:r>
    </w:p>
    <w:p w:rsidR="007D1079" w:rsidRDefault="00470EE4">
      <w:pPr>
        <w:pStyle w:val="1"/>
        <w:ind w:firstLine="960"/>
        <w:jc w:val="both"/>
      </w:pPr>
      <w:r>
        <w:t>Критерии оценки портфолио в рамках промежуточной аттестации:</w:t>
      </w:r>
    </w:p>
    <w:p w:rsidR="007D1079" w:rsidRDefault="00470EE4">
      <w:pPr>
        <w:pStyle w:val="1"/>
        <w:ind w:firstLine="960"/>
        <w:jc w:val="both"/>
      </w:pPr>
      <w:r>
        <w:t>1)</w:t>
      </w:r>
      <w:r>
        <w:tab/>
        <w:t>понимание темы и использование специальной терминологии;</w:t>
      </w:r>
    </w:p>
    <w:p w:rsidR="007D1079" w:rsidRDefault="00470EE4">
      <w:pPr>
        <w:pStyle w:val="1"/>
        <w:ind w:firstLine="960"/>
        <w:jc w:val="both"/>
      </w:pPr>
      <w:r>
        <w:t>2)</w:t>
      </w:r>
      <w:r>
        <w:tab/>
        <w:t>соответствие изделия заданной теме;</w:t>
      </w:r>
    </w:p>
    <w:p w:rsidR="007D1079" w:rsidRDefault="00470EE4">
      <w:pPr>
        <w:pStyle w:val="1"/>
        <w:ind w:firstLine="960"/>
        <w:jc w:val="both"/>
      </w:pPr>
      <w:r>
        <w:t>3)</w:t>
      </w:r>
      <w:r>
        <w:tab/>
        <w:t>использование различных техник декорирования;</w:t>
      </w:r>
    </w:p>
    <w:p w:rsidR="007D1079" w:rsidRDefault="00470EE4">
      <w:pPr>
        <w:pStyle w:val="1"/>
        <w:ind w:firstLine="960"/>
        <w:jc w:val="both"/>
      </w:pPr>
      <w:r>
        <w:t>4)</w:t>
      </w:r>
      <w:r>
        <w:tab/>
        <w:t>во время занятия обучающийся использует инструменты по назначению.</w:t>
      </w:r>
    </w:p>
    <w:p w:rsidR="007D1079" w:rsidRDefault="007D1079">
      <w:pPr>
        <w:pStyle w:val="1"/>
        <w:ind w:firstLine="960"/>
        <w:jc w:val="both"/>
        <w:rPr>
          <w:b/>
        </w:rPr>
      </w:pPr>
    </w:p>
    <w:p w:rsidR="007D1079" w:rsidRDefault="00470EE4">
      <w:pPr>
        <w:pStyle w:val="1"/>
        <w:ind w:firstLine="960"/>
        <w:jc w:val="both"/>
        <w:rPr>
          <w:b/>
        </w:rPr>
      </w:pPr>
      <w:r>
        <w:rPr>
          <w:b/>
        </w:rPr>
        <w:t>2.</w:t>
      </w:r>
      <w:r>
        <w:rPr>
          <w:b/>
        </w:rPr>
        <w:tab/>
        <w:t>Модуль: Полуобъёмные керамические изделия.</w:t>
      </w:r>
    </w:p>
    <w:p w:rsidR="007D1079" w:rsidRDefault="00470EE4">
      <w:pPr>
        <w:pStyle w:val="1"/>
        <w:ind w:firstLine="960"/>
        <w:jc w:val="both"/>
      </w:pPr>
      <w:r>
        <w:t>2.1.</w:t>
      </w:r>
      <w:r>
        <w:tab/>
        <w:t>Тема: Мелкая пластика.</w:t>
      </w:r>
    </w:p>
    <w:p w:rsidR="007D1079" w:rsidRDefault="00470EE4">
      <w:pPr>
        <w:pStyle w:val="1"/>
        <w:ind w:firstLine="960"/>
        <w:jc w:val="both"/>
      </w:pPr>
      <w:r>
        <w:t>2.1.1.</w:t>
      </w:r>
      <w:r>
        <w:tab/>
        <w:t>Брелок – разноцветные бусины.</w:t>
      </w:r>
    </w:p>
    <w:p w:rsidR="007D1079" w:rsidRDefault="00470EE4">
      <w:pPr>
        <w:pStyle w:val="1"/>
        <w:ind w:firstLine="960"/>
        <w:jc w:val="both"/>
      </w:pPr>
      <w:r>
        <w:t>Теория: Технология изготовления бусин разной формы.</w:t>
      </w:r>
    </w:p>
    <w:p w:rsidR="007D1079" w:rsidRDefault="00470EE4">
      <w:pPr>
        <w:pStyle w:val="1"/>
        <w:ind w:firstLine="960"/>
        <w:jc w:val="both"/>
      </w:pPr>
      <w:r>
        <w:t>Практика: Формование бусин разной формы и размера из кома и пласта. Роспись ангобами.</w:t>
      </w:r>
    </w:p>
    <w:p w:rsidR="007D1079" w:rsidRDefault="00470EE4">
      <w:pPr>
        <w:pStyle w:val="1"/>
        <w:ind w:firstLine="960"/>
        <w:jc w:val="both"/>
      </w:pPr>
      <w:r>
        <w:t>2.1.2.</w:t>
      </w:r>
      <w:r>
        <w:tab/>
        <w:t>Кружка для лилипута.</w:t>
      </w:r>
    </w:p>
    <w:p w:rsidR="007D1079" w:rsidRDefault="00470EE4">
      <w:pPr>
        <w:pStyle w:val="1"/>
        <w:ind w:firstLine="960"/>
        <w:jc w:val="both"/>
      </w:pPr>
      <w:r>
        <w:t>Теория: Особенности создания миниатюр.</w:t>
      </w:r>
    </w:p>
    <w:p w:rsidR="007D1079" w:rsidRDefault="00470EE4">
      <w:pPr>
        <w:pStyle w:val="1"/>
        <w:ind w:firstLine="960"/>
        <w:jc w:val="both"/>
      </w:pPr>
      <w:r>
        <w:t>Практика: Кружка-миниатюра – формование из кома. Роспись ангобами.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2.2.</w:t>
      </w:r>
      <w:r>
        <w:tab/>
        <w:t>Тема: Совмещение техник формования: ком, пласт, жгут. Основы стилизации. Технология создания рельефного изображения.</w:t>
      </w:r>
    </w:p>
    <w:p w:rsidR="007D1079" w:rsidRDefault="00470EE4">
      <w:pPr>
        <w:pStyle w:val="1"/>
        <w:ind w:firstLine="960"/>
        <w:jc w:val="both"/>
      </w:pPr>
      <w:r>
        <w:t>2.2.1.</w:t>
      </w:r>
      <w:r>
        <w:tab/>
        <w:t>Нарядные рукавицы.</w:t>
      </w:r>
    </w:p>
    <w:p w:rsidR="007D1079" w:rsidRDefault="00470EE4">
      <w:pPr>
        <w:pStyle w:val="1"/>
        <w:ind w:firstLine="960"/>
        <w:jc w:val="both"/>
      </w:pPr>
      <w:r>
        <w:t>Теория: Совмещение техник формования: ком, пласт, жгут.</w:t>
      </w:r>
    </w:p>
    <w:p w:rsidR="007D1079" w:rsidRDefault="00470EE4">
      <w:pPr>
        <w:pStyle w:val="1"/>
        <w:ind w:firstLine="960"/>
        <w:jc w:val="both"/>
      </w:pPr>
      <w:r>
        <w:t>Практика: Пласт в форме рукавицы вырезается по выкройке (заготовка педагога). Налепной декор (узор на рукавице) – формование из кома/пласта/жгута. Роспись изделия ангобами. Глазурование бесцветной глазурью методом окунания (отдельное занятие).</w:t>
      </w:r>
    </w:p>
    <w:p w:rsidR="007D1079" w:rsidRDefault="00470EE4">
      <w:pPr>
        <w:pStyle w:val="1"/>
        <w:ind w:firstLine="960"/>
        <w:jc w:val="both"/>
      </w:pPr>
      <w:r>
        <w:t>2.2.2.</w:t>
      </w:r>
      <w:r>
        <w:tab/>
        <w:t>Кусочек к кусочку.</w:t>
      </w:r>
    </w:p>
    <w:p w:rsidR="007D1079" w:rsidRDefault="00470EE4">
      <w:pPr>
        <w:pStyle w:val="1"/>
        <w:ind w:firstLine="960"/>
        <w:jc w:val="both"/>
      </w:pPr>
      <w:r>
        <w:t>Теория: Формование методом набивки в гипсовую форму.</w:t>
      </w:r>
    </w:p>
    <w:p w:rsidR="007D1079" w:rsidRDefault="00470EE4">
      <w:pPr>
        <w:pStyle w:val="1"/>
        <w:ind w:firstLine="960"/>
        <w:jc w:val="both"/>
      </w:pPr>
      <w:r>
        <w:t>Практика: Формование тарелки методом набивки в гипсовую форму. Роспись ангобами (кисть и спонж). Нанесение рисунка стеками (сграффито по сырому).</w:t>
      </w:r>
    </w:p>
    <w:p w:rsidR="007D1079" w:rsidRDefault="00470EE4">
      <w:pPr>
        <w:pStyle w:val="1"/>
        <w:ind w:firstLine="960"/>
        <w:jc w:val="both"/>
      </w:pPr>
      <w:r>
        <w:t>2.2.3.</w:t>
      </w:r>
      <w:r>
        <w:tab/>
        <w:t>Кораблик на волнах.</w:t>
      </w:r>
    </w:p>
    <w:p w:rsidR="007D1079" w:rsidRDefault="00470EE4">
      <w:pPr>
        <w:pStyle w:val="1"/>
        <w:ind w:firstLine="960"/>
        <w:jc w:val="both"/>
      </w:pPr>
      <w:r>
        <w:t>Теория: Совмещение техник формования: ком, пласт, жгут.</w:t>
      </w:r>
    </w:p>
    <w:p w:rsidR="007D1079" w:rsidRDefault="00470EE4">
      <w:pPr>
        <w:pStyle w:val="1"/>
        <w:ind w:firstLine="960"/>
        <w:jc w:val="both"/>
      </w:pPr>
      <w:r>
        <w:t>Практика: Основа – пласт прямоугольной формы. Налепной декор (кораблик, волны и т.д.) – формование из кома/пласта/жгута. Роспись изделия глазурями после обжига (отдельное занятие), кистевая роспись и затирка.</w:t>
      </w:r>
    </w:p>
    <w:p w:rsidR="007D1079" w:rsidRDefault="00470EE4">
      <w:pPr>
        <w:pStyle w:val="1"/>
        <w:ind w:firstLine="960"/>
        <w:jc w:val="both"/>
      </w:pPr>
      <w:r>
        <w:t>2.2.4.</w:t>
      </w:r>
      <w:r>
        <w:tab/>
        <w:t>Бревенчатая избушка.</w:t>
      </w:r>
    </w:p>
    <w:p w:rsidR="007D1079" w:rsidRDefault="00470EE4">
      <w:pPr>
        <w:pStyle w:val="1"/>
        <w:ind w:firstLine="960"/>
        <w:jc w:val="both"/>
      </w:pPr>
      <w:r>
        <w:t>Теория: Совмещение техник формования: ком, пласт, жгут.</w:t>
      </w:r>
    </w:p>
    <w:p w:rsidR="007D1079" w:rsidRDefault="00470EE4">
      <w:pPr>
        <w:pStyle w:val="1"/>
        <w:ind w:firstLine="960"/>
        <w:jc w:val="both"/>
      </w:pPr>
      <w:r>
        <w:t xml:space="preserve">Практика: Рекомендовано использование красной керамической массы. Основа – пласт в форме избушки по выкройке педагога. Налепной декор – бревенчатые стены, окна, двери и т.д. Роспись изделия глазурями после обжига </w:t>
      </w:r>
      <w:r>
        <w:lastRenderedPageBreak/>
        <w:t>(отдельное занятие), кистевая роспись.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Промежуточная аттестация: портфолио работ 2 модуля.</w:t>
      </w:r>
    </w:p>
    <w:p w:rsidR="007D1079" w:rsidRDefault="00470EE4">
      <w:pPr>
        <w:pStyle w:val="1"/>
        <w:ind w:firstLine="960"/>
        <w:jc w:val="both"/>
      </w:pPr>
      <w:r>
        <w:t>Критерии оценки портфолио в рамках промежуточной аттестации:</w:t>
      </w:r>
    </w:p>
    <w:p w:rsidR="007D1079" w:rsidRDefault="00470EE4">
      <w:pPr>
        <w:pStyle w:val="1"/>
        <w:ind w:firstLine="960"/>
        <w:jc w:val="both"/>
      </w:pPr>
      <w:r>
        <w:t>1)</w:t>
      </w:r>
      <w:r>
        <w:tab/>
        <w:t>понимание темы и использование специальной терминологии;</w:t>
      </w:r>
    </w:p>
    <w:p w:rsidR="007D1079" w:rsidRDefault="00470EE4">
      <w:pPr>
        <w:pStyle w:val="1"/>
        <w:ind w:firstLine="960"/>
        <w:jc w:val="both"/>
      </w:pPr>
      <w:r>
        <w:t>2)</w:t>
      </w:r>
      <w:r>
        <w:tab/>
        <w:t>соответствие изделия заданной теме;</w:t>
      </w:r>
    </w:p>
    <w:p w:rsidR="007D1079" w:rsidRDefault="00470EE4">
      <w:pPr>
        <w:pStyle w:val="1"/>
        <w:ind w:firstLine="960"/>
        <w:jc w:val="both"/>
      </w:pPr>
      <w:r>
        <w:t>3)</w:t>
      </w:r>
      <w:r>
        <w:tab/>
        <w:t>использование различных техник декорирования;</w:t>
      </w:r>
    </w:p>
    <w:p w:rsidR="007D1079" w:rsidRDefault="00470EE4">
      <w:pPr>
        <w:pStyle w:val="1"/>
        <w:ind w:firstLine="960"/>
        <w:jc w:val="both"/>
      </w:pPr>
      <w:r>
        <w:t>4)</w:t>
      </w:r>
      <w:r>
        <w:tab/>
        <w:t>во время занятия обучающийся использует инструменты по назначению.</w:t>
      </w:r>
    </w:p>
    <w:p w:rsidR="007D1079" w:rsidRDefault="007D1079">
      <w:pPr>
        <w:pStyle w:val="1"/>
        <w:ind w:firstLine="960"/>
        <w:jc w:val="both"/>
        <w:rPr>
          <w:b/>
        </w:rPr>
      </w:pPr>
    </w:p>
    <w:p w:rsidR="007D1079" w:rsidRDefault="00470EE4">
      <w:pPr>
        <w:pStyle w:val="1"/>
        <w:ind w:firstLine="960"/>
        <w:jc w:val="both"/>
        <w:rPr>
          <w:b/>
        </w:rPr>
      </w:pPr>
      <w:r>
        <w:rPr>
          <w:b/>
        </w:rPr>
        <w:t>3.</w:t>
      </w:r>
      <w:r>
        <w:rPr>
          <w:b/>
        </w:rPr>
        <w:tab/>
        <w:t>Модуль: Объемные керамические изделия</w:t>
      </w:r>
    </w:p>
    <w:p w:rsidR="007D1079" w:rsidRDefault="00470EE4">
      <w:pPr>
        <w:pStyle w:val="1"/>
        <w:ind w:firstLine="960"/>
        <w:jc w:val="both"/>
      </w:pPr>
      <w:r>
        <w:t>3.1.</w:t>
      </w:r>
      <w:r>
        <w:tab/>
        <w:t>Тема: Скульптура малых форм. Формование из куска (кома). Создание объемного изделия по образцу.</w:t>
      </w:r>
    </w:p>
    <w:p w:rsidR="007D1079" w:rsidRDefault="00470EE4">
      <w:pPr>
        <w:pStyle w:val="1"/>
        <w:ind w:firstLine="960"/>
        <w:jc w:val="both"/>
      </w:pPr>
      <w:r>
        <w:t>3.1.1.</w:t>
      </w:r>
      <w:r>
        <w:tab/>
        <w:t>Котик спит.</w:t>
      </w:r>
    </w:p>
    <w:p w:rsidR="007D1079" w:rsidRDefault="00470EE4">
      <w:pPr>
        <w:pStyle w:val="1"/>
        <w:ind w:firstLine="960"/>
        <w:jc w:val="both"/>
      </w:pPr>
      <w:r>
        <w:t>Теория: Скульптура малых форм. Формование из куска (кома). Создание объемного изделия.</w:t>
      </w:r>
    </w:p>
    <w:p w:rsidR="007D1079" w:rsidRDefault="00470EE4">
      <w:pPr>
        <w:pStyle w:val="1"/>
        <w:ind w:firstLine="960"/>
        <w:jc w:val="both"/>
      </w:pPr>
      <w:r>
        <w:t>Практика: Котик – формование из кома, налепные элементы из куска. Роспись ангобами.</w:t>
      </w:r>
    </w:p>
    <w:p w:rsidR="007D1079" w:rsidRDefault="00470EE4">
      <w:pPr>
        <w:pStyle w:val="1"/>
        <w:ind w:firstLine="960"/>
        <w:jc w:val="both"/>
      </w:pPr>
      <w:r>
        <w:t>3.1.2.</w:t>
      </w:r>
      <w:r>
        <w:tab/>
        <w:t>Любимая ложка.</w:t>
      </w:r>
    </w:p>
    <w:p w:rsidR="007D1079" w:rsidRDefault="00470EE4">
      <w:pPr>
        <w:pStyle w:val="1"/>
        <w:ind w:firstLine="960"/>
        <w:jc w:val="both"/>
      </w:pPr>
      <w:r>
        <w:t>Теория: Формование из куска (кома). Создание объемного изделия.</w:t>
      </w:r>
    </w:p>
    <w:p w:rsidR="007D1079" w:rsidRDefault="00470EE4">
      <w:pPr>
        <w:pStyle w:val="1"/>
        <w:ind w:firstLine="960"/>
        <w:jc w:val="both"/>
      </w:pPr>
      <w:r>
        <w:t>Практика: Формование из кома, приклеивание элементов на шликер и насечки.</w:t>
      </w:r>
    </w:p>
    <w:p w:rsidR="007D1079" w:rsidRDefault="00470EE4">
      <w:pPr>
        <w:pStyle w:val="1"/>
        <w:ind w:firstLine="960"/>
        <w:jc w:val="both"/>
      </w:pPr>
      <w:r>
        <w:t>Декорирование рельефом. Роспись изделия ангобами.</w:t>
      </w:r>
    </w:p>
    <w:p w:rsidR="007D1079" w:rsidRDefault="00470EE4">
      <w:pPr>
        <w:pStyle w:val="1"/>
        <w:ind w:firstLine="960"/>
        <w:jc w:val="both"/>
      </w:pPr>
      <w:r>
        <w:t>3.1.3.</w:t>
      </w:r>
      <w:r>
        <w:tab/>
        <w:t>Птичка на ладошке</w:t>
      </w:r>
    </w:p>
    <w:p w:rsidR="007D1079" w:rsidRDefault="00470EE4">
      <w:pPr>
        <w:pStyle w:val="1"/>
        <w:ind w:firstLine="960"/>
        <w:jc w:val="both"/>
      </w:pPr>
      <w:r>
        <w:t>Теория: Скульптура малых форм. Формование из куска (кома). Создание объемного изделия.</w:t>
      </w:r>
    </w:p>
    <w:p w:rsidR="007D1079" w:rsidRDefault="00470EE4">
      <w:pPr>
        <w:pStyle w:val="1"/>
        <w:ind w:firstLine="960"/>
        <w:jc w:val="both"/>
      </w:pPr>
      <w:r>
        <w:t>Практика: Основа из пласта – ладошка (по выкройке педагога). Формование птички из кома. Приклеивание на основу. Роспись изделия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3.2. Тема: Формование из куска (кома). Формы по типу колокольчика. Декоративный колокольчик.</w:t>
      </w:r>
    </w:p>
    <w:p w:rsidR="007D1079" w:rsidRDefault="00470EE4">
      <w:pPr>
        <w:pStyle w:val="1"/>
        <w:ind w:firstLine="960"/>
        <w:jc w:val="both"/>
      </w:pPr>
      <w:r>
        <w:t>3.2.1.</w:t>
      </w:r>
      <w:r>
        <w:tab/>
        <w:t>Запасливый ёжик.</w:t>
      </w:r>
    </w:p>
    <w:p w:rsidR="007D1079" w:rsidRDefault="00470EE4">
      <w:pPr>
        <w:pStyle w:val="1"/>
        <w:ind w:firstLine="960"/>
        <w:jc w:val="both"/>
      </w:pPr>
      <w:r>
        <w:t>Теория: Особенности лепки пиалы из кома.</w:t>
      </w:r>
    </w:p>
    <w:p w:rsidR="007D1079" w:rsidRDefault="00470EE4">
      <w:pPr>
        <w:pStyle w:val="1"/>
        <w:ind w:firstLine="960"/>
        <w:jc w:val="both"/>
      </w:pPr>
      <w:r>
        <w:t>Практика: Рекомендовано использование красной глины. Основа – миска из кома. Налепные элементы (мордочка ежа, лапки) из кома. Декорирование текстурами – имитация иголок. Роспись мордочки ангобами.</w:t>
      </w:r>
    </w:p>
    <w:p w:rsidR="007D1079" w:rsidRDefault="00470EE4">
      <w:pPr>
        <w:pStyle w:val="1"/>
        <w:ind w:firstLine="960"/>
        <w:jc w:val="both"/>
      </w:pPr>
      <w:r>
        <w:t>3.2.2.</w:t>
      </w:r>
      <w:r>
        <w:tab/>
        <w:t>Китовая шкатулка.</w:t>
      </w:r>
    </w:p>
    <w:p w:rsidR="007D1079" w:rsidRDefault="00470EE4">
      <w:pPr>
        <w:pStyle w:val="1"/>
        <w:ind w:firstLine="960"/>
        <w:jc w:val="both"/>
      </w:pPr>
      <w:r>
        <w:t>Теория: Особенности лепки полой формы из кома.</w:t>
      </w:r>
    </w:p>
    <w:p w:rsidR="007D1079" w:rsidRDefault="00470EE4">
      <w:pPr>
        <w:pStyle w:val="1"/>
        <w:ind w:firstLine="960"/>
        <w:jc w:val="both"/>
      </w:pPr>
      <w:r>
        <w:t xml:space="preserve">Практика: Основание шкатулки – округлый пласт с налепными элементами </w:t>
      </w:r>
      <w:r>
        <w:lastRenderedPageBreak/>
        <w:t>(хвост кита). Тело кита (крышка шкатулки) – полый расширенный колокольчик. Налепные элементы из кома – плавники, глаза. Роспись изделия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3.2.3.</w:t>
      </w:r>
      <w:r>
        <w:tab/>
        <w:t>Веселый поросенок.</w:t>
      </w:r>
    </w:p>
    <w:p w:rsidR="007D1079" w:rsidRDefault="00470EE4">
      <w:pPr>
        <w:pStyle w:val="1"/>
        <w:ind w:firstLine="960"/>
        <w:jc w:val="both"/>
      </w:pPr>
      <w:r>
        <w:t>Теория: Особенности лепки колокольчика из кома.</w:t>
      </w:r>
    </w:p>
    <w:p w:rsidR="007D1079" w:rsidRDefault="00470EE4">
      <w:pPr>
        <w:pStyle w:val="1"/>
        <w:ind w:firstLine="960"/>
        <w:jc w:val="both"/>
      </w:pPr>
      <w:r>
        <w:t>Практика: Основа – полый колокольчик. Налпеные элементы (мордочка, ушки, лапки) из кома. Роспись ангобами.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3.3.</w:t>
      </w:r>
      <w:r>
        <w:tab/>
        <w:t>Тема: Формование из куска (кома) по мотивам традиционных игрушек.</w:t>
      </w:r>
    </w:p>
    <w:p w:rsidR="007D1079" w:rsidRDefault="00470EE4">
      <w:pPr>
        <w:pStyle w:val="1"/>
        <w:ind w:firstLine="960"/>
        <w:jc w:val="both"/>
      </w:pPr>
      <w:r>
        <w:t>3.3.1.</w:t>
      </w:r>
      <w:r>
        <w:tab/>
        <w:t>Дымковская игрушка. Собачка.</w:t>
      </w:r>
    </w:p>
    <w:p w:rsidR="007D1079" w:rsidRDefault="00470EE4">
      <w:pPr>
        <w:pStyle w:val="1"/>
        <w:ind w:firstLine="960"/>
        <w:jc w:val="both"/>
      </w:pPr>
      <w:r>
        <w:t>Теория: История и технология дымковской игрушки.</w:t>
      </w:r>
    </w:p>
    <w:p w:rsidR="007D1079" w:rsidRDefault="00470EE4">
      <w:pPr>
        <w:pStyle w:val="1"/>
        <w:ind w:firstLine="960"/>
        <w:jc w:val="both"/>
      </w:pPr>
      <w:r>
        <w:t>Практика: Формование основы изделия из кома. Налепные элементы из кома.</w:t>
      </w:r>
    </w:p>
    <w:p w:rsidR="007D1079" w:rsidRDefault="00470EE4">
      <w:pPr>
        <w:pStyle w:val="1"/>
        <w:ind w:firstLine="960"/>
        <w:jc w:val="both"/>
      </w:pPr>
      <w:r>
        <w:t>Роспись изделия акриловыми красками после обжига (отдельное занятие).</w:t>
      </w:r>
    </w:p>
    <w:p w:rsidR="007D1079" w:rsidRDefault="00470EE4">
      <w:pPr>
        <w:pStyle w:val="1"/>
        <w:ind w:firstLine="960"/>
        <w:jc w:val="both"/>
      </w:pPr>
      <w:r>
        <w:t>3.3.2.</w:t>
      </w:r>
      <w:r>
        <w:tab/>
        <w:t>Игрушка. Колокольчик.</w:t>
      </w:r>
    </w:p>
    <w:p w:rsidR="007D1079" w:rsidRDefault="00470EE4">
      <w:pPr>
        <w:pStyle w:val="1"/>
        <w:ind w:firstLine="960"/>
        <w:jc w:val="both"/>
      </w:pPr>
      <w:r>
        <w:t>Теория: История и технология игрушки.</w:t>
      </w:r>
    </w:p>
    <w:p w:rsidR="007D1079" w:rsidRDefault="00470EE4">
      <w:pPr>
        <w:pStyle w:val="1"/>
        <w:ind w:firstLine="960"/>
        <w:jc w:val="both"/>
      </w:pPr>
      <w:r>
        <w:t>Практика: Формование изделия из кома. Роспись изделия акриловыми красками после обжига (отдельное занятие).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3.4.</w:t>
      </w:r>
      <w:r>
        <w:tab/>
        <w:t>Тема: Формование из жгута, объемное изделие.</w:t>
      </w:r>
    </w:p>
    <w:p w:rsidR="007D1079" w:rsidRDefault="00470EE4">
      <w:pPr>
        <w:pStyle w:val="1"/>
        <w:ind w:firstLine="960"/>
        <w:jc w:val="both"/>
      </w:pPr>
      <w:r>
        <w:t>3.4.1.</w:t>
      </w:r>
      <w:r>
        <w:tab/>
        <w:t>Лохматый пёсик.</w:t>
      </w:r>
    </w:p>
    <w:p w:rsidR="007D1079" w:rsidRDefault="00470EE4">
      <w:pPr>
        <w:pStyle w:val="1"/>
        <w:ind w:firstLine="960"/>
        <w:jc w:val="both"/>
      </w:pPr>
      <w:r>
        <w:t>Теория: Объемное изделие из жгута.</w:t>
      </w:r>
    </w:p>
    <w:p w:rsidR="007D1079" w:rsidRDefault="00470EE4">
      <w:pPr>
        <w:pStyle w:val="1"/>
        <w:ind w:firstLine="960"/>
        <w:jc w:val="both"/>
      </w:pPr>
      <w:r>
        <w:t>Практика: Основа изделия (туловище и ноги) из жгута, мордочка – из кома, шерсть – поперечные жгуты через туловище. Роспись изделия ангобами и/или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3.4.2.</w:t>
      </w:r>
      <w:r>
        <w:tab/>
        <w:t>Радужный стаканчик.</w:t>
      </w:r>
    </w:p>
    <w:p w:rsidR="007D1079" w:rsidRDefault="00470EE4">
      <w:pPr>
        <w:pStyle w:val="1"/>
        <w:ind w:firstLine="960"/>
        <w:jc w:val="both"/>
      </w:pPr>
      <w:r>
        <w:t>Теория: Формование объемного изделия из жгута.</w:t>
      </w:r>
    </w:p>
    <w:p w:rsidR="007D1079" w:rsidRDefault="00470EE4">
      <w:pPr>
        <w:pStyle w:val="1"/>
        <w:ind w:firstLine="960"/>
        <w:jc w:val="both"/>
      </w:pPr>
      <w:r>
        <w:t>Практика: Рекомендовано использование глины с шамотом. Формование стаканчика из жгута. Сглаживание рельефа внутренней поверхности стаканчика для укрепления изделия. Роспись изделия ангобами и/или глазурями после обжига (отдельное занятие) в цветах радуги – кистевая роспись.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3.5.</w:t>
      </w:r>
      <w:r>
        <w:tab/>
        <w:t>Тема: Формование посредством отминки в гипсовой форме, по МДФ- форме.</w:t>
      </w:r>
    </w:p>
    <w:p w:rsidR="007D1079" w:rsidRDefault="00470EE4">
      <w:pPr>
        <w:pStyle w:val="1"/>
        <w:ind w:firstLine="960"/>
        <w:jc w:val="both"/>
      </w:pPr>
      <w:r>
        <w:t>3.5.1.</w:t>
      </w:r>
      <w:r>
        <w:tab/>
        <w:t>Тарелка “Живой рисунок”.</w:t>
      </w:r>
    </w:p>
    <w:p w:rsidR="007D1079" w:rsidRDefault="00470EE4">
      <w:pPr>
        <w:pStyle w:val="1"/>
        <w:ind w:firstLine="960"/>
        <w:jc w:val="both"/>
      </w:pPr>
      <w:r>
        <w:t>Теория: Формование посредством отминки в гипсовой форме.</w:t>
      </w:r>
    </w:p>
    <w:p w:rsidR="007D1079" w:rsidRDefault="00470EE4">
      <w:pPr>
        <w:pStyle w:val="1"/>
        <w:ind w:firstLine="960"/>
        <w:jc w:val="both"/>
      </w:pPr>
      <w:r>
        <w:t xml:space="preserve">Практика: Отминка тарелки из пласта по внутренней гипсовой форме. Декор </w:t>
      </w:r>
      <w:r>
        <w:lastRenderedPageBreak/>
        <w:t>внутренней поверхности тарелки в технике «Мраморизация» (2 цвета).</w:t>
      </w:r>
    </w:p>
    <w:p w:rsidR="007D1079" w:rsidRDefault="00470EE4">
      <w:pPr>
        <w:pStyle w:val="1"/>
        <w:ind w:firstLine="960"/>
        <w:jc w:val="both"/>
      </w:pPr>
      <w:r>
        <w:t>3.5.2.</w:t>
      </w:r>
      <w:r>
        <w:tab/>
        <w:t>Тарелка “В цветочном поле”.</w:t>
      </w:r>
    </w:p>
    <w:p w:rsidR="007D1079" w:rsidRDefault="00470EE4">
      <w:pPr>
        <w:pStyle w:val="1"/>
        <w:ind w:firstLine="960"/>
        <w:jc w:val="both"/>
      </w:pPr>
      <w:r>
        <w:t>Теория: Формование посредством отминки по гипсовой форме.</w:t>
      </w:r>
    </w:p>
    <w:p w:rsidR="007D1079" w:rsidRDefault="00470EE4">
      <w:pPr>
        <w:pStyle w:val="1"/>
        <w:ind w:firstLine="960"/>
        <w:jc w:val="both"/>
      </w:pPr>
      <w:r>
        <w:t>Практика: Отминка тарелки из пласта по внешней гипсовой форме. Налепные элементы – ножка (жгут или три точки опоры). Декор внешней поверхности тарелки – роспись ангобами (цветы).</w:t>
      </w:r>
    </w:p>
    <w:p w:rsidR="007D1079" w:rsidRDefault="00470EE4">
      <w:pPr>
        <w:pStyle w:val="1"/>
        <w:ind w:firstLine="960"/>
        <w:jc w:val="both"/>
      </w:pPr>
      <w:r>
        <w:t>3.5.3.</w:t>
      </w:r>
      <w:r>
        <w:tab/>
        <w:t>Узоры на глине.</w:t>
      </w:r>
    </w:p>
    <w:p w:rsidR="007D1079" w:rsidRDefault="00470EE4">
      <w:pPr>
        <w:pStyle w:val="1"/>
        <w:ind w:firstLine="960"/>
        <w:jc w:val="both"/>
      </w:pPr>
      <w:r>
        <w:t>Теория: Формование посредством отминки по внешней МДФ-форме.</w:t>
      </w:r>
    </w:p>
    <w:p w:rsidR="007D1079" w:rsidRDefault="00470EE4">
      <w:pPr>
        <w:pStyle w:val="1"/>
        <w:ind w:firstLine="960"/>
        <w:jc w:val="both"/>
      </w:pPr>
      <w:r>
        <w:t>Практика: Оттиск с помощью скалки с узором на поверхности пласта. Отминка тарелки по внешней МДФ-форме. Приклеивание ножек – три точки опоры. Роспись изделия ангобами и/или глазурями после обжига (отдельное занятие) – кистевая роспись, затирка.</w:t>
      </w:r>
    </w:p>
    <w:p w:rsidR="007D1079" w:rsidRDefault="00470EE4">
      <w:pPr>
        <w:pStyle w:val="1"/>
        <w:ind w:firstLine="960"/>
        <w:jc w:val="both"/>
      </w:pPr>
      <w:r>
        <w:t>3.5.4.</w:t>
      </w:r>
      <w:r>
        <w:tab/>
        <w:t>Рыбалка в тарелке.</w:t>
      </w:r>
    </w:p>
    <w:p w:rsidR="007D1079" w:rsidRDefault="00470EE4">
      <w:pPr>
        <w:pStyle w:val="1"/>
        <w:ind w:firstLine="960"/>
        <w:jc w:val="both"/>
      </w:pPr>
      <w:r>
        <w:t>Теория: Формование посредством отминки в гипсовой форме. Декоративная тарелка.</w:t>
      </w:r>
    </w:p>
    <w:p w:rsidR="007D1079" w:rsidRDefault="00470EE4">
      <w:pPr>
        <w:pStyle w:val="1"/>
        <w:ind w:firstLine="960"/>
        <w:jc w:val="both"/>
      </w:pPr>
      <w:r>
        <w:t>Практика: Отминка тарелки из пласта по внутренней гипсовой форме. Налпеной декор по теме занятия – рыбы. Роспись изделия ангобами и/или глазурями после обжига (отдельное занятие) – кистевая роспись, затирка.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 Обучающийся демонстрирует знание материалов и техники изготовления изделия, умение различать цвета декора на изделии, заглазурованные и незаглазурованные элементы, способность рассказать, почему нравится это изделие.</w:t>
      </w:r>
    </w:p>
    <w:p w:rsidR="007D1079" w:rsidRDefault="00470EE4">
      <w:pPr>
        <w:pStyle w:val="1"/>
        <w:ind w:firstLine="960"/>
        <w:jc w:val="both"/>
      </w:pPr>
      <w:r>
        <w:t>3.6.</w:t>
      </w:r>
      <w:r>
        <w:tab/>
        <w:t>Тема: Работа за маленьким гончарным кругом «Горшеня».</w:t>
      </w:r>
    </w:p>
    <w:p w:rsidR="007D1079" w:rsidRDefault="00470EE4">
      <w:pPr>
        <w:pStyle w:val="1"/>
        <w:ind w:firstLine="960"/>
        <w:jc w:val="both"/>
      </w:pPr>
      <w:r>
        <w:t>3.6.1.</w:t>
      </w:r>
      <w:r>
        <w:tab/>
        <w:t>Знакомство с работой за гончарным кругом «Горшеня».</w:t>
      </w:r>
    </w:p>
    <w:p w:rsidR="007D1079" w:rsidRDefault="00470EE4">
      <w:pPr>
        <w:pStyle w:val="1"/>
        <w:ind w:firstLine="960"/>
        <w:jc w:val="both"/>
      </w:pPr>
      <w:r>
        <w:t>Теория: Основы гончарного формования.</w:t>
      </w:r>
    </w:p>
    <w:p w:rsidR="007D1079" w:rsidRDefault="00470EE4">
      <w:pPr>
        <w:pStyle w:val="1"/>
        <w:ind w:firstLine="960"/>
        <w:jc w:val="both"/>
      </w:pPr>
      <w:r>
        <w:t>Практика: Работа за гончарным кругом «Горшеня».</w:t>
      </w:r>
    </w:p>
    <w:p w:rsidR="007D1079" w:rsidRDefault="00470EE4">
      <w:pPr>
        <w:pStyle w:val="1"/>
        <w:ind w:firstLine="960"/>
        <w:jc w:val="both"/>
      </w:pPr>
      <w:r>
        <w:t>3.6.2.</w:t>
      </w:r>
      <w:r>
        <w:tab/>
        <w:t>«Блюдце».</w:t>
      </w:r>
    </w:p>
    <w:p w:rsidR="007D1079" w:rsidRDefault="00470EE4">
      <w:pPr>
        <w:pStyle w:val="1"/>
        <w:ind w:firstLine="960"/>
        <w:jc w:val="both"/>
      </w:pPr>
      <w:r>
        <w:t>Теория: Изготовление плоских форм на гончарном круге.</w:t>
      </w:r>
    </w:p>
    <w:p w:rsidR="007D1079" w:rsidRDefault="00470EE4">
      <w:pPr>
        <w:pStyle w:val="1"/>
        <w:ind w:firstLine="960"/>
        <w:jc w:val="both"/>
      </w:pPr>
      <w:r>
        <w:t>Практика: Изготовление плоской формы на «Горшене». Роспись ангобами.</w:t>
      </w:r>
    </w:p>
    <w:p w:rsidR="007D1079" w:rsidRDefault="00470EE4">
      <w:pPr>
        <w:pStyle w:val="1"/>
        <w:ind w:firstLine="960"/>
        <w:jc w:val="both"/>
      </w:pPr>
      <w:r>
        <w:t>3.6.3.</w:t>
      </w:r>
      <w:r>
        <w:tab/>
        <w:t>«Кружечка».</w:t>
      </w:r>
    </w:p>
    <w:p w:rsidR="007D1079" w:rsidRDefault="00470EE4">
      <w:pPr>
        <w:pStyle w:val="1"/>
        <w:ind w:firstLine="960"/>
        <w:jc w:val="both"/>
      </w:pPr>
      <w:r>
        <w:t>Теория: Изготовление кружки на гончарном круге.</w:t>
      </w:r>
    </w:p>
    <w:p w:rsidR="007D1079" w:rsidRDefault="00470EE4">
      <w:pPr>
        <w:pStyle w:val="1"/>
        <w:ind w:firstLine="960"/>
        <w:jc w:val="both"/>
      </w:pPr>
      <w:r>
        <w:t>Практика: Изготовление пиалы на «Горшене». Приклеивание ручки. Роспись ангобами.</w:t>
      </w:r>
    </w:p>
    <w:p w:rsidR="007D1079" w:rsidRDefault="00470EE4">
      <w:pPr>
        <w:pStyle w:val="1"/>
        <w:ind w:firstLine="960"/>
        <w:jc w:val="both"/>
      </w:pPr>
      <w:r>
        <w:t>3.6.4.</w:t>
      </w:r>
      <w:r>
        <w:tab/>
        <w:t>«Мисочка».</w:t>
      </w:r>
    </w:p>
    <w:p w:rsidR="007D1079" w:rsidRDefault="00470EE4">
      <w:pPr>
        <w:pStyle w:val="1"/>
        <w:ind w:firstLine="960"/>
        <w:jc w:val="both"/>
      </w:pPr>
      <w:r>
        <w:t>Теория: Изготовление пиалы на гончарном круге.</w:t>
      </w:r>
    </w:p>
    <w:p w:rsidR="007D1079" w:rsidRDefault="00470EE4">
      <w:pPr>
        <w:pStyle w:val="1"/>
        <w:ind w:firstLine="960"/>
        <w:jc w:val="both"/>
      </w:pPr>
      <w:r>
        <w:t>Практика: Изготовление пиалы на «Горшене». Роспись ангобами.</w:t>
      </w:r>
    </w:p>
    <w:p w:rsidR="007D1079" w:rsidRDefault="00470EE4">
      <w:pPr>
        <w:pStyle w:val="1"/>
        <w:ind w:firstLine="960"/>
        <w:jc w:val="both"/>
      </w:pPr>
      <w:r>
        <w:t>Текущий контроль: наблюдение, анализ практических работ.</w:t>
      </w:r>
    </w:p>
    <w:p w:rsidR="007D1079" w:rsidRDefault="00470EE4">
      <w:pPr>
        <w:pStyle w:val="1"/>
        <w:ind w:firstLine="960"/>
        <w:jc w:val="both"/>
      </w:pPr>
      <w:r>
        <w:t>3.7.</w:t>
      </w:r>
      <w:r>
        <w:tab/>
        <w:t>Тема: Составные изделия, выполненные в пройденных техниках (жгут, пласт, ком).</w:t>
      </w:r>
    </w:p>
    <w:p w:rsidR="007D1079" w:rsidRDefault="00470EE4">
      <w:pPr>
        <w:pStyle w:val="1"/>
        <w:ind w:firstLine="960"/>
        <w:jc w:val="both"/>
      </w:pPr>
      <w:r>
        <w:t>3.7.1.</w:t>
      </w:r>
      <w:r>
        <w:tab/>
        <w:t>Кашпо “Для любимого цветка”.</w:t>
      </w:r>
    </w:p>
    <w:p w:rsidR="007D1079" w:rsidRDefault="00470EE4">
      <w:pPr>
        <w:pStyle w:val="1"/>
        <w:ind w:firstLine="960"/>
        <w:jc w:val="both"/>
      </w:pPr>
      <w:r>
        <w:t>Теория: Формование изделия из кома.</w:t>
      </w:r>
    </w:p>
    <w:p w:rsidR="007D1079" w:rsidRDefault="00470EE4">
      <w:pPr>
        <w:pStyle w:val="1"/>
        <w:ind w:firstLine="960"/>
        <w:jc w:val="both"/>
      </w:pPr>
      <w:r>
        <w:t>Практика: Рекомендовано использование красной глины. Кашпо и блюдце для него формуются из кома Декорирование изделия рельефом. Роспись изделия ангобами и/или глазурями после обжига (отдельное занятие) – кистевая роспись, затирка.</w:t>
      </w:r>
    </w:p>
    <w:p w:rsidR="007D1079" w:rsidRDefault="00470EE4">
      <w:pPr>
        <w:pStyle w:val="1"/>
        <w:ind w:firstLine="960"/>
        <w:jc w:val="both"/>
      </w:pPr>
      <w:r>
        <w:t>3.7.2.</w:t>
      </w:r>
      <w:r>
        <w:tab/>
        <w:t xml:space="preserve">Кружка из пласта “В цветочном поле” (в комплект к тарелке по </w:t>
      </w:r>
      <w:r>
        <w:lastRenderedPageBreak/>
        <w:t>теме 3.5.2).</w:t>
      </w:r>
    </w:p>
    <w:p w:rsidR="007D1079" w:rsidRDefault="00470EE4">
      <w:pPr>
        <w:pStyle w:val="1"/>
        <w:ind w:firstLine="960"/>
        <w:jc w:val="both"/>
      </w:pPr>
      <w:r>
        <w:t>Теория: Формование объемного изделия из пласта.</w:t>
      </w:r>
    </w:p>
    <w:p w:rsidR="007D1079" w:rsidRDefault="00470EE4">
      <w:pPr>
        <w:pStyle w:val="1"/>
        <w:ind w:firstLine="960"/>
        <w:jc w:val="both"/>
      </w:pPr>
      <w:r>
        <w:t>Практика: формование кружки из двух пластов по выкройке (заготовка педагога). Налепной элемент – ручка. Роспись изделия ангобами и/или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3.7.3.</w:t>
      </w:r>
      <w:r>
        <w:tab/>
        <w:t>Подсвечник “Теплое дерево”.</w:t>
      </w:r>
    </w:p>
    <w:p w:rsidR="007D1079" w:rsidRDefault="00470EE4">
      <w:pPr>
        <w:pStyle w:val="1"/>
        <w:ind w:firstLine="960"/>
        <w:jc w:val="both"/>
      </w:pPr>
      <w:r>
        <w:t>Теория: Формование объемного изделия, совмещение техник.</w:t>
      </w:r>
    </w:p>
    <w:p w:rsidR="007D1079" w:rsidRDefault="00470EE4">
      <w:pPr>
        <w:pStyle w:val="1"/>
        <w:ind w:firstLine="960"/>
        <w:jc w:val="both"/>
      </w:pPr>
      <w:r>
        <w:t>Практика: Основа изделия – опушка (уплощенная форма). Формование ствола и ветвей дерева из кома и жгута. Цветы на дереве (формование из кома) – подставки под свечи. Роспись изделия ангобами и/или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3.7.4.</w:t>
      </w:r>
      <w:r>
        <w:tab/>
        <w:t>Чайная пара “Клубника”.</w:t>
      </w:r>
    </w:p>
    <w:p w:rsidR="007D1079" w:rsidRDefault="00470EE4">
      <w:pPr>
        <w:pStyle w:val="1"/>
        <w:ind w:firstLine="960"/>
        <w:jc w:val="both"/>
      </w:pPr>
      <w:r>
        <w:t>Теория: Формование чайной пары.</w:t>
      </w:r>
    </w:p>
    <w:p w:rsidR="007D1079" w:rsidRDefault="00470EE4">
      <w:pPr>
        <w:pStyle w:val="1"/>
        <w:ind w:firstLine="960"/>
        <w:jc w:val="both"/>
      </w:pPr>
      <w:r>
        <w:t>Практика: Формование блюдца из пласта, декорирование рельефом – листочек. Формование кружки из кома, налпеные элементы – ручка, косточки на поверхности клубники. Роспись изделия ангобами и/или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3.7.5.</w:t>
      </w:r>
      <w:r>
        <w:tab/>
        <w:t>Пиала “Скорлупка кокоса”.</w:t>
      </w:r>
    </w:p>
    <w:p w:rsidR="007D1079" w:rsidRDefault="00470EE4">
      <w:pPr>
        <w:pStyle w:val="1"/>
        <w:ind w:firstLine="960"/>
        <w:jc w:val="both"/>
      </w:pPr>
      <w:r>
        <w:t>Теория: Формование объемного изделия из кома.</w:t>
      </w:r>
    </w:p>
    <w:p w:rsidR="007D1079" w:rsidRDefault="00470EE4">
      <w:pPr>
        <w:pStyle w:val="1"/>
        <w:ind w:firstLine="960"/>
        <w:jc w:val="both"/>
      </w:pPr>
      <w:r>
        <w:t>Практика: Формование пиалы из кома. Внутренняя часть пиалы – мякоть кокоса, внешняя – скорлупа, декорирование рельефом. Роспись изделия ангобами и/или глазурями после обжига (отдельное занятие) – кистевая роспись, затирка.</w:t>
      </w:r>
    </w:p>
    <w:p w:rsidR="007D1079" w:rsidRDefault="00470EE4">
      <w:pPr>
        <w:pStyle w:val="1"/>
        <w:ind w:firstLine="960"/>
        <w:jc w:val="both"/>
      </w:pPr>
      <w:r>
        <w:t>3.7.6.</w:t>
      </w:r>
      <w:r>
        <w:tab/>
        <w:t>Бегемотик.</w:t>
      </w:r>
    </w:p>
    <w:p w:rsidR="007D1079" w:rsidRDefault="00470EE4">
      <w:pPr>
        <w:pStyle w:val="1"/>
        <w:ind w:firstLine="960"/>
        <w:jc w:val="both"/>
      </w:pPr>
      <w:r>
        <w:t>Теория: Формование объемного изделия из кома.</w:t>
      </w:r>
    </w:p>
    <w:p w:rsidR="007D1079" w:rsidRDefault="00470EE4">
      <w:pPr>
        <w:pStyle w:val="1"/>
        <w:ind w:firstLine="960"/>
        <w:jc w:val="both"/>
      </w:pPr>
      <w:r>
        <w:t>Практика: Формование тела бегомотика из кома (форма пиалы или форма колокольчика), налепные элементы – лапы, хвост и голова. Роспись изделия ангобами и/или глазурями после обжига (отдельное занятие) – кистевая роспись.</w:t>
      </w:r>
    </w:p>
    <w:p w:rsidR="007D1079" w:rsidRDefault="00470EE4">
      <w:pPr>
        <w:pStyle w:val="1"/>
        <w:ind w:firstLine="960"/>
        <w:jc w:val="both"/>
      </w:pPr>
      <w:r>
        <w:t>3.7.7.</w:t>
      </w:r>
      <w:r>
        <w:tab/>
        <w:t>Коллективная работа “В пиццерии”.</w:t>
      </w:r>
    </w:p>
    <w:p w:rsidR="007D1079" w:rsidRDefault="00470EE4">
      <w:pPr>
        <w:pStyle w:val="1"/>
        <w:ind w:firstLine="960"/>
        <w:jc w:val="both"/>
      </w:pPr>
      <w:r>
        <w:t>Теория: Общая композиция. Формование из пласта.</w:t>
      </w:r>
    </w:p>
    <w:p w:rsidR="007D1079" w:rsidRDefault="00470EE4">
      <w:pPr>
        <w:pStyle w:val="1"/>
        <w:shd w:val="clear" w:color="auto" w:fill="auto"/>
        <w:ind w:firstLine="960"/>
        <w:jc w:val="both"/>
      </w:pPr>
      <w:r>
        <w:t>Практика: Основа из пласта – круглая заготовка в виде пиццы, разрезанной на куски. Каждый ребенок декорирует свой кусочек. Края приподнимаются методом прищипывания – создание тарелки. Налпеной декор – начинка пиццы. Роспись изделия ангобами и/или глазурями после обжига (отдельное занятие) – кистевая роспись.</w:t>
      </w:r>
    </w:p>
    <w:p w:rsidR="007D1079" w:rsidRDefault="007D1079">
      <w:pPr>
        <w:pStyle w:val="1"/>
        <w:shd w:val="clear" w:color="auto" w:fill="auto"/>
        <w:ind w:firstLine="960"/>
        <w:jc w:val="both"/>
      </w:pPr>
    </w:p>
    <w:p w:rsidR="007D1079" w:rsidRDefault="007D1079">
      <w:pPr>
        <w:pStyle w:val="1"/>
        <w:shd w:val="clear" w:color="auto" w:fill="auto"/>
        <w:ind w:firstLine="960"/>
        <w:jc w:val="both"/>
      </w:pPr>
    </w:p>
    <w:p w:rsidR="007D1079" w:rsidRDefault="007D1079">
      <w:pPr>
        <w:pStyle w:val="1"/>
        <w:shd w:val="clear" w:color="auto" w:fill="auto"/>
        <w:spacing w:after="280"/>
        <w:ind w:left="960" w:hanging="360"/>
        <w:jc w:val="both"/>
      </w:pPr>
    </w:p>
    <w:tbl>
      <w:tblPr>
        <w:tblpPr w:leftFromText="180" w:rightFromText="180" w:vertAnchor="text" w:horzAnchor="margin" w:tblpY="6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955"/>
        <w:gridCol w:w="821"/>
        <w:gridCol w:w="1003"/>
        <w:gridCol w:w="1310"/>
        <w:gridCol w:w="2002"/>
      </w:tblGrid>
      <w:tr w:rsidR="007D1079">
        <w:trPr>
          <w:trHeight w:hRule="exact" w:val="379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аттестации/ контроля</w:t>
            </w:r>
          </w:p>
        </w:tc>
      </w:tr>
      <w:tr w:rsidR="007D1079">
        <w:trPr>
          <w:trHeight w:hRule="exact" w:val="480"/>
        </w:trPr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7D1079"/>
        </w:tc>
      </w:tr>
      <w:tr w:rsidR="007D1079">
        <w:trPr>
          <w:trHeight w:hRule="exact" w:val="2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Модуль: Плоские керамические изделия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</w:tr>
      <w:tr w:rsidR="007D1079">
        <w:trPr>
          <w:trHeight w:hRule="exact" w:val="8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Вводный урок. Изучение свойств материалов и назначения инструментов. Техника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</w:t>
            </w:r>
          </w:p>
        </w:tc>
      </w:tr>
    </w:tbl>
    <w:p w:rsidR="007D1079" w:rsidRDefault="00470EE4">
      <w:pPr>
        <w:pStyle w:val="1"/>
        <w:shd w:val="clear" w:color="auto" w:fill="auto"/>
        <w:spacing w:after="280"/>
        <w:ind w:left="960" w:hanging="360"/>
        <w:jc w:val="both"/>
        <w:rPr>
          <w:b/>
        </w:rPr>
      </w:pPr>
      <w:r>
        <w:rPr>
          <w:b/>
        </w:rPr>
        <w:t>Учебный план</w:t>
      </w:r>
    </w:p>
    <w:p w:rsidR="007D1079" w:rsidRDefault="00470E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955"/>
        <w:gridCol w:w="821"/>
        <w:gridCol w:w="1003"/>
        <w:gridCol w:w="1310"/>
        <w:gridCol w:w="2002"/>
      </w:tblGrid>
      <w:tr w:rsidR="007D1079">
        <w:trPr>
          <w:trHeight w:hRule="exact" w:val="56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безопасности. Формование и соединение деталей изделия.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практических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</w:t>
            </w:r>
          </w:p>
        </w:tc>
      </w:tr>
      <w:tr w:rsidR="007D1079">
        <w:trPr>
          <w:trHeight w:hRule="exact" w:val="56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Упражнение: «Знакомство с глиной».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Глиняные фигуры.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тарелочка.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Доброе солнышко.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84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пласта. Создание простых плоских изделий. Декорирование изделий.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 с завитушками.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арифметика.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– волшебный улов.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111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пласта и декорирование текстурами, оттисками с использованием природных материалов.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Букет из ярких листьев.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Солнечная корзинка.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Глазурование изделий по темам 1.3.1 и 1.3.2.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111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пласта, декорирование налепными элементами из кома, жгута, пласта.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Гусеница на листочке.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Божья коровка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Лесные истории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пласта и жгута. Плоская композиция из жгутов.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Шикарная грива.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Пчёлка.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Яркое перо.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6"/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Портфолио работ 1 модуля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Модуль: Полуобъёмные керамические изделия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Мелкая пластика.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Брелок – разноцветные бусины.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7D1079"/>
        </w:tc>
      </w:tr>
      <w:tr w:rsidR="007D1079">
        <w:trPr>
          <w:trHeight w:hRule="exact" w:val="5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 для лилипута.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7D1079"/>
        </w:tc>
      </w:tr>
      <w:tr w:rsidR="007D1079">
        <w:trPr>
          <w:trHeight w:hRule="exact" w:val="111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Совмещение техник формования: ком, пласт, жгут. Основы стилизации. Технология создания рельефного изображения.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Нарядные рукавицы.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Кусочек к кусочку.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Кораблик на волнах.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Бревенчатая избушка.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71"/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Портфолио работ 2 модуля</w:t>
            </w:r>
          </w:p>
        </w:tc>
      </w:tr>
    </w:tbl>
    <w:p w:rsidR="007D1079" w:rsidRDefault="00470E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955"/>
        <w:gridCol w:w="821"/>
        <w:gridCol w:w="1003"/>
        <w:gridCol w:w="1310"/>
        <w:gridCol w:w="2002"/>
      </w:tblGrid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9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Модуль: Объемные керамические изделия</w:t>
            </w:r>
          </w:p>
        </w:tc>
      </w:tr>
      <w:tr w:rsidR="007D1079">
        <w:trPr>
          <w:trHeight w:hRule="exact" w:val="111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Скульптура малых форм. Формование из куска (кома). Создание объемного изделия по образцу.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Котик спит.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Любимая ложка.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Птичка на ладошке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83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куска (кома). Формы по типу колокольчика. Декоративный колокольчик.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Запасливый ёжик.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Китовая шкатулка.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поросёнок.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куска (кома) по мотивам традиционных игрушек.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Дымковская игрушка. Собачка.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Игрушка колокольчик.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Формование из жгута, объемное изделие.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Лохматый пёсик.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Радужный стаканчик.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7D1079"/>
        </w:tc>
      </w:tr>
      <w:tr w:rsidR="007D1079">
        <w:trPr>
          <w:trHeight w:hRule="exact" w:val="84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 плоской форме.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Тарелка «Живой рисунок».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Тарелка «В цветочном поле».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Узоры на глине.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Рыбалка в тарелке.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за маленьким гончарным кругом «Горшеня».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работой за гончарным кругом «Горшеня».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Кружечка.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Мисочка.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83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3.7.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Составные изделия, выполненные в пройденных техниках (жгут, пласт, ком).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Наблюдение, анализ практических работ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Кашпо «Для любимого цветка».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 из пласта «В цветочном поле».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Подсвечник «Теплое дерево».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Чайная пара «Клубника».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Пиала «Скорлупка кокоса».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3.7.6.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Бегемотик.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7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3.7.7.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«В пиццерии».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7D1079"/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/>
        </w:tc>
      </w:tr>
      <w:tr w:rsidR="007D1079">
        <w:trPr>
          <w:trHeight w:hRule="exact" w:val="566"/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Портфолио работ 3 модуля</w:t>
            </w:r>
          </w:p>
        </w:tc>
      </w:tr>
      <w:tr w:rsidR="007D1079">
        <w:trPr>
          <w:trHeight w:hRule="exact" w:val="566"/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Итоговый контроль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Творческая работа</w:t>
            </w:r>
          </w:p>
        </w:tc>
      </w:tr>
      <w:tr w:rsidR="007D1079">
        <w:trPr>
          <w:trHeight w:hRule="exact"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</w:tr>
    </w:tbl>
    <w:p w:rsidR="007D1079" w:rsidRDefault="007D1079">
      <w:pPr>
        <w:spacing w:after="319" w:line="1" w:lineRule="exact"/>
      </w:pPr>
    </w:p>
    <w:p w:rsidR="007D1079" w:rsidRPr="000207F7" w:rsidRDefault="000207F7">
      <w:pPr>
        <w:pStyle w:val="1"/>
        <w:spacing w:after="320"/>
        <w:ind w:firstLine="260"/>
        <w:rPr>
          <w:bCs/>
        </w:rPr>
      </w:pPr>
      <w:r>
        <w:rPr>
          <w:bCs/>
        </w:rPr>
        <w:t>1.4 Планируемые результаты.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Предметные: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Обучающиеся, освоившие программу, должны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Знать: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специальную терминологию;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особенности создания и способы изготовления керамических изделий;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технологию изготовления керамических изделий, последовательность создания простых и сложных форм;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правила оформления изделий из керамики;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правила техники безопасности и культуры труда, порядка на рабочем месте.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Уметь: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планировать работу по созданию керамического изделия;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разрабатывать эскизы для формования и декорирования изделий;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сочетать функцию изделия, пластику формы и образ;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конструировать по образцу или эскизу;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создавать базовые формы;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изготавливать детали и собирать цельную форму;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декорировать керамические изделия;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подготавливать изделия к обжигу;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соблюдать правила техники безопасности, правила культуры труда, порядок на рабочем месте.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Личностные: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мотивация к обучению и познанию декоративно-прикладного искусства;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обогащение словарного запаса;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готовность и способность к саморазвитию;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владение навыками работы в коллективе, умение сотрудничать с окружающими, улучшение межличностного общения;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увеличение объема внимания и памяти (разной модальности);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умение самостоятельно ориентироваться в этапах и содержании выполнения познавательных задач;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улучшение качества разговорной речи;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улучшение социализации.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Метапредметные: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способность к восприятию художественного произведения и самостоятельному созданию выразительного образа;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способность правильно, в соответствии с заданием, передать цвет и форму;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умение создавать, применять и преобразовывать знаки и символы, модели и схемы для решения задач обучения.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Коррекционные: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t>˗ формирование мотивации к художественному творчеству, потребности в саморазвитии;</w:t>
      </w:r>
    </w:p>
    <w:p w:rsidR="007D1079" w:rsidRDefault="00470EE4">
      <w:pPr>
        <w:pStyle w:val="1"/>
        <w:ind w:firstLine="260"/>
        <w:rPr>
          <w:bCs/>
        </w:rPr>
      </w:pPr>
      <w:r>
        <w:rPr>
          <w:bCs/>
        </w:rPr>
        <w:lastRenderedPageBreak/>
        <w:t>˗ умение вести диалог и выстраивать отношение в группе;</w:t>
      </w:r>
    </w:p>
    <w:p w:rsidR="007D1079" w:rsidRDefault="00470EE4">
      <w:pPr>
        <w:pStyle w:val="1"/>
        <w:shd w:val="clear" w:color="auto" w:fill="auto"/>
        <w:ind w:firstLine="260"/>
        <w:rPr>
          <w:bCs/>
        </w:rPr>
      </w:pPr>
      <w:r>
        <w:rPr>
          <w:bCs/>
        </w:rPr>
        <w:t>˗ владение приемами отбора и систематизации материала в соответствии с заданием.</w:t>
      </w:r>
    </w:p>
    <w:p w:rsidR="007D1079" w:rsidRDefault="007D1079">
      <w:pPr>
        <w:pStyle w:val="1"/>
        <w:shd w:val="clear" w:color="auto" w:fill="auto"/>
        <w:ind w:firstLine="260"/>
        <w:rPr>
          <w:bCs/>
        </w:rPr>
      </w:pPr>
    </w:p>
    <w:p w:rsidR="007D1079" w:rsidRPr="008E0457" w:rsidRDefault="008E0457">
      <w:pPr>
        <w:pStyle w:val="1"/>
        <w:shd w:val="clear" w:color="auto" w:fill="auto"/>
      </w:pPr>
      <w:r>
        <w:rPr>
          <w:b/>
          <w:bCs/>
        </w:rPr>
        <w:t xml:space="preserve">Раздел2. </w:t>
      </w:r>
      <w:r w:rsidRPr="008E0457">
        <w:rPr>
          <w:bCs/>
        </w:rPr>
        <w:t>Комплексные организационно-педагогических условий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Специфика взаимодействия и обучения детей с</w:t>
      </w:r>
      <w:r w:rsidR="002F5E24">
        <w:rPr>
          <w:i/>
          <w:iCs/>
        </w:rPr>
        <w:t>ОВЗ</w:t>
      </w:r>
      <w:r>
        <w:rPr>
          <w:i/>
          <w:iCs/>
        </w:rPr>
        <w:t>:</w:t>
      </w:r>
    </w:p>
    <w:p w:rsidR="007D1079" w:rsidRDefault="00470EE4">
      <w:pPr>
        <w:pStyle w:val="1"/>
        <w:shd w:val="clear" w:color="auto" w:fill="auto"/>
        <w:ind w:left="440" w:hanging="440"/>
        <w:jc w:val="both"/>
      </w:pPr>
      <w:r>
        <w:t>˗ предъявление учебного материала с обязательной опорой на зрительные образы (иллюстрации, образцы изделий);</w:t>
      </w:r>
    </w:p>
    <w:p w:rsidR="007D1079" w:rsidRDefault="00470EE4">
      <w:pPr>
        <w:pStyle w:val="1"/>
        <w:shd w:val="clear" w:color="auto" w:fill="auto"/>
        <w:ind w:left="440" w:hanging="440"/>
        <w:jc w:val="both"/>
      </w:pPr>
      <w:r>
        <w:t>˗ расширение словарного запаса и представления об окружающем мире, формировать пространственно-временные представления;</w:t>
      </w:r>
    </w:p>
    <w:p w:rsidR="007D1079" w:rsidRDefault="00470EE4">
      <w:pPr>
        <w:pStyle w:val="1"/>
        <w:shd w:val="clear" w:color="auto" w:fill="auto"/>
        <w:ind w:left="440" w:hanging="440"/>
        <w:jc w:val="both"/>
      </w:pPr>
      <w:r>
        <w:t>˗ давать время для обдумывания задания, не торопить с выполнением. В случае затруднений, использовать все виды помощи (стимулирующая, направляющая, обучающая);</w:t>
      </w:r>
    </w:p>
    <w:p w:rsidR="007D1079" w:rsidRDefault="00470EE4">
      <w:pPr>
        <w:pStyle w:val="1"/>
        <w:shd w:val="clear" w:color="auto" w:fill="auto"/>
        <w:ind w:left="440" w:hanging="440"/>
        <w:jc w:val="both"/>
      </w:pPr>
      <w:r>
        <w:t>˗ педагогу необходимо пересматривать объем заданий, чередовать виды деятельности, при переходе с одного вида деятельности к другому переключать внимание ребенка специальными приемами: тактильными, наглядными, слуховыми, двигательными, игровыми, постоянно поддерживать познавательный интерес.</w:t>
      </w:r>
    </w:p>
    <w:p w:rsidR="00A6268E" w:rsidRDefault="00A6268E">
      <w:pPr>
        <w:pStyle w:val="1"/>
        <w:shd w:val="clear" w:color="auto" w:fill="auto"/>
        <w:ind w:left="440" w:hanging="440"/>
        <w:jc w:val="both"/>
      </w:pPr>
      <w:r w:rsidRPr="00A6268E">
        <w:t>2.2 Условия реализации программы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Работа с родителями.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t>Родителей (законные представители) необходимо ориентировать на создание условий в семье, способствующих наиболее полному усвоению пройденного материала и отработке навыков. Для этого нужно разъяснять родителям результаты, достигнутые ребенком на занятии, и возможные приемы их закрепления в домашних условиях.</w:t>
      </w:r>
    </w:p>
    <w:p w:rsidR="007D1079" w:rsidRDefault="00470EE4">
      <w:pPr>
        <w:pStyle w:val="1"/>
        <w:shd w:val="clear" w:color="auto" w:fill="auto"/>
      </w:pPr>
      <w:r>
        <w:rPr>
          <w:b/>
          <w:bCs/>
          <w:i/>
          <w:iCs/>
        </w:rPr>
        <w:t>Материально-техническое обеспечение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t>Для реализации программы «Глина и механика действий» необходимо обеспечить общие требования в соответствии с нормами САНПиН, специальные требования отсутствуют (за исключением особых случаев, отраженных в рекомендации ПМПК, ИПРА).</w:t>
      </w:r>
    </w:p>
    <w:p w:rsidR="007D1079" w:rsidRDefault="00470EE4">
      <w:pPr>
        <w:pStyle w:val="1"/>
        <w:shd w:val="clear" w:color="auto" w:fill="auto"/>
        <w:spacing w:after="320"/>
        <w:ind w:firstLine="580"/>
        <w:jc w:val="both"/>
      </w:pPr>
      <w:r>
        <w:t>Перечень материалов, инструментов и оборудования, необходимого для проведения занятий представлен в Приложении 1.</w:t>
      </w:r>
    </w:p>
    <w:p w:rsidR="007D1079" w:rsidRDefault="00470EE4">
      <w:pPr>
        <w:pStyle w:val="11"/>
        <w:keepNext/>
        <w:keepLines/>
        <w:shd w:val="clear" w:color="auto" w:fill="auto"/>
      </w:pPr>
      <w:bookmarkStart w:id="1" w:name="bookmark33"/>
      <w:bookmarkStart w:id="2" w:name="bookmark32"/>
      <w:r>
        <w:t>Информационное обеспечение</w:t>
      </w:r>
      <w:bookmarkEnd w:id="1"/>
      <w:bookmarkEnd w:id="2"/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64"/>
        </w:tabs>
        <w:ind w:firstLine="380"/>
        <w:jc w:val="both"/>
      </w:pPr>
      <w:r>
        <w:t>Академия Керамики – Режим доступа:</w:t>
      </w:r>
      <w:hyperlink r:id="rId11" w:history="1">
        <w:r>
          <w:rPr>
            <w:color w:val="0000FF"/>
          </w:rPr>
          <w:t>https://akademiakeramiki.ru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64"/>
        </w:tabs>
        <w:ind w:left="720" w:hanging="340"/>
        <w:jc w:val="both"/>
      </w:pPr>
      <w:r>
        <w:t xml:space="preserve">КлассКерамики.РФ – Центр оснащения мастерских и студий керамики – Режим доступа: </w:t>
      </w:r>
      <w:hyperlink r:id="rId12" w:history="1">
        <w:r>
          <w:t>https://classkeramiki.ru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64"/>
        </w:tabs>
        <w:spacing w:after="160"/>
        <w:ind w:left="720" w:hanging="340"/>
        <w:jc w:val="both"/>
      </w:pPr>
      <w:r>
        <w:t xml:space="preserve">Керамистам.ру – товары для гончаров и керамистов – Режим доступа: </w:t>
      </w:r>
      <w:hyperlink r:id="rId13" w:history="1">
        <w:r>
          <w:t>https://ceramistam.ru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firstLine="380"/>
        <w:jc w:val="both"/>
        <w:rPr>
          <w:lang w:val="en-US"/>
        </w:rPr>
      </w:pPr>
      <w:r>
        <w:rPr>
          <w:lang w:val="en-US"/>
        </w:rPr>
        <w:t xml:space="preserve">Maari Handmade Raku Ceramics – </w:t>
      </w:r>
      <w:r>
        <w:t>Режимдоступа</w:t>
      </w:r>
      <w:r>
        <w:rPr>
          <w:lang w:val="en-US"/>
        </w:rPr>
        <w:t xml:space="preserve">: </w:t>
      </w:r>
      <w:hyperlink r:id="rId14" w:history="1">
        <w:r>
          <w:rPr>
            <w:lang w:val="en-US"/>
          </w:rPr>
          <w:t>www.maari.fi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firstLine="380"/>
        <w:jc w:val="both"/>
      </w:pPr>
      <w:r>
        <w:t xml:space="preserve">Библиоклуб.ру – Режим доступа: </w:t>
      </w:r>
      <w:hyperlink r:id="rId15" w:history="1">
        <w:r>
          <w:t>http://biblioclub.ru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left="720" w:hanging="340"/>
        <w:jc w:val="both"/>
      </w:pPr>
      <w:r>
        <w:t xml:space="preserve">ГМИИ им. А.С. Пушкина – Режим доступа: </w:t>
      </w:r>
      <w:hyperlink r:id="rId16" w:history="1">
        <w:r>
          <w:t>www.arts- museum.ru/collections/index.php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firstLine="380"/>
        <w:jc w:val="both"/>
      </w:pPr>
      <w:r>
        <w:t xml:space="preserve">Композиция – Режим доступа: </w:t>
      </w:r>
      <w:hyperlink r:id="rId17" w:history="1">
        <w:r>
          <w:t>www.coposic.ru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firstLine="380"/>
        <w:jc w:val="both"/>
      </w:pPr>
      <w:r>
        <w:t xml:space="preserve">Русский музей – Режим доступа: </w:t>
      </w:r>
      <w:hyperlink r:id="rId18" w:history="1">
        <w:r>
          <w:t>www.rusmuseum.ru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791"/>
        </w:tabs>
        <w:ind w:firstLine="380"/>
        <w:jc w:val="both"/>
      </w:pPr>
      <w:r>
        <w:t xml:space="preserve">Скопинская художественная керамика – Режим доступа: </w:t>
      </w:r>
      <w:hyperlink r:id="rId19" w:history="1">
        <w:r>
          <w:t>www.skopin.ru</w:t>
        </w:r>
      </w:hyperlink>
      <w:r>
        <w:t>,</w:t>
      </w:r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930"/>
        </w:tabs>
        <w:ind w:firstLine="380"/>
        <w:jc w:val="both"/>
      </w:pPr>
      <w:r>
        <w:lastRenderedPageBreak/>
        <w:t>Союз педагогов-художников – Режим доступа: art-teachers.ru</w:t>
      </w:r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930"/>
        </w:tabs>
        <w:ind w:left="720" w:hanging="340"/>
        <w:jc w:val="both"/>
      </w:pPr>
      <w:r>
        <w:t xml:space="preserve">Художественная керамика – форум сайта «КерамикАрт.Ру» – Режим доступа: </w:t>
      </w:r>
      <w:hyperlink r:id="rId20" w:history="1">
        <w:r>
          <w:t>http://forum.ceramicart.ru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930"/>
          <w:tab w:val="left" w:pos="3601"/>
        </w:tabs>
        <w:ind w:firstLine="380"/>
        <w:jc w:val="both"/>
      </w:pPr>
      <w:r>
        <w:t>Художественная</w:t>
      </w:r>
      <w:r>
        <w:tab/>
        <w:t>керамика – Режим доступа:</w:t>
      </w:r>
    </w:p>
    <w:p w:rsidR="007D1079" w:rsidRDefault="009C49CA">
      <w:pPr>
        <w:pStyle w:val="1"/>
        <w:shd w:val="clear" w:color="auto" w:fill="auto"/>
        <w:ind w:firstLine="720"/>
        <w:jc w:val="both"/>
      </w:pPr>
      <w:hyperlink r:id="rId21" w:history="1">
        <w:r w:rsidR="00470EE4">
          <w:t>http://hudojestvennayakeramika.ru</w:t>
        </w:r>
      </w:hyperlink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930"/>
        </w:tabs>
        <w:ind w:firstLine="380"/>
        <w:jc w:val="both"/>
      </w:pPr>
      <w:r>
        <w:t>Художникам.ру – Режим доступа: hudozhnikam.ru</w:t>
      </w:r>
    </w:p>
    <w:p w:rsidR="007D1079" w:rsidRDefault="00470EE4">
      <w:pPr>
        <w:pStyle w:val="1"/>
        <w:numPr>
          <w:ilvl w:val="0"/>
          <w:numId w:val="2"/>
        </w:numPr>
        <w:shd w:val="clear" w:color="auto" w:fill="auto"/>
        <w:tabs>
          <w:tab w:val="left" w:pos="930"/>
          <w:tab w:val="left" w:pos="2708"/>
        </w:tabs>
        <w:ind w:firstLine="380"/>
        <w:jc w:val="both"/>
      </w:pPr>
      <w:r>
        <w:t>Электронная</w:t>
      </w:r>
      <w:r>
        <w:tab/>
        <w:t>библиотека Modernlib.ru – Режим доступа:</w:t>
      </w:r>
    </w:p>
    <w:p w:rsidR="007D1079" w:rsidRDefault="009C49CA">
      <w:pPr>
        <w:pStyle w:val="1"/>
        <w:shd w:val="clear" w:color="auto" w:fill="auto"/>
        <w:spacing w:after="320"/>
        <w:ind w:firstLine="720"/>
        <w:jc w:val="both"/>
      </w:pPr>
      <w:hyperlink r:id="rId22" w:history="1">
        <w:r w:rsidR="00470EE4">
          <w:t>http://www.modernlib.ru/genres/children/name_let225.html</w:t>
        </w:r>
      </w:hyperlink>
      <w:r w:rsidR="00470EE4">
        <w:t>.</w:t>
      </w:r>
    </w:p>
    <w:p w:rsidR="007D1079" w:rsidRDefault="00470EE4">
      <w:pPr>
        <w:pStyle w:val="11"/>
        <w:keepNext/>
        <w:keepLines/>
        <w:shd w:val="clear" w:color="auto" w:fill="auto"/>
        <w:jc w:val="both"/>
      </w:pPr>
      <w:bookmarkStart w:id="3" w:name="bookmark35"/>
      <w:bookmarkStart w:id="4" w:name="bookmark34"/>
      <w:r>
        <w:t>Кадровое обеспечение</w:t>
      </w:r>
      <w:bookmarkEnd w:id="3"/>
      <w:bookmarkEnd w:id="4"/>
    </w:p>
    <w:p w:rsidR="007D1079" w:rsidRDefault="00470EE4">
      <w:pPr>
        <w:pStyle w:val="1"/>
        <w:shd w:val="clear" w:color="auto" w:fill="auto"/>
        <w:ind w:firstLine="560"/>
        <w:jc w:val="both"/>
      </w:pPr>
      <w:r>
        <w:t>Образовательная деятельность обучающихся с умственной отсталостью на основе адаптированной дополнительной общеобразовательной общеразвивающей программы «Чудо глина» осуществляется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7D1079" w:rsidRDefault="00470EE4">
      <w:pPr>
        <w:pStyle w:val="1"/>
        <w:shd w:val="clear" w:color="auto" w:fill="auto"/>
        <w:spacing w:after="320"/>
        <w:ind w:firstLine="560"/>
        <w:jc w:val="both"/>
      </w:pPr>
      <w:r>
        <w:t xml:space="preserve">Так же возможно привлечение ассистента, психолога, оказывающего обучающимся необходимую психологическую и техническую помощь, проведение групповых и индивидуальных коррекционных занятий и </w:t>
      </w:r>
      <w:hyperlink r:id="rId23" w:history="1">
        <w:r>
          <w:t xml:space="preserve">другие </w:t>
        </w:r>
      </w:hyperlink>
      <w:r>
        <w:t>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BC61DC" w:rsidRDefault="00BC61DC">
      <w:pPr>
        <w:pStyle w:val="1"/>
        <w:shd w:val="clear" w:color="auto" w:fill="auto"/>
        <w:spacing w:after="320"/>
        <w:ind w:firstLine="560"/>
        <w:jc w:val="both"/>
      </w:pPr>
      <w:r w:rsidRPr="00BC61DC">
        <w:t xml:space="preserve">2.3 Форма аттестации и контроля.      </w:t>
      </w:r>
    </w:p>
    <w:p w:rsidR="007D1079" w:rsidRDefault="00470EE4">
      <w:pPr>
        <w:pStyle w:val="1"/>
        <w:shd w:val="clear" w:color="auto" w:fill="auto"/>
        <w:jc w:val="both"/>
      </w:pPr>
      <w:r>
        <w:rPr>
          <w:b/>
          <w:bCs/>
        </w:rPr>
        <w:t>Промежуточная аттестация:</w:t>
      </w:r>
    </w:p>
    <w:p w:rsidR="007D1079" w:rsidRDefault="00470EE4">
      <w:pPr>
        <w:pStyle w:val="1"/>
        <w:shd w:val="clear" w:color="auto" w:fill="auto"/>
        <w:spacing w:after="320"/>
        <w:ind w:firstLine="560"/>
        <w:jc w:val="both"/>
      </w:pPr>
      <w:r>
        <w:t>Промежуточная аттестация проводится после освоения каждого модуля в форме демонстрации портфолио работ.</w:t>
      </w:r>
    </w:p>
    <w:p w:rsidR="007D1079" w:rsidRDefault="00470EE4">
      <w:pPr>
        <w:pStyle w:val="1"/>
        <w:shd w:val="clear" w:color="auto" w:fill="auto"/>
        <w:jc w:val="both"/>
      </w:pPr>
      <w:r>
        <w:rPr>
          <w:b/>
          <w:bCs/>
        </w:rPr>
        <w:t>Текущий контроль</w:t>
      </w:r>
    </w:p>
    <w:p w:rsidR="007D1079" w:rsidRDefault="00470EE4">
      <w:pPr>
        <w:pStyle w:val="1"/>
        <w:shd w:val="clear" w:color="auto" w:fill="auto"/>
        <w:ind w:firstLine="740"/>
        <w:jc w:val="both"/>
      </w:pPr>
      <w:r>
        <w:t>Форма проведения текущего контроля – наблюдение, анализ практических работ. Текущий контроль проводится по результатам практических занятий каждой отдельной темы с целью установления фактического уровня полученных знаний и навыков по темам (разделам), своевременного выявления проблем в освоении программы и принятии корректирующих мер.</w:t>
      </w:r>
    </w:p>
    <w:p w:rsidR="007D1079" w:rsidRDefault="00470EE4">
      <w:pPr>
        <w:pStyle w:val="1"/>
        <w:shd w:val="clear" w:color="auto" w:fill="auto"/>
        <w:spacing w:after="320"/>
        <w:ind w:firstLine="560"/>
        <w:jc w:val="both"/>
      </w:pPr>
      <w:r>
        <w:t>В конце проводится подведение итогов занятия (обобщение деятельности учащихся, просмотр и развернутый анализ работ с точки зрения поставленных целей, фиксирование внимания на ошибках и достоинствах работ). Во время подведения итогов закрепляется новый материал и происходит оценка результатов творчества. Педагог и обучающиеся анализируют выполненные работы и при этом отмечают достигнутые успехи и допущенные ошибки. Обучающиеся оценивают свою работу, обсуждают, насколько они справились с поставленной задачей, какие трудности испытали, что нового узнали и чем могут быть ценны приобретенные знания. Такой подход способствует формированию у детей сознательного отношения к выполнению заданий и умения преодолевать встречающиеся трудности.</w:t>
      </w:r>
    </w:p>
    <w:p w:rsidR="007D1079" w:rsidRDefault="00470EE4">
      <w:pPr>
        <w:pStyle w:val="1"/>
        <w:shd w:val="clear" w:color="auto" w:fill="auto"/>
        <w:jc w:val="both"/>
      </w:pPr>
      <w:r>
        <w:rPr>
          <w:b/>
          <w:bCs/>
        </w:rPr>
        <w:t>Итоговый контроль</w:t>
      </w:r>
    </w:p>
    <w:p w:rsidR="007D1079" w:rsidRDefault="00470EE4">
      <w:pPr>
        <w:pStyle w:val="1"/>
        <w:shd w:val="clear" w:color="auto" w:fill="auto"/>
        <w:spacing w:after="320"/>
        <w:ind w:firstLine="720"/>
      </w:pPr>
      <w:r>
        <w:lastRenderedPageBreak/>
        <w:t>Форма проведения итогового контроля – творческая работа.</w:t>
      </w:r>
    </w:p>
    <w:p w:rsidR="007D1079" w:rsidRPr="00BC61DC" w:rsidRDefault="00BC61DC">
      <w:pPr>
        <w:pStyle w:val="1"/>
        <w:shd w:val="clear" w:color="auto" w:fill="auto"/>
      </w:pPr>
      <w:r>
        <w:rPr>
          <w:bCs/>
        </w:rPr>
        <w:t xml:space="preserve">2.4 </w:t>
      </w:r>
      <w:r w:rsidR="00470EE4" w:rsidRPr="00BC61DC">
        <w:rPr>
          <w:bCs/>
        </w:rPr>
        <w:t>Оценочные материалы</w:t>
      </w:r>
      <w:r w:rsidR="00A6268E">
        <w:rPr>
          <w:bCs/>
        </w:rPr>
        <w:t>:</w:t>
      </w:r>
    </w:p>
    <w:p w:rsidR="007D1079" w:rsidRDefault="00470EE4">
      <w:pPr>
        <w:pStyle w:val="1"/>
        <w:shd w:val="clear" w:color="auto" w:fill="auto"/>
        <w:ind w:firstLine="580"/>
        <w:jc w:val="both"/>
      </w:pPr>
      <w:r>
        <w:rPr>
          <w:i/>
          <w:iCs/>
        </w:rPr>
        <w:t>Задание для итогового контроля</w:t>
      </w:r>
    </w:p>
    <w:p w:rsidR="007D1079" w:rsidRDefault="00470EE4">
      <w:pPr>
        <w:pStyle w:val="1"/>
        <w:shd w:val="clear" w:color="auto" w:fill="auto"/>
        <w:ind w:firstLine="580"/>
        <w:jc w:val="both"/>
      </w:pPr>
      <w:r>
        <w:t>Необходимо сделать 4 плитки квадрантной формы используя необходимые инструменты. На 1 и 2 плитках должен быть отличный друг от друга вдавленный рельеф, на 3 плитке – налепной декор, и на четвёртой – покрытие ангобом.</w:t>
      </w:r>
    </w:p>
    <w:p w:rsidR="007D1079" w:rsidRDefault="00470EE4">
      <w:pPr>
        <w:pStyle w:val="1"/>
        <w:shd w:val="clear" w:color="auto" w:fill="auto"/>
        <w:ind w:firstLine="580"/>
        <w:jc w:val="both"/>
      </w:pPr>
      <w:r>
        <w:t>Критерии оценки: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jc w:val="both"/>
      </w:pPr>
      <w:r>
        <w:t>Для раскатки пласта обучающийся правильно использовал скалку и направлявшие.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Равномерность толщины раскатанного пласта.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Наличие 4-х плиток.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На 2-х присутствует отличный друг от друга вдавленный рельеф.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78"/>
        </w:tabs>
        <w:jc w:val="both"/>
      </w:pPr>
      <w:r>
        <w:t>Для приклеивания налепных элементов обучающийся использовал шликер, предварительно сделав насечки.</w:t>
      </w:r>
    </w:p>
    <w:p w:rsidR="007D1079" w:rsidRDefault="00470EE4">
      <w:pPr>
        <w:pStyle w:val="1"/>
        <w:numPr>
          <w:ilvl w:val="0"/>
          <w:numId w:val="3"/>
        </w:numPr>
        <w:shd w:val="clear" w:color="auto" w:fill="auto"/>
        <w:tabs>
          <w:tab w:val="left" w:pos="411"/>
        </w:tabs>
        <w:jc w:val="both"/>
      </w:pPr>
      <w:r>
        <w:t>Одна плитка покрыта ангобом.</w:t>
      </w:r>
    </w:p>
    <w:p w:rsidR="007D1079" w:rsidRDefault="007D1079">
      <w:pPr>
        <w:pStyle w:val="a5"/>
        <w:shd w:val="clear" w:color="auto" w:fill="auto"/>
        <w:ind w:left="667"/>
        <w:rPr>
          <w:sz w:val="28"/>
          <w:szCs w:val="28"/>
        </w:rPr>
      </w:pPr>
    </w:p>
    <w:p w:rsidR="007D1079" w:rsidRDefault="00470EE4">
      <w:pPr>
        <w:pStyle w:val="a5"/>
        <w:shd w:val="clear" w:color="auto" w:fill="auto"/>
        <w:ind w:left="6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Критерии оцениваются да/нет. Наличие 3-х «да» – программа освоена. </w:t>
      </w:r>
      <w:r>
        <w:rPr>
          <w:i/>
          <w:iCs/>
          <w:sz w:val="28"/>
          <w:szCs w:val="28"/>
        </w:rPr>
        <w:t>Оценка уровня освоения программы</w:t>
      </w:r>
    </w:p>
    <w:p w:rsidR="007D1079" w:rsidRDefault="007D1079">
      <w:pPr>
        <w:pStyle w:val="a5"/>
        <w:shd w:val="clear" w:color="auto" w:fill="auto"/>
        <w:ind w:left="667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3"/>
        <w:gridCol w:w="2347"/>
      </w:tblGrid>
      <w:tr w:rsidR="007D1079">
        <w:trPr>
          <w:trHeight w:hRule="exact" w:val="1123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 диагностики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467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</w:tr>
      <w:tr w:rsidR="007D1079">
        <w:trPr>
          <w:trHeight w:hRule="exact" w:val="3610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Теоретические знания.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теоретических знаний требованиям программы.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 (ребенок овладел менее чем 0,5 объема знаний, предусмотренных программой).</w:t>
            </w:r>
          </w:p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уровень (объем усвоенных знаний составляет 0,5). Максимальный уровень (ребенок освоил практически весь объем знаний,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Собеседование.</w:t>
            </w:r>
          </w:p>
        </w:tc>
      </w:tr>
    </w:tbl>
    <w:p w:rsidR="007D1079" w:rsidRDefault="00470E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2338"/>
        <w:gridCol w:w="2333"/>
        <w:gridCol w:w="2347"/>
      </w:tblGrid>
      <w:tr w:rsidR="007D1079">
        <w:trPr>
          <w:trHeight w:hRule="exact" w:val="56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предусмотренный программой).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</w:tr>
      <w:tr w:rsidR="007D1079">
        <w:trPr>
          <w:trHeight w:hRule="exact" w:val="525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Владение специальной терминологией.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Осмысленность и правильность использования специальной терминологии.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 (ребенок избегает употребления специальной терминологии).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уровень (ребенок сочетает специальную и бытовую терминологию). Максимальный уровень (специальные термины употребляет осознанно в соответствии с их содержанием).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Собеседование.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Практическая подготовка</w:t>
            </w:r>
          </w:p>
        </w:tc>
      </w:tr>
      <w:tr w:rsidR="007D1079">
        <w:trPr>
          <w:trHeight w:hRule="exact" w:val="5256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Практические умения и навыки, предусмотренные программой.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практических умений и навыков требованиям программы.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 (ребенок овладел менее чем 0,5 объема умений и навыков, предусмотренных программой).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уровень (объем усвоенных умений и навыков составляет 0,5). Максимальный уровень (ребенок овладел практически всеми умениями и навыками, предусмотренный программой).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портфолио,</w:t>
            </w:r>
          </w:p>
          <w:p w:rsidR="007D1079" w:rsidRDefault="00470EE4">
            <w:pPr>
              <w:pStyle w:val="a7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творческой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7D1079">
        <w:trPr>
          <w:trHeight w:hRule="exact" w:val="2779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Владение специальным оборудованием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затруднений в использовании специального оборудования и оснащения.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 (ребенок испытывает определенные трудности при работе с оборудованием). Средний уровень (работает с оборудованием с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портфолио,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творческой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7D1079">
        <w:trPr>
          <w:trHeight w:hRule="exact" w:val="1949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помощью педагога). Максимальный уровень (работает с оборудованием самостоятельно, не испытывает особых трудностей).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7D1079">
            <w:pPr>
              <w:rPr>
                <w:sz w:val="10"/>
                <w:szCs w:val="10"/>
              </w:rPr>
            </w:pPr>
          </w:p>
        </w:tc>
      </w:tr>
      <w:tr w:rsidR="007D1079">
        <w:trPr>
          <w:trHeight w:hRule="exact" w:val="4709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Творческие навыки (Креативность).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Креативность в выполнении заданий.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tabs>
                <w:tab w:val="left" w:pos="15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 (элементарный) уровень развития креативности (ребенок в состоянии выполнить</w:t>
            </w:r>
            <w:r>
              <w:rPr>
                <w:sz w:val="24"/>
                <w:szCs w:val="24"/>
              </w:rPr>
              <w:tab/>
              <w:t>лишь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задания педагога). Репродуктивный уровень (выполняет задания на основе образца).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уровень (выполняет задания с элементами творчества).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портфолио,</w:t>
            </w:r>
          </w:p>
          <w:p w:rsidR="007D1079" w:rsidRDefault="00470EE4">
            <w:pPr>
              <w:pStyle w:val="a7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творческой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</w:tbl>
    <w:p w:rsidR="007D1079" w:rsidRDefault="007D1079">
      <w:pPr>
        <w:spacing w:after="319" w:line="1" w:lineRule="exact"/>
      </w:pPr>
    </w:p>
    <w:p w:rsidR="00BE46C7" w:rsidRDefault="00BE46C7">
      <w:pPr>
        <w:spacing w:after="319" w:line="1" w:lineRule="exact"/>
      </w:pPr>
    </w:p>
    <w:p w:rsidR="00BE46C7" w:rsidRPr="00BE46C7" w:rsidRDefault="00BE46C7" w:rsidP="00BE46C7">
      <w:pPr>
        <w:pStyle w:val="1"/>
        <w:shd w:val="clear" w:color="auto" w:fill="auto"/>
        <w:ind w:firstLine="720"/>
        <w:rPr>
          <w:bCs/>
        </w:rPr>
      </w:pPr>
      <w:r w:rsidRPr="00BE46C7">
        <w:rPr>
          <w:bCs/>
        </w:rPr>
        <w:t>2.5 Методические материалы -методическое обеспечение программы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t>Для достижения цели программы «Чудо глина» рекомендуется использование следующих образовательных технологий: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Педагогика сотрудничества.</w:t>
      </w:r>
      <w:r>
        <w:t xml:space="preserve"> Не говорить, как нужно сделать, а действовать совместно. Сама концепция сотрудничества, реализация гуманно</w:t>
      </w:r>
      <w:r>
        <w:softHyphen/>
        <w:t>личностного подхода, ставящего в центр образовательной системы развитие личности ребенка, создает предпосылки для благоприятного психологического климата, установления доверительных отношений, партнерства с детьми, снижая вероятность конфликтов, повышается интерес учащихся ко всему происходящему вокруг.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Технологии развивающего обучения</w:t>
      </w:r>
      <w:r>
        <w:t xml:space="preserve"> строятся на идеях о том, что знания являются не конечной целью обучения, а лишь средством развития </w:t>
      </w:r>
      <w:r w:rsidR="00DA5E2C">
        <w:t>об</w:t>
      </w:r>
      <w:r>
        <w:t>уча</w:t>
      </w:r>
      <w:r w:rsidR="00DA5E2C">
        <w:t>ю</w:t>
      </w:r>
      <w:r>
        <w:t>щихся. Развивающее обучение – это активно-деятельностный способ обучения, идущий на смену объяснительно-иллюстративному.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>Технология уровневой дифференциации обучения.</w:t>
      </w:r>
      <w:r>
        <w:t xml:space="preserve"> Специальная индивидуальная образовательная программа развития позволяет в максимальной степени учесть разнообразные дефекты каждого ребенка, его способности, индивидуальные возможности, темпы развития, что дает возможность успешно решать задачу реализации принципа индивидуального подхода и дифференцированного обучения. У педагога появляется возможность дифференцированно помогать слабому ученику и уделять внимание сильному. Сильные обучающиеся активнее реализуют свое стремление побыстрее продвигаться вперед и вглубь, слабые – меньше ощущают свое отставание от сильных.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lastRenderedPageBreak/>
        <w:t>Для проведения практических занятий необходимо к каждому тематическому занятию подготовить образцы – примеры изделий, которые будут использоваться как пособия.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t>В начале каждого занятия заложено время на глазуровку изделий с предыдущих занятий (20-30 минут).</w:t>
      </w:r>
    </w:p>
    <w:p w:rsidR="007D1079" w:rsidRDefault="00470EE4">
      <w:pPr>
        <w:pStyle w:val="1"/>
        <w:shd w:val="clear" w:color="auto" w:fill="auto"/>
        <w:ind w:firstLine="720"/>
        <w:jc w:val="both"/>
      </w:pPr>
      <w:r>
        <w:rPr>
          <w:i/>
          <w:iCs/>
        </w:rPr>
        <w:t xml:space="preserve">Методические рекомендации по реализации программы для детей с </w:t>
      </w:r>
      <w:r w:rsidR="00E4256E">
        <w:rPr>
          <w:i/>
          <w:iCs/>
        </w:rPr>
        <w:t>ОВЗ</w:t>
      </w:r>
    </w:p>
    <w:p w:rsidR="007D1079" w:rsidRDefault="00470EE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jc w:val="both"/>
      </w:pPr>
      <w:r>
        <w:t>Детальное дробление материала на простейшие элементы при сохранении его систематичности и логики построения. Обучение ведется по каждому элементу, и лишь затем части объединяются в целое, а дети подводятся к обобщению.</w:t>
      </w:r>
    </w:p>
    <w:p w:rsidR="007D1079" w:rsidRDefault="00470EE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jc w:val="both"/>
      </w:pPr>
      <w:r>
        <w:t>Постепенное усложнение самостоятельных действий детей: переход от действий по подражанию к действиям по образцу, по речевой инструкции, которая должна быть четко сформулирована.</w:t>
      </w:r>
    </w:p>
    <w:p w:rsidR="007D1079" w:rsidRDefault="00470EE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jc w:val="both"/>
      </w:pPr>
      <w:r>
        <w:t>Частая смена видов деятельности на занятии, привлечение внимания детей к новым видам деятельности в целях удерживания его на необходимое время.</w:t>
      </w:r>
    </w:p>
    <w:p w:rsidR="007D1079" w:rsidRDefault="00470EE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jc w:val="both"/>
      </w:pPr>
      <w:r>
        <w:t>Комбинированное (комплексное) построение занятия: на одном занятии проводятся различные виды работы по разным разделам программы;</w:t>
      </w:r>
    </w:p>
    <w:p w:rsidR="007D1079" w:rsidRDefault="00470EE4">
      <w:pPr>
        <w:pStyle w:val="1"/>
        <w:numPr>
          <w:ilvl w:val="0"/>
          <w:numId w:val="4"/>
        </w:numPr>
        <w:shd w:val="clear" w:color="auto" w:fill="auto"/>
        <w:tabs>
          <w:tab w:val="left" w:pos="361"/>
        </w:tabs>
        <w:jc w:val="both"/>
      </w:pPr>
      <w:r>
        <w:t>Большая повторяемость материала; применение его в новых ситуациях.</w:t>
      </w:r>
    </w:p>
    <w:p w:rsidR="007D1079" w:rsidRDefault="00470EE4">
      <w:pPr>
        <w:pStyle w:val="1"/>
        <w:shd w:val="clear" w:color="auto" w:fill="auto"/>
        <w:spacing w:after="320"/>
        <w:jc w:val="both"/>
      </w:pPr>
      <w:r>
        <w:t>9. Индивидуальная и дифференцированная работа на занятии. Задание, как правило, должен выполнять каждый ребенок в соответствии со своими возможностями и с использованием необходимой помощи педагога. Обязательная эмоциональная положительная оценка педагогом малейших достижений ребенка.</w:t>
      </w:r>
    </w:p>
    <w:p w:rsidR="007D1079" w:rsidRDefault="00470EE4">
      <w:pPr>
        <w:pStyle w:val="1"/>
        <w:shd w:val="clear" w:color="auto" w:fill="auto"/>
        <w:spacing w:after="320"/>
        <w:ind w:firstLine="720"/>
        <w:jc w:val="both"/>
      </w:pPr>
      <w:r>
        <w:t xml:space="preserve">В качестве дидактического материала рекомендуется использовать методические разработки ООО «Академия Керамики», размещенные на ресурсе: </w:t>
      </w:r>
      <w:hyperlink r:id="rId24" w:history="1">
        <w:r>
          <w:rPr>
            <w:color w:val="0000FF"/>
          </w:rPr>
          <w:t>http://akademiakeramiki.ru/about/metodicheskie-materialy/</w:t>
        </w:r>
      </w:hyperlink>
    </w:p>
    <w:p w:rsidR="007D1079" w:rsidRDefault="00470EE4">
      <w:pPr>
        <w:pStyle w:val="1"/>
        <w:shd w:val="clear" w:color="auto" w:fill="auto"/>
        <w:jc w:val="both"/>
      </w:pPr>
      <w:r>
        <w:rPr>
          <w:b/>
          <w:bCs/>
        </w:rPr>
        <w:t>Сведения об обучении по индивидуальному учебному плану</w:t>
      </w:r>
    </w:p>
    <w:p w:rsidR="007D1079" w:rsidRDefault="00470EE4">
      <w:pPr>
        <w:pStyle w:val="1"/>
        <w:shd w:val="clear" w:color="auto" w:fill="auto"/>
        <w:spacing w:after="320"/>
        <w:ind w:firstLine="720"/>
        <w:jc w:val="both"/>
      </w:pPr>
      <w:r>
        <w:t>Обучение по индивидуальному учебному плану осуществляется при необходимости в пределах осваиваемой образовательной программы в соответствии с локальным нормативным актом образовательной организации, регламентирующим порядок реализации права обучающихся на обучение по индивидуальному учебному плану, в том числе ускоренное обучение.</w:t>
      </w:r>
    </w:p>
    <w:p w:rsidR="007D1079" w:rsidRDefault="00470EE4">
      <w:pPr>
        <w:pStyle w:val="1"/>
        <w:shd w:val="clear" w:color="auto" w:fill="auto"/>
        <w:jc w:val="both"/>
      </w:pPr>
      <w:r>
        <w:rPr>
          <w:b/>
          <w:bCs/>
        </w:rPr>
        <w:t>Список литературы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1"/>
        </w:tabs>
        <w:spacing w:after="160"/>
        <w:ind w:left="460" w:hanging="460"/>
        <w:jc w:val="both"/>
      </w:pPr>
      <w:r>
        <w:t>Акимова Е.А. Материалы для лепки в продуктивной деятельности детей с ограниченными возможностями здоровья: рекомендации по применению / Е.А. Акимова, Д.А. Карпова, М.А. Астахова // Воспитание и обучение детей с нарушением развития. – 2021. – № 3. – С. 22-30.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ind w:left="380" w:hanging="380"/>
        <w:jc w:val="both"/>
      </w:pPr>
      <w:r>
        <w:t>Андрианов Н.Т, Белякова А.В., Власов А.С., Гузман И.Я., Лукин Е.С., Мальков М.А., Мосин Ю.М., Скидан Б.С. Практикум по технологии керамики. – М.: ООО РИФ Стройматериалы, 2005. – 336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ind w:left="380" w:hanging="380"/>
        <w:jc w:val="both"/>
      </w:pPr>
      <w:r>
        <w:t>Анри де Моран, Гассио-Талабо.ж. История Декоративно прикладного искусства. М.: Изд-во В. Шевчук, 2019. – 672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ind w:left="380" w:hanging="380"/>
        <w:jc w:val="both"/>
      </w:pPr>
      <w:r>
        <w:t>Бондарева О.А. Художественная керамика: учебно-методическое пособие. – Москва-Берлин: Директ-Медиа, 2019. – 52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ind w:left="380" w:hanging="380"/>
        <w:jc w:val="both"/>
      </w:pPr>
      <w:r>
        <w:t xml:space="preserve">Буббико Д, Крус Х.: Керамика. Техника, материалы, изделия. Изд-во Никола- </w:t>
      </w:r>
      <w:r>
        <w:lastRenderedPageBreak/>
        <w:t>Пресс, 2009. – 128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ind w:left="380" w:hanging="380"/>
        <w:jc w:val="both"/>
      </w:pPr>
      <w:r>
        <w:t>Буйлова Л.Н., Клёнова Н.В. Концепция развития дополнительного образования детей: от замысла до реализации / Методическое пособие. – М.: Педагогическое общество России, 2016. – 192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360"/>
        </w:tabs>
        <w:jc w:val="both"/>
      </w:pPr>
      <w:r>
        <w:t>Буффье Г. Руководство лепного искусства. – М.: Изд-во Эксмо, 2015. – 128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jc w:val="both"/>
      </w:pPr>
      <w:r>
        <w:t>Голубева О.Л. Основы композиции. – М.: Изд-во В. Шевчук, 2014. – 144с.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380" w:hanging="380"/>
        <w:jc w:val="both"/>
      </w:pPr>
      <w:r>
        <w:t>Долорс Рос. Керамика. Техники. Приемы. Изделия. – М.: Изд-во АСТ-Пресс Книга, 2010 – 144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380" w:hanging="380"/>
        <w:jc w:val="both"/>
      </w:pPr>
      <w:r>
        <w:t>Еремеева И. Л. Арт-терапия для детей с ограниченными возможностями здоровья на мастер-классах по гончарному ремеслу / И. Л. Еремеева // Человек с ограниченными возможностями здоровья в образовательном пространстве: развитие инклюзивной культуры и практики: Материалы научно-практических конференций «Гуманизация общества – основа формирования толерантного отношения к людям с ограниченными возможностями здоровья» (24-25 мая 2018 года) и «Формирование активной жизненной позиции лиц с ограниченными возможностями в инклюзивном образовании» (22-23 октября 2018 года), Хабаровск, 24 мая – 23 2018 года / Под редакцией Т. Г. Луковенко. – Хабаровск: Тихоокеанский государственный университет, 2019. – С. 140-146.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Инструментарий работника системы дополнительного образования детей. Сборник методических указаний и нормативных материалов для обеспечения реализации приоритетного проекта «Доступное дополнительное образование для детей». – М.: Фонд новых форм развития образования, Министерство образования и науки Российской Федерации, Московский Государственный Технический университет имени Н. Э. Баумана, 2017. – 608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Использование арттерапии в работе с инвалидами: работа с глиной как один из предметов арттерапии: метод.-практич. пособие / Белгород. гос. б-ка для слепых им. В.Я. Ерошенко; сост. О. Вовнянко. – Белгород, 2006. – 23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Колесникова, О.В. Художественная обработка материалов. Технология изготовления керамических изделий. Лепка из пласта: практикум / О.В. Колесникова, В.А. Шмаков; Министерство образования и науки РФ, Новосибирский государственный педагогический университет. – Новосибирск: Изд-во НГПУ, 2018. – 34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jc w:val="both"/>
      </w:pPr>
      <w:r>
        <w:t>Кравченка А.И. Психология и педагогика. – М.: Изд-во МГУ, 2020. – 400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Михайловская М.Ф. Методические особенности проведения занятий по керамике для детей младшего школьного возраста // XIV Машеровские чтения: материалы международной научно-практической конференции студентов, аспирантов и молодых ученых. – Витебск, 2020. – С. 401-403.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Поверин А.И. Русская народная глиняная игрушка: учебно-методическое пособие. – М.: Издательство Академии акварели и изящных искусств Сергея Андрияки, 2017. – 88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Саблина Н.А. Занятия керамикой как средство достижения личностных, предметных и метапредметных результатов в образовании ребенка / Н.А. Саблина, Л.С. Пострякова // Региональная культура как компонент содержания непрерывного образования: Материалы III Всероссийской научно-практической конференции с международным участием, Липецк, 20</w:t>
      </w:r>
      <w:r>
        <w:softHyphen/>
        <w:t xml:space="preserve">21 мая 2021 года. – Липецк: Липецкий государственный педагогический униерситет имени П.П. </w:t>
      </w:r>
      <w:r>
        <w:lastRenderedPageBreak/>
        <w:t>Семенова-Тян_Шанского, 2021. – С. 358-360.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ind w:left="440" w:hanging="440"/>
        <w:jc w:val="both"/>
      </w:pPr>
      <w:r>
        <w:t>Ткаченко А.В. Художественная керамика: учеб. пособие / А. В. Ткаченко, Л. А. Ткаченко. – 2-е изд. – М.: Издательство Юрайт, 2019; Кемерово: Изд-во КемГИК. – 243 с.</w:t>
      </w:r>
    </w:p>
    <w:p w:rsidR="007D1079" w:rsidRDefault="00470EE4">
      <w:pPr>
        <w:pStyle w:val="1"/>
        <w:numPr>
          <w:ilvl w:val="0"/>
          <w:numId w:val="5"/>
        </w:numPr>
        <w:shd w:val="clear" w:color="auto" w:fill="auto"/>
        <w:tabs>
          <w:tab w:val="left" w:pos="490"/>
        </w:tabs>
        <w:jc w:val="both"/>
      </w:pPr>
      <w:r>
        <w:t>Фишер Д. Расписываем керамику. – М.: АСТ Астрелла, 2010. – 63с.</w:t>
      </w:r>
      <w:r>
        <w:br w:type="page"/>
      </w:r>
    </w:p>
    <w:p w:rsidR="007D1079" w:rsidRDefault="00470EE4">
      <w:pPr>
        <w:pStyle w:val="1"/>
        <w:shd w:val="clear" w:color="auto" w:fill="auto"/>
        <w:spacing w:after="320"/>
        <w:ind w:left="260" w:firstLine="7600"/>
        <w:jc w:val="both"/>
      </w:pPr>
      <w:r>
        <w:lastRenderedPageBreak/>
        <w:t xml:space="preserve">Приложение 1. </w:t>
      </w:r>
      <w:r>
        <w:rPr>
          <w:b/>
          <w:bCs/>
        </w:rPr>
        <w:t xml:space="preserve">Перечень материалов, инструментов и оборудования, необходимых для проведения занятий в рамках адаптированной дополнительной общеобразовательной общеразвивающей программы для детей </w:t>
      </w:r>
      <w:r w:rsidR="00C511F5">
        <w:rPr>
          <w:b/>
          <w:bCs/>
        </w:rPr>
        <w:t xml:space="preserve">ОВЗ </w:t>
      </w:r>
      <w:r>
        <w:rPr>
          <w:b/>
          <w:bCs/>
        </w:rPr>
        <w:t>«Я могу»</w:t>
      </w:r>
    </w:p>
    <w:p w:rsidR="007D1079" w:rsidRDefault="00470EE4">
      <w:pPr>
        <w:pStyle w:val="1"/>
        <w:shd w:val="clear" w:color="auto" w:fill="auto"/>
        <w:ind w:firstLine="700"/>
        <w:jc w:val="both"/>
      </w:pPr>
      <w:r>
        <w:t>Количество учебного оборудования определяется из расчета среднего</w:t>
      </w:r>
    </w:p>
    <w:p w:rsidR="007D1079" w:rsidRDefault="00470EE4">
      <w:pPr>
        <w:pStyle w:val="a5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количества обучающихся группе – 5 человека.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6326"/>
        <w:gridCol w:w="1133"/>
        <w:gridCol w:w="1392"/>
      </w:tblGrid>
      <w:tr w:rsidR="007D1079">
        <w:trPr>
          <w:trHeight w:hRule="exact" w:val="85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измерен 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 для сушки керамических изделий DR-1 Frema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1079">
        <w:trPr>
          <w:trHeight w:hRule="exact" w:val="28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Турнетка металлическая оранжевая 220/55 iMold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Стул-табурет для занятий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D1079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занятий (2300х1200х720 мм)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1079">
        <w:trPr>
          <w:trHeight w:hRule="exact" w:val="83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мебели (Стеллаж широкий, 6 полок (металл) (1000х500х1800 мм), Подкатная тумбочка (650х400х420 мм))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1079">
        <w:trPr>
          <w:trHeight w:hRule="exact" w:val="139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Печь для обжига керамики TempRa-48H + ST215C – 1шт Комплектация: Полка для обжига в печах 320*10 мм – шт</w:t>
            </w: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1079">
        <w:trPr>
          <w:trHeight w:hRule="exact" w:val="56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  <w:p w:rsidR="007D1079" w:rsidRDefault="007D1079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Раскатчик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Nidec (Shimpo) мини д/глиняных пластов SRM- 1624 (станок)</w:t>
            </w: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  <w:p w:rsidR="007D1079" w:rsidRDefault="007D1079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1079" w:rsidRDefault="007D1079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</w:p>
          <w:p w:rsidR="007D1079" w:rsidRDefault="007D1079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</w:p>
        </w:tc>
      </w:tr>
      <w:tr w:rsidR="007D1079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Гончарный круг.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7D1079" w:rsidRDefault="007D1079">
      <w:pPr>
        <w:pStyle w:val="a5"/>
        <w:shd w:val="clear" w:color="auto" w:fill="auto"/>
        <w:jc w:val="both"/>
        <w:rPr>
          <w:vertAlign w:val="superscript"/>
        </w:rPr>
      </w:pPr>
    </w:p>
    <w:p w:rsidR="007D1079" w:rsidRDefault="007D1079">
      <w:pPr>
        <w:pStyle w:val="a5"/>
        <w:shd w:val="clear" w:color="auto" w:fill="auto"/>
        <w:jc w:val="both"/>
      </w:pPr>
    </w:p>
    <w:p w:rsidR="007D1079" w:rsidRDefault="00470EE4">
      <w:pPr>
        <w:pStyle w:val="a5"/>
        <w:shd w:val="clear" w:color="auto" w:fill="auto"/>
        <w:jc w:val="both"/>
        <w:rPr>
          <w:sz w:val="24"/>
        </w:rPr>
      </w:pPr>
      <w:r>
        <w:rPr>
          <w:sz w:val="24"/>
        </w:rPr>
        <w:t>Большая часть программы построена на работе с пластом. Чтобы ускорить процесс и дать возможность ученикам больше времени посвятить изучению новых процессов работы, педагог делает пласты-заготовки, с которыми будут работать ученики.</w:t>
      </w:r>
    </w:p>
    <w:p w:rsidR="007D1079" w:rsidRDefault="007D1079">
      <w:pPr>
        <w:pStyle w:val="a5"/>
        <w:shd w:val="clear" w:color="auto" w:fill="auto"/>
        <w:jc w:val="both"/>
        <w:rPr>
          <w:sz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1"/>
        <w:gridCol w:w="6392"/>
        <w:gridCol w:w="1144"/>
        <w:gridCol w:w="1407"/>
      </w:tblGrid>
      <w:tr w:rsidR="007D1079">
        <w:trPr>
          <w:trHeight w:hRule="exact" w:val="286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Коврик х/б 40*55см, плотность 575 г/м2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1079">
        <w:trPr>
          <w:trHeight w:hRule="exact" w:val="281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N06 Набор стеки деревянные  ИК-209 C-28A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D1079">
        <w:trPr>
          <w:trHeight w:hRule="exact" w:val="558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N07 Набор деревянных стеков с круглыми наконечниками (6 пр.) С-25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D1079">
        <w:trPr>
          <w:trHeight w:hRule="exact" w:val="286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S16 Спонж поролоновый SH5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D1079">
        <w:trPr>
          <w:trHeight w:hRule="exact" w:val="286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Фартук тканевый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ind w:firstLine="6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10+2</w:t>
            </w:r>
          </w:p>
        </w:tc>
      </w:tr>
      <w:tr w:rsidR="007D1079">
        <w:trPr>
          <w:trHeight w:hRule="exact" w:val="281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Материалы</w:t>
            </w:r>
          </w:p>
        </w:tc>
      </w:tr>
      <w:tr w:rsidR="007D1079">
        <w:trPr>
          <w:trHeight w:hRule="exact" w:val="1656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Глазури цветные глянцевые 6 цветов в ассортименте Жидкие, полностью готовы к использованию Температурная группа: низкотемпературные/высокотемпературные Температура обжига (°С): 950-1250</w:t>
            </w:r>
          </w:p>
          <w:p w:rsidR="007D1079" w:rsidRDefault="00470EE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(мл): 236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079" w:rsidRDefault="00470EE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7D1079" w:rsidRDefault="007D1079">
      <w:pPr>
        <w:sectPr w:rsidR="007D1079">
          <w:footerReference w:type="default" r:id="rId25"/>
          <w:footerReference w:type="first" r:id="rId26"/>
          <w:pgSz w:w="11900" w:h="16840"/>
          <w:pgMar w:top="567" w:right="843" w:bottom="1281" w:left="993" w:header="0" w:footer="3" w:gutter="0"/>
          <w:pgNumType w:start="1"/>
          <w:cols w:space="720"/>
          <w:titlePg/>
          <w:docGrid w:linePitch="360"/>
        </w:sectPr>
      </w:pPr>
    </w:p>
    <w:p w:rsidR="007D1079" w:rsidRDefault="007D1079">
      <w:pPr>
        <w:pStyle w:val="30"/>
        <w:shd w:val="clear" w:color="auto" w:fill="auto"/>
      </w:pPr>
    </w:p>
    <w:sectPr w:rsidR="007D1079" w:rsidSect="00D31277">
      <w:footerReference w:type="default" r:id="rId27"/>
      <w:pgSz w:w="11900" w:h="16840"/>
      <w:pgMar w:top="15577" w:right="5233" w:bottom="756" w:left="6365" w:header="15149" w:footer="3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9CA" w:rsidRDefault="009C49CA"/>
  </w:endnote>
  <w:endnote w:type="continuationSeparator" w:id="0">
    <w:p w:rsidR="009C49CA" w:rsidRDefault="009C49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79" w:rsidRDefault="009C49C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328.85pt;margin-top:782.95pt;width:11.3pt;height:9.85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" filled="f" stroked="f">
          <v:textbox style="mso-fit-shape-to-text:t" inset="0,0,0,0">
            <w:txbxContent>
              <w:p w:rsidR="007D1079" w:rsidRDefault="001E2FC2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470EE4">
                  <w:instrText xml:space="preserve"> PAGE \* MERGEFORMAT </w:instrText>
                </w:r>
                <w:r>
                  <w:fldChar w:fldCharType="separate"/>
                </w:r>
                <w:r w:rsidR="003B115E" w:rsidRPr="003B115E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79" w:rsidRDefault="007D1079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079" w:rsidRDefault="007D107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9CA" w:rsidRDefault="009C49CA"/>
  </w:footnote>
  <w:footnote w:type="continuationSeparator" w:id="0">
    <w:p w:rsidR="009C49CA" w:rsidRDefault="009C49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6FA"/>
    <w:multiLevelType w:val="multilevel"/>
    <w:tmpl w:val="0B073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35266"/>
    <w:multiLevelType w:val="multilevel"/>
    <w:tmpl w:val="57535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5612E5"/>
    <w:multiLevelType w:val="multilevel"/>
    <w:tmpl w:val="585612E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97393"/>
    <w:multiLevelType w:val="multilevel"/>
    <w:tmpl w:val="5A49739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EF3B56"/>
    <w:multiLevelType w:val="multilevel"/>
    <w:tmpl w:val="69EF3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73983"/>
    <w:rsid w:val="000207F7"/>
    <w:rsid w:val="00061154"/>
    <w:rsid w:val="00092FE4"/>
    <w:rsid w:val="000A046E"/>
    <w:rsid w:val="000B309C"/>
    <w:rsid w:val="000D00EA"/>
    <w:rsid w:val="000F6C4B"/>
    <w:rsid w:val="001335F3"/>
    <w:rsid w:val="00134E27"/>
    <w:rsid w:val="001E041E"/>
    <w:rsid w:val="001E2FC2"/>
    <w:rsid w:val="00221E96"/>
    <w:rsid w:val="00276BF0"/>
    <w:rsid w:val="002965B9"/>
    <w:rsid w:val="002A453C"/>
    <w:rsid w:val="002B2C2A"/>
    <w:rsid w:val="002B4E68"/>
    <w:rsid w:val="002D424E"/>
    <w:rsid w:val="002E731F"/>
    <w:rsid w:val="002F5E24"/>
    <w:rsid w:val="00310DA6"/>
    <w:rsid w:val="00382432"/>
    <w:rsid w:val="00382C54"/>
    <w:rsid w:val="003949AD"/>
    <w:rsid w:val="003B115E"/>
    <w:rsid w:val="0044571B"/>
    <w:rsid w:val="00470EE4"/>
    <w:rsid w:val="00475358"/>
    <w:rsid w:val="004C3E88"/>
    <w:rsid w:val="004E56C5"/>
    <w:rsid w:val="005048A8"/>
    <w:rsid w:val="00584F39"/>
    <w:rsid w:val="005A7CA2"/>
    <w:rsid w:val="005B52FA"/>
    <w:rsid w:val="005D1BF0"/>
    <w:rsid w:val="005F614A"/>
    <w:rsid w:val="00632CD3"/>
    <w:rsid w:val="0064647D"/>
    <w:rsid w:val="00661595"/>
    <w:rsid w:val="006D71C5"/>
    <w:rsid w:val="007669B0"/>
    <w:rsid w:val="00792B9D"/>
    <w:rsid w:val="007D1079"/>
    <w:rsid w:val="00811A59"/>
    <w:rsid w:val="00822FD9"/>
    <w:rsid w:val="00866E98"/>
    <w:rsid w:val="00880673"/>
    <w:rsid w:val="008A6C5F"/>
    <w:rsid w:val="008D03F6"/>
    <w:rsid w:val="008E0457"/>
    <w:rsid w:val="008E23F5"/>
    <w:rsid w:val="0094671F"/>
    <w:rsid w:val="00956E82"/>
    <w:rsid w:val="009C49CA"/>
    <w:rsid w:val="009E336C"/>
    <w:rsid w:val="00A1377C"/>
    <w:rsid w:val="00A6268E"/>
    <w:rsid w:val="00A65765"/>
    <w:rsid w:val="00A762D5"/>
    <w:rsid w:val="00A9417E"/>
    <w:rsid w:val="00AA7E7B"/>
    <w:rsid w:val="00AD50A2"/>
    <w:rsid w:val="00B14E6F"/>
    <w:rsid w:val="00B31F9C"/>
    <w:rsid w:val="00B96418"/>
    <w:rsid w:val="00BC61DC"/>
    <w:rsid w:val="00BD2283"/>
    <w:rsid w:val="00BE46C7"/>
    <w:rsid w:val="00BE684D"/>
    <w:rsid w:val="00C25A60"/>
    <w:rsid w:val="00C342FE"/>
    <w:rsid w:val="00C4144B"/>
    <w:rsid w:val="00C42836"/>
    <w:rsid w:val="00C511F5"/>
    <w:rsid w:val="00C63799"/>
    <w:rsid w:val="00C73983"/>
    <w:rsid w:val="00C81124"/>
    <w:rsid w:val="00CB11C3"/>
    <w:rsid w:val="00CB7F08"/>
    <w:rsid w:val="00CD02D4"/>
    <w:rsid w:val="00CE158E"/>
    <w:rsid w:val="00CE6893"/>
    <w:rsid w:val="00CF03B8"/>
    <w:rsid w:val="00CF29EF"/>
    <w:rsid w:val="00D31277"/>
    <w:rsid w:val="00D60E6B"/>
    <w:rsid w:val="00D6419B"/>
    <w:rsid w:val="00D679F8"/>
    <w:rsid w:val="00D74BE1"/>
    <w:rsid w:val="00DA1CAF"/>
    <w:rsid w:val="00DA5E2C"/>
    <w:rsid w:val="00DB584C"/>
    <w:rsid w:val="00DC5630"/>
    <w:rsid w:val="00E4256E"/>
    <w:rsid w:val="00E6109E"/>
    <w:rsid w:val="00ED4A98"/>
    <w:rsid w:val="00F40C90"/>
    <w:rsid w:val="00F73C71"/>
    <w:rsid w:val="00F85023"/>
    <w:rsid w:val="00FD7208"/>
    <w:rsid w:val="073C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6730E0-08DD-4B59-897C-08FA60AD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1277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D31277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qFormat/>
    <w:rsid w:val="00D3127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D31277"/>
    <w:rPr>
      <w:rFonts w:ascii="Times New Roman" w:eastAsia="Times New Roman" w:hAnsi="Times New Roman" w:cs="Times New Roman"/>
      <w:u w:val="none"/>
    </w:rPr>
  </w:style>
  <w:style w:type="paragraph" w:customStyle="1" w:styleId="20">
    <w:name w:val="Основной текст (2)"/>
    <w:basedOn w:val="a"/>
    <w:link w:val="2"/>
    <w:qFormat/>
    <w:rsid w:val="00D31277"/>
    <w:pPr>
      <w:shd w:val="clear" w:color="auto" w:fill="FFFFFF"/>
      <w:spacing w:line="252" w:lineRule="auto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qFormat/>
    <w:rsid w:val="00D31277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22">
    <w:name w:val="Колонтитул (2)"/>
    <w:basedOn w:val="a"/>
    <w:link w:val="21"/>
    <w:qFormat/>
    <w:rsid w:val="00D3127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qFormat/>
    <w:rsid w:val="00D31277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a5">
    <w:name w:val="Подпись к таблице"/>
    <w:basedOn w:val="a"/>
    <w:link w:val="a4"/>
    <w:qFormat/>
    <w:rsid w:val="00D3127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Другое_"/>
    <w:basedOn w:val="a0"/>
    <w:link w:val="a7"/>
    <w:qFormat/>
    <w:rsid w:val="00D31277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7">
    <w:name w:val="Другое"/>
    <w:basedOn w:val="a"/>
    <w:link w:val="a6"/>
    <w:rsid w:val="00D3127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qFormat/>
    <w:rsid w:val="00D31277"/>
    <w:rPr>
      <w:rFonts w:ascii="Times New Roman" w:eastAsia="Times New Roman" w:hAnsi="Times New Roman" w:cs="Times New Roman"/>
      <w:b/>
      <w:bCs/>
      <w:i/>
      <w:iCs/>
      <w:sz w:val="28"/>
      <w:szCs w:val="28"/>
      <w:u w:val="none"/>
    </w:rPr>
  </w:style>
  <w:style w:type="paragraph" w:customStyle="1" w:styleId="11">
    <w:name w:val="Заголовок №1"/>
    <w:basedOn w:val="a"/>
    <w:link w:val="10"/>
    <w:rsid w:val="00D31277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">
    <w:name w:val="Основной текст (3)_"/>
    <w:basedOn w:val="a0"/>
    <w:link w:val="30"/>
    <w:rsid w:val="00D31277"/>
    <w:rPr>
      <w:rFonts w:ascii="Calibri" w:eastAsia="Calibri" w:hAnsi="Calibri" w:cs="Calibri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D31277"/>
    <w:pPr>
      <w:shd w:val="clear" w:color="auto" w:fill="FFFFFF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eramistam.ru" TargetMode="External"/><Relationship Id="rId18" Type="http://schemas.openxmlformats.org/officeDocument/2006/relationships/hyperlink" Target="http://www.rusmuseum.ru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://hudojestvennayakeramika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lasskeramiki.ru" TargetMode="External"/><Relationship Id="rId17" Type="http://schemas.openxmlformats.org/officeDocument/2006/relationships/hyperlink" Target="http://www.coposic.ru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rts-museum.ru/collections/index.php" TargetMode="External"/><Relationship Id="rId20" Type="http://schemas.openxmlformats.org/officeDocument/2006/relationships/hyperlink" Target="http://forum.ceramicart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emiakeramiki.ru/" TargetMode="External"/><Relationship Id="rId24" Type="http://schemas.openxmlformats.org/officeDocument/2006/relationships/hyperlink" Target="http://akademiakeramiki.ru/about/metodicheskie-material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blioclub.ru" TargetMode="External"/><Relationship Id="rId23" Type="http://schemas.openxmlformats.org/officeDocument/2006/relationships/hyperlink" Target="https://login.consultant.ru/link/?req=doc&amp;base=LAW&amp;n=285429&amp;dst=100008&amp;field=134&amp;date=23.06.20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94768%23l0" TargetMode="External"/><Relationship Id="rId19" Type="http://schemas.openxmlformats.org/officeDocument/2006/relationships/hyperlink" Target="http://www.skopin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://www.maari.fi" TargetMode="External"/><Relationship Id="rId22" Type="http://schemas.openxmlformats.org/officeDocument/2006/relationships/hyperlink" Target="http://www.modernlib.ru/genres/children/name_let225.html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1CE760-43A2-47C5-A95A-F56F08E7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7447</Words>
  <Characters>42454</Characters>
  <Application>Microsoft Office Word</Application>
  <DocSecurity>0</DocSecurity>
  <Lines>353</Lines>
  <Paragraphs>99</Paragraphs>
  <ScaleCrop>false</ScaleCrop>
  <Company>SPecialiST RePack</Company>
  <LinksUpToDate>false</LinksUpToDate>
  <CharactersWithSpaces>49802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Гайер</dc:creator>
  <cp:lastModifiedBy>Энже</cp:lastModifiedBy>
  <cp:revision>93</cp:revision>
  <cp:lastPrinted>2024-09-12T06:01:00Z</cp:lastPrinted>
  <dcterms:created xsi:type="dcterms:W3CDTF">2024-08-12T09:17:00Z</dcterms:created>
  <dcterms:modified xsi:type="dcterms:W3CDTF">2025-02-21T09:39:00Z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E3E1BAA1A7C2421F9D93148DB9E687F8_12</vt:lpwstr>
  </property>
</Properties>
</file>