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18" w:rsidRPr="001B3A18" w:rsidRDefault="001B3A18" w:rsidP="00060DAE">
      <w:pPr>
        <w:spacing w:after="0" w:line="240" w:lineRule="auto"/>
        <w:jc w:val="right"/>
        <w:rPr>
          <w:rFonts w:ascii="Times New Roman" w:eastAsia="Calibri" w:hAnsi="Times New Roman" w:cs="Times New Roman"/>
          <w:i/>
          <w:sz w:val="28"/>
          <w:szCs w:val="28"/>
        </w:rPr>
      </w:pPr>
      <w:bookmarkStart w:id="0" w:name="_GoBack"/>
      <w:bookmarkEnd w:id="0"/>
    </w:p>
    <w:p w:rsidR="00060DAE" w:rsidRPr="00060DAE" w:rsidRDefault="00060DAE" w:rsidP="00060DAE">
      <w:pPr>
        <w:pStyle w:val="afb"/>
        <w:jc w:val="center"/>
        <w:rPr>
          <w:rFonts w:ascii="Times New Roman" w:hAnsi="Times New Roman"/>
          <w:b/>
          <w:sz w:val="24"/>
          <w:szCs w:val="24"/>
        </w:rPr>
      </w:pPr>
      <w:r w:rsidRPr="00060DAE">
        <w:rPr>
          <w:rFonts w:ascii="Times New Roman" w:hAnsi="Times New Roman"/>
          <w:b/>
          <w:sz w:val="24"/>
          <w:szCs w:val="24"/>
        </w:rPr>
        <w:t>Муниципальное  общеобразовательное бюджетное учреждение Кирзинская средняя общеобразовательная школа муниципального района Караидельский район Республики Башкортостан (МОБУ Кирзинская СОШ МР Караидельский район РБ)</w:t>
      </w:r>
    </w:p>
    <w:tbl>
      <w:tblPr>
        <w:tblpPr w:leftFromText="180" w:rightFromText="180" w:vertAnchor="page" w:horzAnchor="margin" w:tblpXSpec="center"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961"/>
      </w:tblGrid>
      <w:tr w:rsidR="007A0A7E" w:rsidRPr="00F3373B" w:rsidTr="007A0A7E">
        <w:tc>
          <w:tcPr>
            <w:tcW w:w="4786" w:type="dxa"/>
          </w:tcPr>
          <w:p w:rsidR="007A0A7E" w:rsidRDefault="007A0A7E" w:rsidP="00787B92">
            <w:pPr>
              <w:pStyle w:val="afb"/>
              <w:jc w:val="both"/>
              <w:rPr>
                <w:rFonts w:ascii="Times New Roman" w:hAnsi="Times New Roman"/>
                <w:sz w:val="24"/>
                <w:szCs w:val="24"/>
                <w:lang w:val="en-US"/>
              </w:rPr>
            </w:pPr>
            <w:r w:rsidRPr="007A0A7E">
              <w:rPr>
                <w:rFonts w:ascii="Times New Roman" w:hAnsi="Times New Roman"/>
                <w:sz w:val="24"/>
                <w:szCs w:val="24"/>
              </w:rPr>
              <w:t xml:space="preserve">Принято  </w:t>
            </w:r>
          </w:p>
          <w:p w:rsidR="007A0A7E" w:rsidRPr="007A0A7E" w:rsidRDefault="007A0A7E" w:rsidP="00787B92">
            <w:pPr>
              <w:pStyle w:val="afb"/>
              <w:jc w:val="both"/>
              <w:rPr>
                <w:rFonts w:ascii="Times New Roman" w:hAnsi="Times New Roman"/>
                <w:sz w:val="24"/>
                <w:szCs w:val="24"/>
              </w:rPr>
            </w:pPr>
            <w:r w:rsidRPr="007A0A7E">
              <w:rPr>
                <w:rFonts w:ascii="Times New Roman" w:hAnsi="Times New Roman"/>
                <w:sz w:val="24"/>
                <w:szCs w:val="24"/>
              </w:rPr>
              <w:t>решением педагогического  совета</w:t>
            </w:r>
          </w:p>
          <w:p w:rsidR="007A0A7E" w:rsidRPr="007A0A7E" w:rsidRDefault="007A0A7E" w:rsidP="00787B92">
            <w:pPr>
              <w:pStyle w:val="afb"/>
              <w:jc w:val="both"/>
              <w:rPr>
                <w:rFonts w:ascii="Times New Roman" w:hAnsi="Times New Roman"/>
                <w:sz w:val="24"/>
                <w:szCs w:val="24"/>
              </w:rPr>
            </w:pPr>
            <w:r w:rsidRPr="007A0A7E">
              <w:rPr>
                <w:rFonts w:ascii="Times New Roman" w:hAnsi="Times New Roman"/>
                <w:sz w:val="24"/>
                <w:szCs w:val="24"/>
              </w:rPr>
              <w:t xml:space="preserve">Протокол  № </w:t>
            </w:r>
            <w:r w:rsidRPr="007A0A7E">
              <w:rPr>
                <w:rFonts w:ascii="Times New Roman" w:hAnsi="Times New Roman"/>
                <w:sz w:val="24"/>
                <w:szCs w:val="24"/>
              </w:rPr>
              <w:t>3</w:t>
            </w:r>
            <w:r w:rsidRPr="007A0A7E">
              <w:rPr>
                <w:rFonts w:ascii="Times New Roman" w:hAnsi="Times New Roman"/>
                <w:sz w:val="24"/>
                <w:szCs w:val="24"/>
              </w:rPr>
              <w:t xml:space="preserve">   от 2</w:t>
            </w:r>
            <w:r w:rsidRPr="007A0A7E">
              <w:rPr>
                <w:rFonts w:ascii="Times New Roman" w:hAnsi="Times New Roman"/>
                <w:sz w:val="24"/>
                <w:szCs w:val="24"/>
              </w:rPr>
              <w:t>8</w:t>
            </w:r>
            <w:r w:rsidRPr="007A0A7E">
              <w:rPr>
                <w:rFonts w:ascii="Times New Roman" w:hAnsi="Times New Roman"/>
                <w:sz w:val="24"/>
                <w:szCs w:val="24"/>
              </w:rPr>
              <w:t>.</w:t>
            </w:r>
            <w:r w:rsidRPr="007A0A7E">
              <w:rPr>
                <w:rFonts w:ascii="Times New Roman" w:hAnsi="Times New Roman"/>
                <w:sz w:val="24"/>
                <w:szCs w:val="24"/>
              </w:rPr>
              <w:t>10</w:t>
            </w:r>
            <w:r w:rsidRPr="007A0A7E">
              <w:rPr>
                <w:rFonts w:ascii="Times New Roman" w:hAnsi="Times New Roman"/>
                <w:sz w:val="24"/>
                <w:szCs w:val="24"/>
              </w:rPr>
              <w:t>.202</w:t>
            </w:r>
            <w:r w:rsidRPr="007A0A7E">
              <w:rPr>
                <w:rFonts w:ascii="Times New Roman" w:hAnsi="Times New Roman"/>
                <w:sz w:val="24"/>
                <w:szCs w:val="24"/>
              </w:rPr>
              <w:t>2</w:t>
            </w:r>
            <w:r w:rsidRPr="007A0A7E">
              <w:rPr>
                <w:rFonts w:ascii="Times New Roman" w:hAnsi="Times New Roman"/>
                <w:sz w:val="24"/>
                <w:szCs w:val="24"/>
              </w:rPr>
              <w:t xml:space="preserve"> г.</w:t>
            </w:r>
          </w:p>
          <w:p w:rsidR="007A0A7E" w:rsidRPr="00F3373B" w:rsidRDefault="007A0A7E" w:rsidP="00787B92">
            <w:pPr>
              <w:pStyle w:val="afb"/>
              <w:jc w:val="both"/>
            </w:pPr>
          </w:p>
        </w:tc>
        <w:tc>
          <w:tcPr>
            <w:tcW w:w="4961" w:type="dxa"/>
          </w:tcPr>
          <w:p w:rsidR="007A0A7E" w:rsidRPr="00060DAE" w:rsidRDefault="007A0A7E" w:rsidP="007A0A7E">
            <w:pPr>
              <w:pStyle w:val="afb"/>
              <w:rPr>
                <w:rFonts w:ascii="Times New Roman" w:hAnsi="Times New Roman"/>
                <w:sz w:val="24"/>
                <w:szCs w:val="24"/>
              </w:rPr>
            </w:pPr>
            <w:r w:rsidRPr="00060DAE">
              <w:rPr>
                <w:rFonts w:ascii="Times New Roman" w:hAnsi="Times New Roman"/>
                <w:sz w:val="24"/>
                <w:szCs w:val="24"/>
              </w:rPr>
              <w:t>Утверждаю:</w:t>
            </w:r>
          </w:p>
          <w:p w:rsidR="007A0A7E" w:rsidRPr="00060DAE" w:rsidRDefault="007A0A7E" w:rsidP="007A0A7E">
            <w:pPr>
              <w:pStyle w:val="afb"/>
              <w:rPr>
                <w:rFonts w:ascii="Times New Roman" w:hAnsi="Times New Roman"/>
                <w:sz w:val="24"/>
                <w:szCs w:val="24"/>
              </w:rPr>
            </w:pPr>
            <w:r w:rsidRPr="00060DAE">
              <w:rPr>
                <w:rFonts w:ascii="Times New Roman" w:hAnsi="Times New Roman"/>
                <w:sz w:val="24"/>
                <w:szCs w:val="24"/>
              </w:rPr>
              <w:t>Директор школы:______</w:t>
            </w:r>
            <w:r w:rsidRPr="007A0A7E">
              <w:rPr>
                <w:rFonts w:ascii="Times New Roman" w:hAnsi="Times New Roman"/>
                <w:sz w:val="24"/>
                <w:szCs w:val="24"/>
              </w:rPr>
              <w:t>__</w:t>
            </w:r>
            <w:r w:rsidRPr="00060DAE">
              <w:rPr>
                <w:rFonts w:ascii="Times New Roman" w:hAnsi="Times New Roman"/>
                <w:sz w:val="24"/>
                <w:szCs w:val="24"/>
              </w:rPr>
              <w:t xml:space="preserve"> Р.Р. Камалтдинова</w:t>
            </w:r>
            <w:r>
              <w:rPr>
                <w:rFonts w:ascii="Times New Roman" w:hAnsi="Times New Roman"/>
                <w:sz w:val="24"/>
                <w:szCs w:val="24"/>
              </w:rPr>
              <w:t xml:space="preserve">                                                 </w:t>
            </w:r>
            <w:r w:rsidRPr="00060DAE">
              <w:rPr>
                <w:rFonts w:ascii="Times New Roman" w:hAnsi="Times New Roman"/>
                <w:sz w:val="24"/>
                <w:szCs w:val="24"/>
              </w:rPr>
              <w:t xml:space="preserve">Приказ №  </w:t>
            </w:r>
            <w:r>
              <w:rPr>
                <w:rFonts w:ascii="Times New Roman" w:hAnsi="Times New Roman"/>
                <w:sz w:val="24"/>
                <w:szCs w:val="24"/>
              </w:rPr>
              <w:t>160</w:t>
            </w:r>
            <w:r w:rsidRPr="00060DAE">
              <w:rPr>
                <w:rFonts w:ascii="Times New Roman" w:hAnsi="Times New Roman"/>
                <w:sz w:val="24"/>
                <w:szCs w:val="24"/>
              </w:rPr>
              <w:t xml:space="preserve"> от  </w:t>
            </w:r>
            <w:r>
              <w:rPr>
                <w:rFonts w:ascii="Times New Roman" w:hAnsi="Times New Roman"/>
                <w:sz w:val="24"/>
                <w:szCs w:val="24"/>
              </w:rPr>
              <w:t>10</w:t>
            </w:r>
            <w:r w:rsidRPr="00060DAE">
              <w:rPr>
                <w:rFonts w:ascii="Times New Roman" w:hAnsi="Times New Roman"/>
                <w:sz w:val="24"/>
                <w:szCs w:val="24"/>
              </w:rPr>
              <w:t>.</w:t>
            </w:r>
            <w:r>
              <w:rPr>
                <w:rFonts w:ascii="Times New Roman" w:hAnsi="Times New Roman"/>
                <w:sz w:val="24"/>
                <w:szCs w:val="24"/>
              </w:rPr>
              <w:t>11</w:t>
            </w:r>
            <w:r w:rsidRPr="00060DAE">
              <w:rPr>
                <w:rFonts w:ascii="Times New Roman" w:hAnsi="Times New Roman"/>
                <w:sz w:val="24"/>
                <w:szCs w:val="24"/>
              </w:rPr>
              <w:t>.202</w:t>
            </w:r>
            <w:r>
              <w:rPr>
                <w:rFonts w:ascii="Times New Roman" w:hAnsi="Times New Roman"/>
                <w:sz w:val="24"/>
                <w:szCs w:val="24"/>
              </w:rPr>
              <w:t>2</w:t>
            </w:r>
            <w:r w:rsidRPr="00060DAE">
              <w:rPr>
                <w:rFonts w:ascii="Times New Roman" w:hAnsi="Times New Roman"/>
                <w:sz w:val="24"/>
                <w:szCs w:val="24"/>
              </w:rPr>
              <w:t xml:space="preserve"> г.</w:t>
            </w:r>
          </w:p>
          <w:p w:rsidR="007A0A7E" w:rsidRPr="00F3373B" w:rsidRDefault="007A0A7E" w:rsidP="007A0A7E">
            <w:pPr>
              <w:pStyle w:val="afb"/>
              <w:jc w:val="both"/>
            </w:pPr>
          </w:p>
        </w:tc>
      </w:tr>
    </w:tbl>
    <w:p w:rsidR="007A0A7E" w:rsidRPr="007A0A7E" w:rsidRDefault="007A0A7E" w:rsidP="007A0A7E">
      <w:pPr>
        <w:pStyle w:val="afb"/>
        <w:rPr>
          <w:rFonts w:ascii="Times New Roman" w:hAnsi="Times New Roman"/>
          <w:sz w:val="24"/>
          <w:szCs w:val="24"/>
          <w:lang w:val="en-US"/>
        </w:rPr>
      </w:pPr>
    </w:p>
    <w:p w:rsidR="00060DAE" w:rsidRPr="007A0A7E" w:rsidRDefault="00060DAE" w:rsidP="00060DAE">
      <w:pPr>
        <w:autoSpaceDE w:val="0"/>
        <w:autoSpaceDN w:val="0"/>
        <w:adjustRightInd w:val="0"/>
        <w:spacing w:after="0" w:line="240" w:lineRule="auto"/>
        <w:rPr>
          <w:rFonts w:ascii="Times New Roman" w:eastAsia="Calibri" w:hAnsi="Times New Roman" w:cs="Times New Roman"/>
          <w:b/>
          <w:color w:val="000000"/>
          <w:sz w:val="28"/>
          <w:szCs w:val="28"/>
          <w:lang w:val="en-US"/>
        </w:rPr>
      </w:pPr>
    </w:p>
    <w:p w:rsidR="00060DAE" w:rsidRDefault="001B3A18" w:rsidP="00060DAE">
      <w:pPr>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r w:rsidRPr="00060DAE">
        <w:rPr>
          <w:rFonts w:ascii="Times New Roman" w:eastAsia="Calibri" w:hAnsi="Times New Roman" w:cs="Times New Roman"/>
          <w:b/>
          <w:color w:val="000000"/>
          <w:sz w:val="28"/>
          <w:szCs w:val="28"/>
        </w:rPr>
        <w:t xml:space="preserve"> </w:t>
      </w:r>
      <w:r w:rsidR="00060DAE">
        <w:rPr>
          <w:rFonts w:ascii="Times New Roman" w:eastAsia="Calibri" w:hAnsi="Times New Roman" w:cs="Times New Roman"/>
          <w:b/>
          <w:color w:val="000000"/>
          <w:sz w:val="28"/>
          <w:szCs w:val="28"/>
        </w:rPr>
        <w:t>П</w:t>
      </w:r>
      <w:r w:rsidRPr="00060DAE">
        <w:rPr>
          <w:rFonts w:ascii="Times New Roman" w:eastAsia="Calibri" w:hAnsi="Times New Roman" w:cs="Times New Roman"/>
          <w:b/>
          <w:color w:val="000000"/>
          <w:sz w:val="28"/>
          <w:szCs w:val="28"/>
        </w:rPr>
        <w:t xml:space="preserve">оложение </w:t>
      </w:r>
    </w:p>
    <w:p w:rsidR="00060DAE" w:rsidRDefault="001B3A18" w:rsidP="00060DAE">
      <w:pPr>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r w:rsidRPr="00060DAE">
        <w:rPr>
          <w:rFonts w:ascii="Times New Roman" w:eastAsia="Calibri" w:hAnsi="Times New Roman" w:cs="Times New Roman"/>
          <w:b/>
          <w:color w:val="000000"/>
          <w:sz w:val="28"/>
          <w:szCs w:val="28"/>
        </w:rPr>
        <w:t xml:space="preserve">о системе наставничества педагогических работников </w:t>
      </w:r>
    </w:p>
    <w:p w:rsidR="001B3A18" w:rsidRPr="00060DAE" w:rsidRDefault="001B3A18" w:rsidP="00060DAE">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060DAE">
        <w:rPr>
          <w:rFonts w:ascii="Times New Roman" w:eastAsia="Calibri" w:hAnsi="Times New Roman" w:cs="Times New Roman"/>
          <w:b/>
          <w:color w:val="000000"/>
          <w:sz w:val="28"/>
          <w:szCs w:val="28"/>
        </w:rPr>
        <w:t xml:space="preserve">в </w:t>
      </w:r>
      <w:r w:rsidRPr="00060DAE">
        <w:rPr>
          <w:rFonts w:ascii="Times New Roman" w:eastAsia="Calibri" w:hAnsi="Times New Roman" w:cs="Times New Roman"/>
          <w:b/>
          <w:sz w:val="28"/>
          <w:szCs w:val="28"/>
        </w:rPr>
        <w:t>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060DAE">
        <w:rPr>
          <w:rFonts w:ascii="Times New Roman" w:eastAsia="Calibri" w:hAnsi="Times New Roman" w:cs="Times New Roman"/>
          <w:b/>
          <w:sz w:val="28"/>
          <w:szCs w:val="28"/>
        </w:rPr>
        <w:t>1. Общие положения</w:t>
      </w:r>
    </w:p>
    <w:p w:rsidR="001B3A18" w:rsidRPr="00060DAE" w:rsidRDefault="001B3A18" w:rsidP="00060DAE">
      <w:pPr>
        <w:spacing w:after="0" w:line="240" w:lineRule="auto"/>
        <w:ind w:firstLine="709"/>
        <w:jc w:val="both"/>
        <w:rPr>
          <w:rFonts w:ascii="Times New Roman" w:eastAsia="Calibri" w:hAnsi="Times New Roman" w:cs="Times New Roman"/>
          <w:strike/>
          <w:sz w:val="28"/>
          <w:szCs w:val="28"/>
        </w:rPr>
      </w:pPr>
      <w:r w:rsidRPr="00060DAE">
        <w:rPr>
          <w:rFonts w:ascii="Times New Roman" w:eastAsia="Calibri" w:hAnsi="Times New Roman" w:cs="Times New Roman"/>
          <w:sz w:val="28"/>
          <w:szCs w:val="28"/>
        </w:rPr>
        <w:t xml:space="preserve">1.1. Настоящее Положение о системе наставничества педагогических работников в образовательной организации </w:t>
      </w:r>
      <w:r w:rsidR="00060DAE">
        <w:rPr>
          <w:rFonts w:ascii="Times New Roman" w:eastAsia="Calibri" w:hAnsi="Times New Roman" w:cs="Times New Roman"/>
          <w:sz w:val="28"/>
          <w:szCs w:val="28"/>
        </w:rPr>
        <w:t xml:space="preserve">МОБУ Кирзинская СОШ МР Караидельский район Республики Башкортостан  </w:t>
      </w:r>
      <w:r w:rsidRPr="00060DAE">
        <w:rPr>
          <w:rFonts w:ascii="Times New Roman" w:eastAsia="Calibri" w:hAnsi="Times New Roman" w:cs="Times New Roman"/>
          <w:sz w:val="28"/>
          <w:szCs w:val="28"/>
        </w:rPr>
        <w:t>определяет цели, задачи, формы и порядок осуществления наставничества (далее – Положение). Разработано в соответствии с нормативной правовой базой в сфере образования и наставничества.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1.2. В Положении используются следующие понятия:</w:t>
      </w:r>
    </w:p>
    <w:p w:rsidR="001B3A18" w:rsidRPr="00060DAE" w:rsidRDefault="001B3A18" w:rsidP="00060DAE">
      <w:pPr>
        <w:shd w:val="clear" w:color="auto" w:fill="FFFFFF"/>
        <w:spacing w:after="0" w:line="240" w:lineRule="auto"/>
        <w:ind w:firstLine="709"/>
        <w:jc w:val="both"/>
        <w:rPr>
          <w:rFonts w:ascii="Times New Roman" w:eastAsia="Calibri" w:hAnsi="Times New Roman" w:cs="Times New Roman"/>
          <w:color w:val="000000"/>
          <w:sz w:val="28"/>
          <w:szCs w:val="28"/>
        </w:rPr>
      </w:pPr>
      <w:r w:rsidRPr="00060DAE">
        <w:rPr>
          <w:rFonts w:ascii="Times New Roman" w:eastAsia="Calibri" w:hAnsi="Times New Roman" w:cs="Times New Roman"/>
          <w:color w:val="000000"/>
          <w:sz w:val="28"/>
          <w:szCs w:val="28"/>
        </w:rPr>
        <w:t>Наставник – педагогический работник, назначаемый ответственным 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1B3A18" w:rsidRPr="00060DAE" w:rsidRDefault="001B3A18" w:rsidP="00060DAE">
      <w:pPr>
        <w:shd w:val="clear" w:color="auto" w:fill="FFFFFF"/>
        <w:spacing w:after="0" w:line="240" w:lineRule="auto"/>
        <w:ind w:firstLine="709"/>
        <w:jc w:val="both"/>
        <w:rPr>
          <w:rFonts w:ascii="Times New Roman" w:eastAsia="Calibri" w:hAnsi="Times New Roman" w:cs="Times New Roman"/>
          <w:bCs/>
          <w:sz w:val="28"/>
          <w:szCs w:val="28"/>
        </w:rPr>
      </w:pPr>
      <w:r w:rsidRPr="00060DAE">
        <w:rPr>
          <w:rFonts w:ascii="Times New Roman" w:eastAsia="Calibri" w:hAnsi="Times New Roman" w:cs="Times New Roman"/>
          <w:sz w:val="28"/>
          <w:szCs w:val="28"/>
        </w:rPr>
        <w:t xml:space="preserve">Наставляемый – </w:t>
      </w:r>
      <w:r w:rsidRPr="00060DAE">
        <w:rPr>
          <w:rFonts w:ascii="Times New Roman" w:eastAsia="Calibri" w:hAnsi="Times New Roman" w:cs="Times New Roman"/>
          <w:bCs/>
          <w:sz w:val="28"/>
          <w:szCs w:val="28"/>
        </w:rPr>
        <w:t>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восполняя тем самым свои профессиональные дефициты.</w:t>
      </w:r>
    </w:p>
    <w:p w:rsidR="001B3A18" w:rsidRPr="00060DAE" w:rsidRDefault="001B3A18" w:rsidP="00060DAE">
      <w:pPr>
        <w:shd w:val="clear" w:color="auto" w:fill="FFFFFF"/>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Куратор – сотрудник образовательной организации, учреждения из числа ее социальных партнеров (другие образовательные учреждения – школы, вузы, колледжи; учреждения культуры и спорта, дополнительного профессионального образования, предприятия и др.), который отвечает за реа</w:t>
      </w:r>
      <w:r w:rsidR="00060DAE">
        <w:rPr>
          <w:rFonts w:ascii="Times New Roman" w:eastAsia="Calibri" w:hAnsi="Times New Roman" w:cs="Times New Roman"/>
          <w:sz w:val="28"/>
          <w:szCs w:val="28"/>
        </w:rPr>
        <w:t>лизацию персонализированной программы</w:t>
      </w:r>
      <w:r w:rsidRPr="00060DAE">
        <w:rPr>
          <w:rFonts w:ascii="Times New Roman" w:eastAsia="Calibri" w:hAnsi="Times New Roman" w:cs="Times New Roman"/>
          <w:sz w:val="28"/>
          <w:szCs w:val="28"/>
        </w:rPr>
        <w:t xml:space="preserve"> наставничества.</w:t>
      </w:r>
    </w:p>
    <w:p w:rsidR="001B3A18" w:rsidRPr="00060DAE" w:rsidRDefault="001B3A18" w:rsidP="00060DAE">
      <w:pPr>
        <w:shd w:val="clear" w:color="auto" w:fill="FFFFFF"/>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Наставничество –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1B3A18" w:rsidRPr="00060DAE" w:rsidRDefault="001B3A18" w:rsidP="00060DAE">
      <w:pPr>
        <w:shd w:val="clear" w:color="auto" w:fill="FFFFFF"/>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Форма наставничества – способ реализации системы наставничества через организацию работы наставнической пары/группы, участники которой находятся в заданной ролевой ситуации, определяемой основной деятельностью и позицией участников.</w:t>
      </w:r>
    </w:p>
    <w:p w:rsidR="001B3A18" w:rsidRPr="00060DAE" w:rsidRDefault="001B3A18" w:rsidP="00060DAE">
      <w:pPr>
        <w:shd w:val="clear" w:color="auto" w:fill="FFFFFF"/>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Персонализированная программа наставничества –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 наставляемого и на поддержку его сильных сторон.</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lastRenderedPageBreak/>
        <w:t>1.3. Основными принципами системы наставничества педагогических работников являются:</w:t>
      </w:r>
    </w:p>
    <w:p w:rsidR="001B3A18" w:rsidRPr="00060DAE" w:rsidRDefault="001B3A18" w:rsidP="00060DAE">
      <w:pPr>
        <w:spacing w:after="0" w:line="240" w:lineRule="auto"/>
        <w:ind w:firstLine="675"/>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принцип научности – предполагает применение научно-обоснованных методик и технологий в сфере наставничества педагогических работников;</w:t>
      </w:r>
    </w:p>
    <w:p w:rsidR="001B3A18" w:rsidRPr="00060DAE" w:rsidRDefault="001B3A18" w:rsidP="00060DAE">
      <w:pPr>
        <w:spacing w:after="0" w:line="240" w:lineRule="auto"/>
        <w:ind w:firstLine="675"/>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принцип системности и стратегической целостности – предполагает разработку и реализацию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1B3A18" w:rsidRPr="00060DAE" w:rsidRDefault="001B3A18" w:rsidP="00060DAE">
      <w:pPr>
        <w:spacing w:after="0" w:line="240" w:lineRule="auto"/>
        <w:ind w:firstLine="675"/>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принцип легитимности подразумевает соответствие деятельности по реализации программы наставничества законодательству Российской Федерации, региональной нормативно-правовой базе; </w:t>
      </w:r>
    </w:p>
    <w:p w:rsidR="001B3A18" w:rsidRPr="00060DAE" w:rsidRDefault="001B3A18" w:rsidP="00060DAE">
      <w:pPr>
        <w:spacing w:after="0" w:line="240" w:lineRule="auto"/>
        <w:ind w:firstLine="675"/>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 честность и открытость взаимоотношений, уважение к личности наставляемого и наставника;</w:t>
      </w:r>
    </w:p>
    <w:p w:rsidR="001B3A18" w:rsidRPr="00060DAE" w:rsidRDefault="001B3A18" w:rsidP="00060DAE">
      <w:pPr>
        <w:spacing w:after="0" w:line="240" w:lineRule="auto"/>
        <w:ind w:firstLine="675"/>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принцип добровольности, свободы выбора, учета многофакторности в определении и совместной деятельности наставника и наставляемого; </w:t>
      </w:r>
    </w:p>
    <w:p w:rsidR="001B3A18" w:rsidRPr="00060DAE" w:rsidRDefault="001B3A18" w:rsidP="00060DAE">
      <w:pPr>
        <w:spacing w:after="0" w:line="240" w:lineRule="auto"/>
        <w:ind w:firstLine="675"/>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принцип аксиологичности подразумевает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1B3A18" w:rsidRPr="00060DAE" w:rsidRDefault="001B3A18" w:rsidP="00060DAE">
      <w:pPr>
        <w:spacing w:after="0" w:line="240" w:lineRule="auto"/>
        <w:ind w:firstLine="709"/>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принцип личной ответственности предполагает ответственное поведение всех субъектов наставнической деятельности – куратора, наставника, наставляемого и пр. к внедрению практик наставничества, его результатам, выбору коммуникативных стратегий и механизмов наставничества;</w:t>
      </w:r>
    </w:p>
    <w:p w:rsidR="001B3A18" w:rsidRPr="00060DAE" w:rsidRDefault="001B3A18" w:rsidP="00060DAE">
      <w:pPr>
        <w:spacing w:after="0" w:line="240" w:lineRule="auto"/>
        <w:ind w:firstLine="709"/>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 </w:t>
      </w:r>
    </w:p>
    <w:p w:rsidR="001B3A18" w:rsidRPr="00060DAE" w:rsidRDefault="001B3A18" w:rsidP="00060DAE">
      <w:pPr>
        <w:spacing w:after="0" w:line="240" w:lineRule="auto"/>
        <w:ind w:firstLine="709"/>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принцип равенства признает, что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1.4. Участие в системе наставничества не должно наносить ущерба образовательному процессу образовательной организации.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 </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2. Цель и задачи системы наставничества. Формы наставничества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2.1. Цель системы наставничества педагогических работников в образовательной организации –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w:t>
      </w:r>
      <w:r w:rsidRPr="00060DAE">
        <w:rPr>
          <w:rFonts w:ascii="Times New Roman" w:eastAsia="Calibri" w:hAnsi="Times New Roman" w:cs="Times New Roman"/>
          <w:sz w:val="28"/>
          <w:szCs w:val="28"/>
        </w:rPr>
        <w:lastRenderedPageBreak/>
        <w:t>педагогических работников, самореализации и закреплению молодых/начинающих специалистов в педагогической профессии.</w:t>
      </w:r>
    </w:p>
    <w:p w:rsidR="001B3A18" w:rsidRPr="00060DAE" w:rsidRDefault="001B3A18" w:rsidP="00060DAE">
      <w:pPr>
        <w:spacing w:after="0" w:line="240" w:lineRule="auto"/>
        <w:ind w:firstLine="709"/>
        <w:jc w:val="both"/>
        <w:rPr>
          <w:rFonts w:ascii="Times New Roman" w:eastAsia="Calibri" w:hAnsi="Times New Roman" w:cs="Times New Roman"/>
          <w:color w:val="000000"/>
          <w:sz w:val="28"/>
          <w:szCs w:val="28"/>
        </w:rPr>
      </w:pPr>
      <w:r w:rsidRPr="00060DAE">
        <w:rPr>
          <w:rFonts w:ascii="Times New Roman" w:eastAsia="Calibri" w:hAnsi="Times New Roman" w:cs="Times New Roman"/>
          <w:sz w:val="28"/>
          <w:szCs w:val="28"/>
        </w:rPr>
        <w:t xml:space="preserve">2.2. Задачи системы </w:t>
      </w:r>
      <w:r w:rsidRPr="00060DAE">
        <w:rPr>
          <w:rFonts w:ascii="Times New Roman" w:eastAsia="Calibri" w:hAnsi="Times New Roman" w:cs="Times New Roman"/>
          <w:color w:val="000000"/>
          <w:sz w:val="28"/>
          <w:szCs w:val="28"/>
        </w:rPr>
        <w:t>наставничества педагогических работников:</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содействовать участию в стратегических партнерских отношениях, развитию горизонтальных связей в сфере наставничества;</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способствовать развитию профессиональных компетенций педагогов 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и дистанционных форм наставничества;</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содействовать увеличению числа закрепившихся в профессии педагогических кадров, в том числе молодых/начинающих педагогов;</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оказывать помощь в профессиональной и должностной адаптации педагога, 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образовательной организации, а также в преодолении профессиональных трудностей, возникающих при выполнении должностных обязанностей;</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обеспечивать формирование и развитие профессиональных знаний и навыков педагога, в отношении которого осуществляется наставничество;</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ускорять процесс профессионального становления и развития педагогов, 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знакомить педагогов, в отношении которых осуществляется наставничество, с эффективными формами и методами индивидуальной работы и работы в коллективе, направленными на развитие их способности самостоятельно и качественно выполнять возложенные на них должностные обязанности, повышать свой профессиональный уровень.</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2.3. В образовательной организации применяются разнообразные формы наставничества («педагог – педагог», «руководитель образовательной организации – педагог», «работодатель – студент», «педагог вуза/ссуза – молодой педагог образовательной организации») по отношению к наставнику или группе наставляемых. Применение форм наставничества выбирается в зависимости от цели персонализированной программы наставничества педагога, имеющихся профессиональных дефицитов, запроса наставляемого и имеющихся кадровых ресурсов. Формы наставничества используются как в одном виде, так и в комплексе в зависимости от запланированных эффектов.</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lastRenderedPageBreak/>
        <w:t>Виртуальное (дистанционное) наставничество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и др.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
    <w:p w:rsidR="001B3A18" w:rsidRPr="00060DAE" w:rsidRDefault="001B3A18" w:rsidP="00060DA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bCs/>
          <w:sz w:val="28"/>
          <w:szCs w:val="28"/>
          <w:lang w:eastAsia="ru-RU"/>
        </w:rPr>
        <w:t>Групповое наставничество</w:t>
      </w:r>
      <w:r w:rsidRPr="00060DAE">
        <w:rPr>
          <w:rFonts w:ascii="Times New Roman" w:eastAsia="Times New Roman" w:hAnsi="Times New Roman" w:cs="Times New Roman"/>
          <w:sz w:val="28"/>
          <w:szCs w:val="28"/>
          <w:lang w:eastAsia="ru-RU"/>
        </w:rPr>
        <w:t xml:space="preserve"> – форма наставничества, когда один наставник взаимодействует с группой наставляемых одновременно (от двух и более человек).</w:t>
      </w:r>
    </w:p>
    <w:p w:rsidR="001B3A18" w:rsidRPr="00060DAE" w:rsidRDefault="001B3A18" w:rsidP="00060DA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bCs/>
          <w:sz w:val="28"/>
          <w:szCs w:val="28"/>
          <w:lang w:eastAsia="ru-RU"/>
        </w:rPr>
        <w:t xml:space="preserve">Краткосрочное или целеполагающее наставничество </w:t>
      </w:r>
      <w:r w:rsidRPr="00060DAE">
        <w:rPr>
          <w:rFonts w:ascii="Times New Roman" w:eastAsia="Times New Roman" w:hAnsi="Times New Roman" w:cs="Times New Roman"/>
          <w:sz w:val="28"/>
          <w:szCs w:val="28"/>
          <w:lang w:eastAsia="ru-RU"/>
        </w:rPr>
        <w:t>– 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rsidR="001B3A18" w:rsidRPr="00060DAE" w:rsidRDefault="001B3A18" w:rsidP="00060DA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Реверсивное наставничество –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bCs/>
          <w:sz w:val="28"/>
          <w:szCs w:val="28"/>
        </w:rPr>
        <w:t xml:space="preserve">Ситуационное наставничество </w:t>
      </w:r>
      <w:r w:rsidRPr="00060DAE">
        <w:rPr>
          <w:rFonts w:ascii="Times New Roman" w:eastAsia="Calibri" w:hAnsi="Times New Roman" w:cs="Times New Roman"/>
          <w:sz w:val="28"/>
          <w:szCs w:val="28"/>
        </w:rPr>
        <w:t>– 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bCs/>
          <w:sz w:val="28"/>
          <w:szCs w:val="28"/>
        </w:rPr>
        <w:t>Скоростное наставничество</w:t>
      </w:r>
      <w:r w:rsidRPr="00060DAE">
        <w:rPr>
          <w:rFonts w:ascii="Times New Roman" w:eastAsia="Calibri" w:hAnsi="Times New Roman" w:cs="Times New Roman"/>
          <w:sz w:val="28"/>
          <w:szCs w:val="28"/>
        </w:rPr>
        <w:t xml:space="preserve"> – однократная встреча наставляемого (наставляемых)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наставляемый» («равный – равному»).</w:t>
      </w:r>
    </w:p>
    <w:p w:rsidR="001B3A18" w:rsidRPr="00060DAE" w:rsidRDefault="001B3A18" w:rsidP="00060DA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bCs/>
          <w:sz w:val="28"/>
          <w:szCs w:val="28"/>
          <w:lang w:eastAsia="ru-RU"/>
        </w:rPr>
        <w:t>Традиционная форма наставничества («один на один»)</w:t>
      </w:r>
      <w:r w:rsidRPr="00060DAE">
        <w:rPr>
          <w:rFonts w:ascii="Times New Roman" w:eastAsia="Times New Roman" w:hAnsi="Times New Roman" w:cs="Times New Roman"/>
          <w:sz w:val="28"/>
          <w:szCs w:val="28"/>
          <w:lang w:eastAsia="ru-RU"/>
        </w:rPr>
        <w:t xml:space="preserve"> –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rsidR="001B3A18" w:rsidRPr="00060DAE" w:rsidRDefault="001B3A18" w:rsidP="00060DA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bCs/>
          <w:sz w:val="28"/>
          <w:szCs w:val="28"/>
          <w:lang w:eastAsia="ru-RU"/>
        </w:rPr>
        <w:t xml:space="preserve">Форма наставничества «педагог-педагог» </w:t>
      </w:r>
      <w:r w:rsidRPr="00060DAE">
        <w:rPr>
          <w:rFonts w:ascii="Times New Roman" w:eastAsia="Times New Roman" w:hAnsi="Times New Roman" w:cs="Times New Roman"/>
          <w:sz w:val="28"/>
          <w:szCs w:val="28"/>
          <w:lang w:eastAsia="ru-RU"/>
        </w:rPr>
        <w:t>– способ реализации целевой модели наставничества через организацию взаимодействия наставнической пары «педагог-профессионал – молодой/начинающий специалист, вовлеченный в различные формы поддержки и сопровождения».</w:t>
      </w:r>
    </w:p>
    <w:p w:rsidR="001B3A18" w:rsidRPr="00060DAE" w:rsidRDefault="001B3A18" w:rsidP="00060DAE">
      <w:pPr>
        <w:shd w:val="clear" w:color="auto" w:fill="FFFFFF"/>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Форма наставничества «руководитель образовательной организации – педагог» – способ реализации целевой модели наставничества через организацию взаимодействия наставнической пары «руководитель образовательной организации – педагог»,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1B3A18" w:rsidRPr="00060DAE" w:rsidRDefault="001B3A18" w:rsidP="00060DAE">
      <w:pPr>
        <w:shd w:val="clear" w:color="auto" w:fill="FFFFFF"/>
        <w:spacing w:after="0" w:line="240" w:lineRule="auto"/>
        <w:ind w:firstLine="709"/>
        <w:jc w:val="both"/>
        <w:rPr>
          <w:rFonts w:ascii="Times New Roman" w:eastAsia="Calibri" w:hAnsi="Times New Roman" w:cs="Times New Roman"/>
          <w:sz w:val="28"/>
          <w:szCs w:val="28"/>
        </w:rPr>
      </w:pP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3. Организация системы наставничества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b/>
          <w:strike/>
          <w:sz w:val="28"/>
          <w:szCs w:val="28"/>
        </w:rPr>
      </w:pP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3.1. Наставничество организуется на основании приказа руководителя образовательной организации «Об утверждении положения о системе наставничества педагогических работников в 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3.2. Педагогический работник назначается наставником с его письменного согласия приказом руководителя 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3.3. Руководитель 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осуществляет общее руководство и координацию внедрения (применения) системы (целевой модели) наставничества педагогических работников в 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издает локальные акты образовательной организации о внедрении (применении) системы (целевой модели) наставничества и организации наставничества педагогических работников в образовательной организации; </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утверждает куратора реализации персонализированных программ наставничества, способствует отбору наставников и наставляемых, а также утверждает их; </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утверждает Дорожную карту (план мероприятий) по реализации Положения о системе наставничества педагогических работников в образовательной организации</w:t>
      </w:r>
      <w:r w:rsidRPr="00060DAE">
        <w:rPr>
          <w:rFonts w:ascii="Times New Roman" w:eastAsia="Calibri" w:hAnsi="Times New Roman" w:cs="Times New Roman"/>
          <w:sz w:val="28"/>
          <w:szCs w:val="28"/>
          <w:vertAlign w:val="superscript"/>
        </w:rPr>
        <w:footnoteReference w:id="2"/>
      </w:r>
      <w:r w:rsidRPr="00060DAE">
        <w:rPr>
          <w:rFonts w:ascii="Times New Roman" w:eastAsia="Calibri" w:hAnsi="Times New Roman" w:cs="Times New Roman"/>
          <w:sz w:val="28"/>
          <w:szCs w:val="28"/>
        </w:rPr>
        <w:t>;</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издает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способствует созданию сетевого взаимодействия в сфере наставничества, осуществляет контакты с различными учреждениями и организациями по проблемам наставничества (заключение договоров о сотрудничестве, о социальном партнерстве, проведение координационных совещаний, участие в конференциях, форумах, вебинарах, семинарах по проблемам наставничества и т.п.);</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способствует организации условий для непрерывного повышения профессионального мастерства педагогических работников, аккумулирования и распространения лучших практик наставничества педагогических работников.</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3.4. Куратор реализации персонализированных программ наставничества: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назначается руководителем образовательной организации из числа заместителей руководителя;</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своевременно (не менее одного раза в полгода) актуализирует информацию о наличии в образовательной организации педагогов, которых необходимо включить в наставническую деятельность в качестве наставляемых;</w:t>
      </w:r>
    </w:p>
    <w:p w:rsidR="00370329" w:rsidRPr="007A0A7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предлагает руководителю образовательной организации для утверждения состав школьного методического объединения наставников для утверждения (при необходимости его создания);</w:t>
      </w:r>
    </w:p>
    <w:p w:rsidR="001B3A18" w:rsidRPr="00060DAE" w:rsidRDefault="00370329"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 </w:t>
      </w:r>
      <w:r w:rsidR="001B3A18" w:rsidRPr="00060DAE">
        <w:rPr>
          <w:rFonts w:ascii="Times New Roman" w:eastAsia="Calibri" w:hAnsi="Times New Roman" w:cs="Times New Roman"/>
          <w:sz w:val="28"/>
          <w:szCs w:val="28"/>
        </w:rPr>
        <w:t>разрабатывает Дорожную карту (план мероприятий) по реализации Положения о системе наставничества педагогических работников в 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совместно с системным администратором ведет банк (персонифицированный учет) наставников и наставляемых, в том числе в цифровом формате с использованием </w:t>
      </w:r>
      <w:r w:rsidRPr="00060DAE">
        <w:rPr>
          <w:rFonts w:ascii="Times New Roman" w:eastAsia="Calibri" w:hAnsi="Times New Roman" w:cs="Times New Roman"/>
          <w:sz w:val="28"/>
          <w:szCs w:val="28"/>
        </w:rPr>
        <w:lastRenderedPageBreak/>
        <w:t xml:space="preserve">ресурсов Интернета – официального сайта образовательной организации/страницы, социальных сетей; </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 методическим советом наставников и системным администратором;</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участвует в работе муниципального методического совета по вопросам наставничества;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осуществляет координацию деятельности по наставничеству с ответственными и неформальными представителями муниципальной и региональной системы наставничества, с сетевыми педагогическими сообществами;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организует повышение уровня профессионального мастерства наставников, в том числе на стажировочных площадках с привлечением наставников из других образовательных организаций; </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курирует процесс разработки и реализации персонализированных программ наставничества;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о реализации системы наставничества, реализации персонализированных программ наставничества педагогических работников;</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3.5. Методическое объединение наставников/комиссия/совет (при его наличии):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совместно с куратором принимает участие в разработке локальных актов и информационно-методического сопровождения в сфере наставничества педагогических работников в 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ведет учет сведений о молодых/начинающих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 и т.п.);</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разрабатывает, апробирует и реализует персонализированные программы наставничества, содержание которых соответствует запросу отдельных педагогов и групп педагогических работников;</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принимает участие в разработке методического сопровождения разнообразных форм наставничества педагогических работников;</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 и т.д.;</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lastRenderedPageBreak/>
        <w:t>осуществляет организационно-педагогическое, учебно-методическое, обеспечение реализации персонализированных программ наставничества в образовательной организации;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участвует в мониторинге реализации персонализированных программ наставничества педагогических работников;</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является открытой площадкой для осуществления консультационных, согласовательных функция и функций медиации;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совместно с руководителем образовательной организации, куратором реализации персонализированных программ наставничества участвует в разработке материальных и нематериальных стимулов поощрения наставников;</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принимает участие в формировании банка лучших практик наставничества педагогических работников, информационном сопровождении персонализированных программ наставничества на сайте (специализированной странице сайта) образовательной организации и социальных сетях (совместно с куратором и системным администратором).</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4. Права и обязанности наставника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b/>
          <w:strike/>
          <w:sz w:val="28"/>
          <w:szCs w:val="28"/>
        </w:rPr>
      </w:pP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4.1. Права наставника: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привлекать для оказания помощи наставляемому других педагогических работников образовательной организации с их согласия;</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обращаться с заявлением к куратору и руководителю образовательной организации с просьбой о сложении с него обязанностей наставника;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осуществлять мониторинг деятельности наставляемого в форме личной проверки выполнения заданий.</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4.2. Обязанности наставника:</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находиться во взаимодействии со всеми структурами образовательной организации, осуществляющими работу с наставляемым по программе наставничества (предметные кафедры, психологические службы, школа молодого учителя, методический (педагогический) совет и пр.);</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осуществлять включение молодого/начинающего специалиста в общественную жизнь коллектива, содействовать расширению общекультурного и профессионального кругозора, в т.ч. и на личном примере;</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создавать условия для созидания и научного поиска, творчества в педагогическом процессе через привлечение к инновационной деятельности;</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содействовать укреплению и повышению уровня престижности преподавательской деятельности, организуя участие в мероприятиях для </w:t>
      </w:r>
      <w:r w:rsidRPr="00060DAE">
        <w:rPr>
          <w:rFonts w:ascii="Times New Roman" w:eastAsia="Calibri" w:hAnsi="Times New Roman" w:cs="Times New Roman"/>
          <w:sz w:val="28"/>
          <w:szCs w:val="28"/>
        </w:rPr>
        <w:lastRenderedPageBreak/>
        <w:t>молодых/начинающих педагогов различных уровней (профессиональные конкурсы, конференции, форумы и др.);</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рекомендовать участие наставляемого в профессиональных региональных и федеральных конкурсах, оказывать всестороннюю поддержку и методическое сопровождение.</w:t>
      </w:r>
    </w:p>
    <w:p w:rsidR="001B3A18" w:rsidRPr="00060DAE" w:rsidRDefault="001B3A18" w:rsidP="00060DAE">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1B3A18" w:rsidRPr="00060DAE" w:rsidRDefault="001B3A18" w:rsidP="00060DA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5. Права и обязанности наставляемого</w:t>
      </w:r>
    </w:p>
    <w:p w:rsidR="001B3A18" w:rsidRPr="00060DAE" w:rsidRDefault="001B3A18" w:rsidP="00060DAE">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5.1. Права наставляемого:</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систематически повышать свой профессиональный уровень;</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участвовать в составлении персонализированной программы наставничества педагогических работников;</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обращаться к наставнику за помощью по вопросам, связанным с должностными обязанностями, профессиональной деятельностью;</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обращаться к куратору и руководителю образовательной организации с ходатайством о замене наставника.</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5.2. Обязанности наставляемого:</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 xml:space="preserve">изучать Федеральный закон от 29 декабря 2012 г. № 273-ФЗ </w:t>
      </w:r>
      <w:r w:rsidRPr="00060DAE">
        <w:rPr>
          <w:rFonts w:ascii="Times New Roman" w:eastAsia="Times New Roman" w:hAnsi="Times New Roman" w:cs="Times New Roman"/>
          <w:sz w:val="28"/>
          <w:szCs w:val="28"/>
          <w:lang w:eastAsia="ru-RU"/>
        </w:rPr>
        <w:br/>
        <w:t>«Об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реализовывать мероприятия плана персонализированной программы наставничества в установленные сроки;</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соблюдать правила внутреннего трудового распорядка образовательной организации;</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знать обязанности, предусмотренные должностной инструкцией, основные направления профессиональной деятельности, полномочия и организацию работы в образовательной организации;</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выполнять указания и рекомендации наставника по исполнению должностных, профессиональных обязанностей;</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совершенствовать профессиональные навыки, практические приемы и способы качественного исполнения должностных обязанностей;</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устранять совместно с наставником допущенные ошибки и выявленные дефициты;</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проявлять дисциплинированность, организованность и культуру в работе и учебе;</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учиться у наставника передовым, инновационным методам и формам работы, правильно строить свои взаимоотношения с ним.</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bCs/>
          <w:color w:val="000000"/>
          <w:sz w:val="28"/>
          <w:szCs w:val="28"/>
        </w:rPr>
        <w:t>6</w:t>
      </w:r>
      <w:r w:rsidRPr="00060DAE">
        <w:rPr>
          <w:rFonts w:ascii="Times New Roman" w:eastAsia="Calibri" w:hAnsi="Times New Roman" w:cs="Times New Roman"/>
          <w:sz w:val="28"/>
          <w:szCs w:val="28"/>
        </w:rPr>
        <w:t>. Процесс формирования пар и групп наставников и педагогов, в отношении которых осуществляется наставничество</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B3A18" w:rsidRPr="00060DAE" w:rsidRDefault="001B3A18" w:rsidP="00060D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lastRenderedPageBreak/>
        <w:t>6.1. Формирование наставнических пар (групп) осуществляется по основным критериям:</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профессиональный профиль или личный (компетентностный) опыт наставника должны соответствовать запросам наставляемого или наставляемых; </w:t>
      </w:r>
    </w:p>
    <w:p w:rsidR="001B3A18" w:rsidRPr="00060DAE" w:rsidRDefault="001B3A18" w:rsidP="00060D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Calibri" w:hAnsi="Times New Roman" w:cs="Times New Roman"/>
          <w:sz w:val="28"/>
          <w:szCs w:val="28"/>
        </w:rPr>
        <w:t>у наставнической пары (группы) должен сложиться взаимный интерес и симпатия, позволяющие в будущем эффективно взаимодействовать в рамках программы наставничества педагогических работников.</w:t>
      </w:r>
    </w:p>
    <w:p w:rsidR="001B3A18" w:rsidRPr="00060DAE" w:rsidRDefault="001B3A18" w:rsidP="00060D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 xml:space="preserve">6.2. 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 </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60DAE">
        <w:rPr>
          <w:rFonts w:ascii="Times New Roman" w:eastAsia="Times New Roman" w:hAnsi="Times New Roman" w:cs="Times New Roman"/>
          <w:color w:val="000000"/>
          <w:sz w:val="28"/>
          <w:szCs w:val="28"/>
          <w:lang w:eastAsia="ru-RU"/>
        </w:rPr>
        <w:t>7. Завершение персонализированной программы наставничества</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7.1. Завершение персонализированной программы наставничества происходит в случае:</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завершение плана мероприятий персонализированной программы наставничества в полном объеме;</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по инициативе наставника или наставляемого и/или обоюдному решению (по уважительным обстоятельствам);</w:t>
      </w:r>
    </w:p>
    <w:p w:rsidR="001B3A18" w:rsidRPr="00060DAE" w:rsidRDefault="001B3A18" w:rsidP="00060DAE">
      <w:pPr>
        <w:spacing w:after="0" w:line="240" w:lineRule="auto"/>
        <w:ind w:firstLine="709"/>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 – форс-мажора).</w:t>
      </w:r>
    </w:p>
    <w:p w:rsidR="001B3A18" w:rsidRPr="00060DAE" w:rsidRDefault="001B3A18" w:rsidP="00060DAE">
      <w:pPr>
        <w:spacing w:after="0" w:line="240" w:lineRule="auto"/>
        <w:ind w:firstLine="709"/>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7.2. Изменение сроков реализации персонализированной программы наставничества педагогических работников.</w:t>
      </w:r>
    </w:p>
    <w:p w:rsidR="001B3A18" w:rsidRPr="00060DAE" w:rsidRDefault="001B3A18" w:rsidP="00060DAE">
      <w:pPr>
        <w:spacing w:after="0" w:line="240" w:lineRule="auto"/>
        <w:ind w:firstLine="709"/>
        <w:contextualSpacing/>
        <w:jc w:val="both"/>
        <w:rPr>
          <w:rFonts w:ascii="Times New Roman" w:eastAsia="Calibri" w:hAnsi="Times New Roman" w:cs="Times New Roman"/>
          <w:sz w:val="28"/>
          <w:szCs w:val="28"/>
        </w:rPr>
      </w:pPr>
      <w:r w:rsidRPr="00060DAE">
        <w:rPr>
          <w:rFonts w:ascii="Times New Roman" w:eastAsia="Calibri" w:hAnsi="Times New Roman" w:cs="Times New Roman"/>
          <w:sz w:val="28"/>
          <w:szCs w:val="28"/>
        </w:rPr>
        <w:t xml:space="preserve">По обоюдному согласию наставника и наставляемого/наставляемых педагогов возможно продление срока реализации персонализированной программы наставничества или корректировка ее содержания (например, плана мероприятий, формы наставничества). </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8. Условия публикации результатов персонализированной программы наставничества педагогических работников на сайте образовательной организации</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8.1.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На сайте размещаются сведения о реализуемых персонализированных программах наставничества педагогических работников, базы наставников и наставляемых, лучшие кейсы персонализированных программ наставничества педагогических работников, федеральная, региональная и локальная нормативно-правовая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 и др.</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8.2. Результаты персонализированных программ наставничества педагогических работников в образовательной организации публикуются после их завершения.</w:t>
      </w:r>
    </w:p>
    <w:p w:rsidR="001B3A18" w:rsidRPr="00060DAE" w:rsidRDefault="001B3A18" w:rsidP="00060DA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lastRenderedPageBreak/>
        <w:t>9. Заключительные положения</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 xml:space="preserve">9.1. Настоящее Положение вступает в силу с момента утверждения руководителем образовательной организации и действует бессрочно. </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0DAE">
        <w:rPr>
          <w:rFonts w:ascii="Times New Roman" w:eastAsia="Times New Roman" w:hAnsi="Times New Roman" w:cs="Times New Roman"/>
          <w:sz w:val="28"/>
          <w:szCs w:val="28"/>
          <w:lang w:eastAsia="ru-RU"/>
        </w:rPr>
        <w:t>9.2.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
    <w:p w:rsidR="001B3A18" w:rsidRPr="00060DAE" w:rsidRDefault="001B3A18" w:rsidP="00060DA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B3A18" w:rsidRPr="00060DAE" w:rsidRDefault="001B3A18" w:rsidP="00060DAE">
      <w:pPr>
        <w:spacing w:after="0" w:line="240" w:lineRule="auto"/>
        <w:ind w:firstLine="709"/>
        <w:jc w:val="both"/>
        <w:rPr>
          <w:rFonts w:ascii="Times New Roman" w:eastAsia="Times New Roman" w:hAnsi="Times New Roman" w:cs="Times New Roman"/>
          <w:i/>
          <w:sz w:val="28"/>
          <w:szCs w:val="28"/>
          <w:lang w:eastAsia="ru-RU"/>
        </w:rPr>
      </w:pPr>
    </w:p>
    <w:p w:rsidR="00B70CC2" w:rsidRPr="007568AC" w:rsidRDefault="00B70CC2" w:rsidP="00347917">
      <w:pPr>
        <w:widowControl w:val="0"/>
        <w:shd w:val="clear" w:color="auto" w:fill="FFFFFF" w:themeFill="background1"/>
        <w:spacing w:after="0" w:line="240" w:lineRule="auto"/>
        <w:ind w:firstLine="709"/>
        <w:jc w:val="right"/>
        <w:rPr>
          <w:rFonts w:ascii="Times New Roman" w:eastAsia="Times New Roman" w:hAnsi="Times New Roman" w:cs="Times New Roman"/>
          <w:b/>
          <w:bCs/>
          <w:color w:val="000000"/>
          <w:sz w:val="28"/>
          <w:szCs w:val="28"/>
          <w:lang w:eastAsia="ru-RU" w:bidi="ru-RU"/>
        </w:rPr>
      </w:pPr>
    </w:p>
    <w:sectPr w:rsidR="00B70CC2" w:rsidRPr="007568AC" w:rsidSect="007A0A7E">
      <w:headerReference w:type="even" r:id="rId8"/>
      <w:headerReference w:type="default" r:id="rId9"/>
      <w:pgSz w:w="11909" w:h="16838"/>
      <w:pgMar w:top="851" w:right="567" w:bottom="1134" w:left="851" w:header="0"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EDF" w:rsidRDefault="00082EDF" w:rsidP="00341699">
      <w:pPr>
        <w:spacing w:after="0" w:line="240" w:lineRule="auto"/>
      </w:pPr>
      <w:r>
        <w:separator/>
      </w:r>
    </w:p>
  </w:endnote>
  <w:endnote w:type="continuationSeparator" w:id="1">
    <w:p w:rsidR="00082EDF" w:rsidRDefault="00082EDF" w:rsidP="00341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EDF" w:rsidRDefault="00082EDF" w:rsidP="00341699">
      <w:pPr>
        <w:spacing w:after="0" w:line="240" w:lineRule="auto"/>
      </w:pPr>
      <w:r>
        <w:separator/>
      </w:r>
    </w:p>
  </w:footnote>
  <w:footnote w:type="continuationSeparator" w:id="1">
    <w:p w:rsidR="00082EDF" w:rsidRDefault="00082EDF" w:rsidP="00341699">
      <w:pPr>
        <w:spacing w:after="0" w:line="240" w:lineRule="auto"/>
      </w:pPr>
      <w:r>
        <w:continuationSeparator/>
      </w:r>
    </w:p>
  </w:footnote>
  <w:footnote w:id="2">
    <w:p w:rsidR="001B3A18" w:rsidRPr="007C1508" w:rsidRDefault="001B3A18" w:rsidP="001B3A18">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7E" w:rsidRDefault="00B93FF2">
    <w:pPr>
      <w:rPr>
        <w:sz w:val="2"/>
        <w:szCs w:val="2"/>
      </w:rPr>
    </w:pPr>
    <w:r w:rsidRPr="00B93FF2">
      <w:rPr>
        <w:noProof/>
        <w:sz w:val="24"/>
        <w:szCs w:val="24"/>
        <w:lang w:eastAsia="ru-RU"/>
      </w:rPr>
      <w:pict>
        <v:shapetype id="_x0000_t202" coordsize="21600,21600" o:spt="202" path="m,l,21600r21600,l21600,xe">
          <v:stroke joinstyle="miter"/>
          <v:path gradientshapeok="t" o:connecttype="rect"/>
        </v:shapetype>
        <v:shape id="Поле 2" o:spid="_x0000_s2049" type="#_x0000_t202" style="position:absolute;margin-left:279.3pt;margin-top:39.45pt;width:13.05pt;height:1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" filled="f" stroked="f">
          <v:textbox style="mso-fit-shape-to-text:t" inset="0,0,0,0">
            <w:txbxContent>
              <w:p w:rsidR="00C8337E" w:rsidRDefault="00B93FF2">
                <w:pPr>
                  <w:spacing w:line="240" w:lineRule="auto"/>
                </w:pPr>
                <w:r w:rsidRPr="00B93FF2">
                  <w:fldChar w:fldCharType="begin"/>
                </w:r>
                <w:r w:rsidR="00C8337E">
                  <w:instrText xml:space="preserve"> PAGE \* MERGEFORMAT </w:instrText>
                </w:r>
                <w:r w:rsidRPr="00B93FF2">
                  <w:fldChar w:fldCharType="separate"/>
                </w:r>
                <w:r w:rsidR="000B0E58" w:rsidRPr="000B0E58">
                  <w:rPr>
                    <w:rStyle w:val="Headerorfooter"/>
                    <w:rFonts w:eastAsiaTheme="minorHAnsi"/>
                    <w:noProof/>
                  </w:rPr>
                  <w:t>46</w:t>
                </w:r>
                <w:r>
                  <w:rPr>
                    <w:rStyle w:val="Headerorfooter"/>
                    <w:rFonts w:eastAsiaTheme="minorHAnsi"/>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182811"/>
      <w:docPartObj>
        <w:docPartGallery w:val="Page Numbers (Top of Page)"/>
        <w:docPartUnique/>
      </w:docPartObj>
    </w:sdtPr>
    <w:sdtContent>
      <w:p w:rsidR="005816A5" w:rsidRDefault="005816A5">
        <w:pPr>
          <w:pStyle w:val="a4"/>
          <w:jc w:val="center"/>
        </w:pPr>
      </w:p>
      <w:p w:rsidR="005816A5" w:rsidRDefault="00B93FF2">
        <w:pPr>
          <w:pStyle w:val="a4"/>
          <w:jc w:val="center"/>
        </w:pPr>
        <w:r>
          <w:fldChar w:fldCharType="begin"/>
        </w:r>
        <w:r w:rsidR="005816A5">
          <w:instrText>PAGE   \* MERGEFORMAT</w:instrText>
        </w:r>
        <w:r>
          <w:fldChar w:fldCharType="separate"/>
        </w:r>
        <w:r w:rsidR="007A0A7E">
          <w:rPr>
            <w:noProof/>
          </w:rPr>
          <w:t>10</w:t>
        </w:r>
        <w:r>
          <w:fldChar w:fldCharType="end"/>
        </w:r>
      </w:p>
    </w:sdtContent>
  </w:sdt>
  <w:p w:rsidR="00B564B8" w:rsidRDefault="00B564B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C92"/>
    <w:multiLevelType w:val="hybridMultilevel"/>
    <w:tmpl w:val="C916DC0E"/>
    <w:lvl w:ilvl="0" w:tplc="A3046C70">
      <w:numFmt w:val="bullet"/>
      <w:lvlText w:val="●"/>
      <w:lvlJc w:val="left"/>
      <w:pPr>
        <w:ind w:left="1551" w:hanging="171"/>
      </w:pPr>
      <w:rPr>
        <w:rFonts w:ascii="Times New Roman" w:eastAsia="Times New Roman" w:hAnsi="Times New Roman" w:cs="Times New Roman" w:hint="default"/>
        <w:w w:val="99"/>
        <w:sz w:val="20"/>
        <w:szCs w:val="20"/>
        <w:lang w:val="ru-RU" w:eastAsia="en-US" w:bidi="ar-SA"/>
      </w:rPr>
    </w:lvl>
    <w:lvl w:ilvl="1" w:tplc="71E2547E">
      <w:numFmt w:val="bullet"/>
      <w:lvlText w:val="•"/>
      <w:lvlJc w:val="left"/>
      <w:pPr>
        <w:ind w:left="2488" w:hanging="171"/>
      </w:pPr>
      <w:rPr>
        <w:rFonts w:hint="default"/>
        <w:lang w:val="ru-RU" w:eastAsia="en-US" w:bidi="ar-SA"/>
      </w:rPr>
    </w:lvl>
    <w:lvl w:ilvl="2" w:tplc="B7E0BB32">
      <w:numFmt w:val="bullet"/>
      <w:lvlText w:val="•"/>
      <w:lvlJc w:val="left"/>
      <w:pPr>
        <w:ind w:left="3417" w:hanging="171"/>
      </w:pPr>
      <w:rPr>
        <w:rFonts w:hint="default"/>
        <w:lang w:val="ru-RU" w:eastAsia="en-US" w:bidi="ar-SA"/>
      </w:rPr>
    </w:lvl>
    <w:lvl w:ilvl="3" w:tplc="07605FE8">
      <w:numFmt w:val="bullet"/>
      <w:lvlText w:val="•"/>
      <w:lvlJc w:val="left"/>
      <w:pPr>
        <w:ind w:left="4345" w:hanging="171"/>
      </w:pPr>
      <w:rPr>
        <w:rFonts w:hint="default"/>
        <w:lang w:val="ru-RU" w:eastAsia="en-US" w:bidi="ar-SA"/>
      </w:rPr>
    </w:lvl>
    <w:lvl w:ilvl="4" w:tplc="A2A4E9D6">
      <w:numFmt w:val="bullet"/>
      <w:lvlText w:val="•"/>
      <w:lvlJc w:val="left"/>
      <w:pPr>
        <w:ind w:left="5274" w:hanging="171"/>
      </w:pPr>
      <w:rPr>
        <w:rFonts w:hint="default"/>
        <w:lang w:val="ru-RU" w:eastAsia="en-US" w:bidi="ar-SA"/>
      </w:rPr>
    </w:lvl>
    <w:lvl w:ilvl="5" w:tplc="6A7E0150">
      <w:numFmt w:val="bullet"/>
      <w:lvlText w:val="•"/>
      <w:lvlJc w:val="left"/>
      <w:pPr>
        <w:ind w:left="6203" w:hanging="171"/>
      </w:pPr>
      <w:rPr>
        <w:rFonts w:hint="default"/>
        <w:lang w:val="ru-RU" w:eastAsia="en-US" w:bidi="ar-SA"/>
      </w:rPr>
    </w:lvl>
    <w:lvl w:ilvl="6" w:tplc="C8085834">
      <w:numFmt w:val="bullet"/>
      <w:lvlText w:val="•"/>
      <w:lvlJc w:val="left"/>
      <w:pPr>
        <w:ind w:left="7131" w:hanging="171"/>
      </w:pPr>
      <w:rPr>
        <w:rFonts w:hint="default"/>
        <w:lang w:val="ru-RU" w:eastAsia="en-US" w:bidi="ar-SA"/>
      </w:rPr>
    </w:lvl>
    <w:lvl w:ilvl="7" w:tplc="35E29200">
      <w:numFmt w:val="bullet"/>
      <w:lvlText w:val="•"/>
      <w:lvlJc w:val="left"/>
      <w:pPr>
        <w:ind w:left="8060" w:hanging="171"/>
      </w:pPr>
      <w:rPr>
        <w:rFonts w:hint="default"/>
        <w:lang w:val="ru-RU" w:eastAsia="en-US" w:bidi="ar-SA"/>
      </w:rPr>
    </w:lvl>
    <w:lvl w:ilvl="8" w:tplc="805CD3A8">
      <w:numFmt w:val="bullet"/>
      <w:lvlText w:val="•"/>
      <w:lvlJc w:val="left"/>
      <w:pPr>
        <w:ind w:left="8989" w:hanging="171"/>
      </w:pPr>
      <w:rPr>
        <w:rFonts w:hint="default"/>
        <w:lang w:val="ru-RU" w:eastAsia="en-US" w:bidi="ar-SA"/>
      </w:rPr>
    </w:lvl>
  </w:abstractNum>
  <w:abstractNum w:abstractNumId="1">
    <w:nsid w:val="0F1A00D5"/>
    <w:multiLevelType w:val="hybridMultilevel"/>
    <w:tmpl w:val="56E60A4A"/>
    <w:lvl w:ilvl="0" w:tplc="E1E6DFA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377774A"/>
    <w:multiLevelType w:val="hybridMultilevel"/>
    <w:tmpl w:val="269C7E26"/>
    <w:lvl w:ilvl="0" w:tplc="E1E6DFA8">
      <w:start w:val="1"/>
      <w:numFmt w:val="bullet"/>
      <w:lvlText w:val=""/>
      <w:lvlJc w:val="left"/>
      <w:pPr>
        <w:ind w:left="106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9FA50AC"/>
    <w:multiLevelType w:val="hybridMultilevel"/>
    <w:tmpl w:val="18C492A8"/>
    <w:lvl w:ilvl="0" w:tplc="E1E6D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2938DE"/>
    <w:multiLevelType w:val="multilevel"/>
    <w:tmpl w:val="AD866D5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694A98"/>
    <w:multiLevelType w:val="hybridMultilevel"/>
    <w:tmpl w:val="AD4CF028"/>
    <w:lvl w:ilvl="0" w:tplc="F618BB7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020341C"/>
    <w:multiLevelType w:val="hybridMultilevel"/>
    <w:tmpl w:val="CDF6E4E0"/>
    <w:lvl w:ilvl="0" w:tplc="76E22402">
      <w:start w:val="1"/>
      <w:numFmt w:val="decimal"/>
      <w:lvlText w:val="%1."/>
      <w:lvlJc w:val="left"/>
      <w:pPr>
        <w:ind w:left="927" w:hanging="360"/>
      </w:pPr>
      <w:rPr>
        <w:b/>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5377A5E"/>
    <w:multiLevelType w:val="hybridMultilevel"/>
    <w:tmpl w:val="68480728"/>
    <w:lvl w:ilvl="0" w:tplc="E1E6DF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1E6DFA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F279B"/>
    <w:multiLevelType w:val="hybridMultilevel"/>
    <w:tmpl w:val="2EAABE94"/>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89F0C9C"/>
    <w:multiLevelType w:val="multilevel"/>
    <w:tmpl w:val="53B8508E"/>
    <w:lvl w:ilvl="0">
      <w:start w:val="4"/>
      <w:numFmt w:val="decimal"/>
      <w:lvlText w:val="%1."/>
      <w:lvlJc w:val="left"/>
      <w:pPr>
        <w:ind w:left="440" w:hanging="440"/>
      </w:pPr>
      <w:rPr>
        <w:rFonts w:hint="default"/>
        <w:strike/>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nsid w:val="33452C98"/>
    <w:multiLevelType w:val="hybridMultilevel"/>
    <w:tmpl w:val="E2A09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57B7CAE"/>
    <w:multiLevelType w:val="hybridMultilevel"/>
    <w:tmpl w:val="BFACA080"/>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7D47CAE"/>
    <w:multiLevelType w:val="multilevel"/>
    <w:tmpl w:val="834C8A7A"/>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C8F75C7"/>
    <w:multiLevelType w:val="hybridMultilevel"/>
    <w:tmpl w:val="545CB118"/>
    <w:lvl w:ilvl="0" w:tplc="E1E6DFA8">
      <w:start w:val="1"/>
      <w:numFmt w:val="bullet"/>
      <w:lvlText w:val=""/>
      <w:lvlJc w:val="left"/>
      <w:pPr>
        <w:ind w:left="1210" w:hanging="360"/>
      </w:pPr>
      <w:rPr>
        <w:rFonts w:ascii="Symbol" w:hAnsi="Symbol" w:hint="default"/>
      </w:rPr>
    </w:lvl>
    <w:lvl w:ilvl="1" w:tplc="04190003">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4">
    <w:nsid w:val="3ECD0B0E"/>
    <w:multiLevelType w:val="hybridMultilevel"/>
    <w:tmpl w:val="899E0456"/>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0832FBB"/>
    <w:multiLevelType w:val="multilevel"/>
    <w:tmpl w:val="BA5E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AC4002"/>
    <w:multiLevelType w:val="hybridMultilevel"/>
    <w:tmpl w:val="4FCE078C"/>
    <w:lvl w:ilvl="0" w:tplc="D2DE4C74">
      <w:start w:val="1"/>
      <w:numFmt w:val="decimal"/>
      <w:lvlText w:val="%1."/>
      <w:lvlJc w:val="left"/>
      <w:pPr>
        <w:ind w:left="927"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7">
    <w:nsid w:val="7AEE614F"/>
    <w:multiLevelType w:val="multilevel"/>
    <w:tmpl w:val="BC9AE14E"/>
    <w:lvl w:ilvl="0">
      <w:start w:val="1"/>
      <w:numFmt w:val="bullet"/>
      <w:lvlText w:val="‒"/>
      <w:lvlJc w:val="left"/>
      <w:pPr>
        <w:ind w:left="1210" w:hanging="360"/>
      </w:pPr>
      <w:rPr>
        <w:rFonts w:ascii="Times New Roman" w:hAnsi="Times New Roman" w:cs="Times New Roman" w:hint="default"/>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num w:numId="1">
    <w:abstractNumId w:val="4"/>
  </w:num>
  <w:num w:numId="2">
    <w:abstractNumId w:val="15"/>
  </w:num>
  <w:num w:numId="3">
    <w:abstractNumId w:val="17"/>
  </w:num>
  <w:num w:numId="4">
    <w:abstractNumId w:val="10"/>
  </w:num>
  <w:num w:numId="5">
    <w:abstractNumId w:val="8"/>
  </w:num>
  <w:num w:numId="6">
    <w:abstractNumId w:val="1"/>
  </w:num>
  <w:num w:numId="7">
    <w:abstractNumId w:val="14"/>
  </w:num>
  <w:num w:numId="8">
    <w:abstractNumId w:val="5"/>
  </w:num>
  <w:num w:numId="9">
    <w:abstractNumId w:val="7"/>
  </w:num>
  <w:num w:numId="10">
    <w:abstractNumId w:val="3"/>
  </w:num>
  <w:num w:numId="11">
    <w:abstractNumId w:val="11"/>
  </w:num>
  <w:num w:numId="12">
    <w:abstractNumId w:val="13"/>
  </w:num>
  <w:num w:numId="13">
    <w:abstractNumId w:val="16"/>
  </w:num>
  <w:num w:numId="14">
    <w:abstractNumId w:val="2"/>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E03D9C"/>
    <w:rsid w:val="00021461"/>
    <w:rsid w:val="000252B8"/>
    <w:rsid w:val="00030A0B"/>
    <w:rsid w:val="00042272"/>
    <w:rsid w:val="00042322"/>
    <w:rsid w:val="00043D16"/>
    <w:rsid w:val="00060DAE"/>
    <w:rsid w:val="000616EB"/>
    <w:rsid w:val="000646BC"/>
    <w:rsid w:val="00082EDF"/>
    <w:rsid w:val="00093DDC"/>
    <w:rsid w:val="0009507C"/>
    <w:rsid w:val="00097017"/>
    <w:rsid w:val="000B0E58"/>
    <w:rsid w:val="000C0CF1"/>
    <w:rsid w:val="000F3243"/>
    <w:rsid w:val="001239E0"/>
    <w:rsid w:val="00141C22"/>
    <w:rsid w:val="00160310"/>
    <w:rsid w:val="00164B58"/>
    <w:rsid w:val="00167299"/>
    <w:rsid w:val="00187B60"/>
    <w:rsid w:val="00187C22"/>
    <w:rsid w:val="00193AF4"/>
    <w:rsid w:val="001A08A2"/>
    <w:rsid w:val="001A341F"/>
    <w:rsid w:val="001B3A18"/>
    <w:rsid w:val="001B4C9B"/>
    <w:rsid w:val="001C1FF8"/>
    <w:rsid w:val="001D3D47"/>
    <w:rsid w:val="001D45CC"/>
    <w:rsid w:val="001D4BAB"/>
    <w:rsid w:val="0020120A"/>
    <w:rsid w:val="002166CA"/>
    <w:rsid w:val="0022319F"/>
    <w:rsid w:val="002507B1"/>
    <w:rsid w:val="002532CD"/>
    <w:rsid w:val="00256544"/>
    <w:rsid w:val="00256F39"/>
    <w:rsid w:val="002707AE"/>
    <w:rsid w:val="0027652F"/>
    <w:rsid w:val="002D05FA"/>
    <w:rsid w:val="002D123B"/>
    <w:rsid w:val="002D21E3"/>
    <w:rsid w:val="002E1E60"/>
    <w:rsid w:val="002F19FC"/>
    <w:rsid w:val="00300E70"/>
    <w:rsid w:val="003066D7"/>
    <w:rsid w:val="00307346"/>
    <w:rsid w:val="00330F99"/>
    <w:rsid w:val="003323A5"/>
    <w:rsid w:val="003344F3"/>
    <w:rsid w:val="0034127F"/>
    <w:rsid w:val="00341699"/>
    <w:rsid w:val="00347917"/>
    <w:rsid w:val="0036044C"/>
    <w:rsid w:val="00370329"/>
    <w:rsid w:val="00376439"/>
    <w:rsid w:val="00386BE2"/>
    <w:rsid w:val="003A533A"/>
    <w:rsid w:val="003D16CD"/>
    <w:rsid w:val="003E65D0"/>
    <w:rsid w:val="003F4359"/>
    <w:rsid w:val="003F4C40"/>
    <w:rsid w:val="003F5A09"/>
    <w:rsid w:val="00402423"/>
    <w:rsid w:val="0040749E"/>
    <w:rsid w:val="00414A0C"/>
    <w:rsid w:val="00421598"/>
    <w:rsid w:val="00421962"/>
    <w:rsid w:val="00425A0F"/>
    <w:rsid w:val="004467B8"/>
    <w:rsid w:val="00470749"/>
    <w:rsid w:val="004839DF"/>
    <w:rsid w:val="004B3160"/>
    <w:rsid w:val="004B643F"/>
    <w:rsid w:val="004C6DDA"/>
    <w:rsid w:val="004D2C42"/>
    <w:rsid w:val="004E122E"/>
    <w:rsid w:val="004E64FA"/>
    <w:rsid w:val="004E6A14"/>
    <w:rsid w:val="004F5051"/>
    <w:rsid w:val="004F6850"/>
    <w:rsid w:val="00502AE5"/>
    <w:rsid w:val="00535D2F"/>
    <w:rsid w:val="0055083E"/>
    <w:rsid w:val="00553D77"/>
    <w:rsid w:val="005816A5"/>
    <w:rsid w:val="00591352"/>
    <w:rsid w:val="0059572D"/>
    <w:rsid w:val="005A07D3"/>
    <w:rsid w:val="005B098C"/>
    <w:rsid w:val="005B1AFA"/>
    <w:rsid w:val="005C7C4C"/>
    <w:rsid w:val="005E36E6"/>
    <w:rsid w:val="005E41DD"/>
    <w:rsid w:val="005E46C6"/>
    <w:rsid w:val="005F072F"/>
    <w:rsid w:val="006249D2"/>
    <w:rsid w:val="00626C8A"/>
    <w:rsid w:val="00675C66"/>
    <w:rsid w:val="00684346"/>
    <w:rsid w:val="006875D1"/>
    <w:rsid w:val="00693CB9"/>
    <w:rsid w:val="00697242"/>
    <w:rsid w:val="006A1839"/>
    <w:rsid w:val="006A2E32"/>
    <w:rsid w:val="006A7250"/>
    <w:rsid w:val="006B33F6"/>
    <w:rsid w:val="006C354F"/>
    <w:rsid w:val="006D7F31"/>
    <w:rsid w:val="006E5D01"/>
    <w:rsid w:val="006F5181"/>
    <w:rsid w:val="006F6E50"/>
    <w:rsid w:val="007037E1"/>
    <w:rsid w:val="0070631E"/>
    <w:rsid w:val="00720FC1"/>
    <w:rsid w:val="00722F5A"/>
    <w:rsid w:val="007548E8"/>
    <w:rsid w:val="007568AC"/>
    <w:rsid w:val="00764897"/>
    <w:rsid w:val="007A0A7E"/>
    <w:rsid w:val="007C2A35"/>
    <w:rsid w:val="0080015E"/>
    <w:rsid w:val="00803BD5"/>
    <w:rsid w:val="0080573B"/>
    <w:rsid w:val="00811D80"/>
    <w:rsid w:val="00816AAD"/>
    <w:rsid w:val="00823526"/>
    <w:rsid w:val="008436B8"/>
    <w:rsid w:val="008472CE"/>
    <w:rsid w:val="00860CAF"/>
    <w:rsid w:val="0087113D"/>
    <w:rsid w:val="008877CE"/>
    <w:rsid w:val="00897755"/>
    <w:rsid w:val="008A1F25"/>
    <w:rsid w:val="008B17E9"/>
    <w:rsid w:val="008B6213"/>
    <w:rsid w:val="008C0581"/>
    <w:rsid w:val="008C51F3"/>
    <w:rsid w:val="008E1CCE"/>
    <w:rsid w:val="009475EE"/>
    <w:rsid w:val="00975707"/>
    <w:rsid w:val="009D1603"/>
    <w:rsid w:val="009E1EEF"/>
    <w:rsid w:val="009F048C"/>
    <w:rsid w:val="00A22D60"/>
    <w:rsid w:val="00A27253"/>
    <w:rsid w:val="00A34C88"/>
    <w:rsid w:val="00A4276D"/>
    <w:rsid w:val="00A43120"/>
    <w:rsid w:val="00A543B2"/>
    <w:rsid w:val="00A66638"/>
    <w:rsid w:val="00A75BF6"/>
    <w:rsid w:val="00A853F9"/>
    <w:rsid w:val="00A876B8"/>
    <w:rsid w:val="00A93F93"/>
    <w:rsid w:val="00AA3709"/>
    <w:rsid w:val="00AB5010"/>
    <w:rsid w:val="00AC1EF9"/>
    <w:rsid w:val="00B00932"/>
    <w:rsid w:val="00B010E5"/>
    <w:rsid w:val="00B020AA"/>
    <w:rsid w:val="00B0536D"/>
    <w:rsid w:val="00B101D1"/>
    <w:rsid w:val="00B3536C"/>
    <w:rsid w:val="00B564B8"/>
    <w:rsid w:val="00B62D5B"/>
    <w:rsid w:val="00B70CC2"/>
    <w:rsid w:val="00B771AB"/>
    <w:rsid w:val="00B801C6"/>
    <w:rsid w:val="00B85F42"/>
    <w:rsid w:val="00B9357C"/>
    <w:rsid w:val="00B93FF2"/>
    <w:rsid w:val="00B9655F"/>
    <w:rsid w:val="00BB2C93"/>
    <w:rsid w:val="00BB4407"/>
    <w:rsid w:val="00BC18FA"/>
    <w:rsid w:val="00BD0BF1"/>
    <w:rsid w:val="00BD7D3D"/>
    <w:rsid w:val="00BF4A09"/>
    <w:rsid w:val="00BF7534"/>
    <w:rsid w:val="00C00EAC"/>
    <w:rsid w:val="00C01B49"/>
    <w:rsid w:val="00C22A2B"/>
    <w:rsid w:val="00C27303"/>
    <w:rsid w:val="00C37564"/>
    <w:rsid w:val="00C80A79"/>
    <w:rsid w:val="00C8337E"/>
    <w:rsid w:val="00C9182F"/>
    <w:rsid w:val="00CB4093"/>
    <w:rsid w:val="00CD2C1C"/>
    <w:rsid w:val="00CE34B7"/>
    <w:rsid w:val="00CE4C6A"/>
    <w:rsid w:val="00CE568C"/>
    <w:rsid w:val="00CF0AE0"/>
    <w:rsid w:val="00D251EA"/>
    <w:rsid w:val="00D411E2"/>
    <w:rsid w:val="00D71500"/>
    <w:rsid w:val="00D74C15"/>
    <w:rsid w:val="00D771A6"/>
    <w:rsid w:val="00DA4D34"/>
    <w:rsid w:val="00DD27B1"/>
    <w:rsid w:val="00DD4EBA"/>
    <w:rsid w:val="00DE2399"/>
    <w:rsid w:val="00DE3119"/>
    <w:rsid w:val="00DF252B"/>
    <w:rsid w:val="00DF579B"/>
    <w:rsid w:val="00E03D9C"/>
    <w:rsid w:val="00E06A38"/>
    <w:rsid w:val="00E114D4"/>
    <w:rsid w:val="00E23BBD"/>
    <w:rsid w:val="00E256E6"/>
    <w:rsid w:val="00E268DD"/>
    <w:rsid w:val="00E32113"/>
    <w:rsid w:val="00E43555"/>
    <w:rsid w:val="00E528C0"/>
    <w:rsid w:val="00E6071C"/>
    <w:rsid w:val="00E742EA"/>
    <w:rsid w:val="00E8013C"/>
    <w:rsid w:val="00E91C29"/>
    <w:rsid w:val="00EA1F8E"/>
    <w:rsid w:val="00EA6024"/>
    <w:rsid w:val="00EB46AE"/>
    <w:rsid w:val="00EB5772"/>
    <w:rsid w:val="00ED5DB6"/>
    <w:rsid w:val="00ED75D7"/>
    <w:rsid w:val="00EE3D5C"/>
    <w:rsid w:val="00EE5B5B"/>
    <w:rsid w:val="00F16377"/>
    <w:rsid w:val="00F17ACF"/>
    <w:rsid w:val="00F20119"/>
    <w:rsid w:val="00F20571"/>
    <w:rsid w:val="00F258FA"/>
    <w:rsid w:val="00F27862"/>
    <w:rsid w:val="00F60DA3"/>
    <w:rsid w:val="00F7022A"/>
    <w:rsid w:val="00F76268"/>
    <w:rsid w:val="00F77957"/>
    <w:rsid w:val="00F832A1"/>
    <w:rsid w:val="00F92337"/>
    <w:rsid w:val="00FA3C68"/>
    <w:rsid w:val="00FA6BB8"/>
    <w:rsid w:val="00FA7A7E"/>
    <w:rsid w:val="00FB24CE"/>
    <w:rsid w:val="00FD014B"/>
    <w:rsid w:val="00FD014E"/>
    <w:rsid w:val="00FD1D4C"/>
    <w:rsid w:val="00FD631C"/>
    <w:rsid w:val="00FE2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352"/>
  </w:style>
  <w:style w:type="paragraph" w:styleId="1">
    <w:name w:val="heading 1"/>
    <w:basedOn w:val="a"/>
    <w:link w:val="10"/>
    <w:uiPriority w:val="9"/>
    <w:qFormat/>
    <w:rsid w:val="001B3A18"/>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1B3A18"/>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1B3A18"/>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1B3A18"/>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1B3A18"/>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41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Обычный2"/>
    <w:rsid w:val="00341699"/>
    <w:pPr>
      <w:spacing w:after="0" w:line="240" w:lineRule="auto"/>
    </w:pPr>
    <w:rPr>
      <w:rFonts w:ascii="Times New Roman" w:eastAsia="Times New Roman" w:hAnsi="Times New Roman" w:cs="Times New Roman"/>
      <w:sz w:val="20"/>
      <w:szCs w:val="20"/>
      <w:lang w:eastAsia="ru-RU"/>
    </w:rPr>
  </w:style>
  <w:style w:type="paragraph" w:customStyle="1" w:styleId="12">
    <w:name w:val="Оглавление 12"/>
    <w:basedOn w:val="21"/>
    <w:next w:val="21"/>
    <w:autoRedefine/>
    <w:rsid w:val="003344F3"/>
    <w:pPr>
      <w:framePr w:hSpace="180" w:wrap="around" w:vAnchor="text" w:hAnchor="margin" w:y="421"/>
      <w:shd w:val="clear" w:color="auto" w:fill="FFFFFF" w:themeFill="background1"/>
      <w:ind w:firstLine="709"/>
      <w:suppressOverlap/>
      <w:jc w:val="center"/>
    </w:pPr>
    <w:rPr>
      <w:sz w:val="24"/>
      <w:szCs w:val="24"/>
    </w:rPr>
  </w:style>
  <w:style w:type="table" w:styleId="a3">
    <w:name w:val="Table Grid"/>
    <w:basedOn w:val="a1"/>
    <w:uiPriority w:val="39"/>
    <w:rsid w:val="00341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2">
    <w:name w:val="Footnote (2)_"/>
    <w:basedOn w:val="a0"/>
    <w:link w:val="Footnote20"/>
    <w:rsid w:val="00341699"/>
    <w:rPr>
      <w:rFonts w:ascii="Times New Roman" w:eastAsia="Times New Roman" w:hAnsi="Times New Roman" w:cs="Times New Roman"/>
      <w:sz w:val="19"/>
      <w:szCs w:val="19"/>
      <w:shd w:val="clear" w:color="auto" w:fill="FFFFFF"/>
    </w:rPr>
  </w:style>
  <w:style w:type="paragraph" w:customStyle="1" w:styleId="Footnote20">
    <w:name w:val="Footnote (2)"/>
    <w:basedOn w:val="a"/>
    <w:link w:val="Footnote2"/>
    <w:rsid w:val="00341699"/>
    <w:pPr>
      <w:widowControl w:val="0"/>
      <w:shd w:val="clear" w:color="auto" w:fill="FFFFFF"/>
      <w:spacing w:after="0" w:line="238" w:lineRule="exact"/>
    </w:pPr>
    <w:rPr>
      <w:rFonts w:ascii="Times New Roman" w:eastAsia="Times New Roman" w:hAnsi="Times New Roman" w:cs="Times New Roman"/>
      <w:sz w:val="19"/>
      <w:szCs w:val="19"/>
    </w:rPr>
  </w:style>
  <w:style w:type="character" w:customStyle="1" w:styleId="Footnote">
    <w:name w:val="Footnote_"/>
    <w:basedOn w:val="a0"/>
    <w:link w:val="Footnote0"/>
    <w:rsid w:val="00341699"/>
    <w:rPr>
      <w:rFonts w:ascii="Times New Roman" w:eastAsia="Times New Roman" w:hAnsi="Times New Roman" w:cs="Times New Roman"/>
      <w:sz w:val="21"/>
      <w:szCs w:val="21"/>
      <w:shd w:val="clear" w:color="auto" w:fill="FFFFFF"/>
    </w:rPr>
  </w:style>
  <w:style w:type="paragraph" w:customStyle="1" w:styleId="Footnote0">
    <w:name w:val="Footnote"/>
    <w:basedOn w:val="a"/>
    <w:link w:val="Footnote"/>
    <w:rsid w:val="00341699"/>
    <w:pPr>
      <w:widowControl w:val="0"/>
      <w:shd w:val="clear" w:color="auto" w:fill="FFFFFF"/>
      <w:spacing w:after="0" w:line="263" w:lineRule="exact"/>
      <w:jc w:val="both"/>
    </w:pPr>
    <w:rPr>
      <w:rFonts w:ascii="Times New Roman" w:eastAsia="Times New Roman" w:hAnsi="Times New Roman" w:cs="Times New Roman"/>
      <w:sz w:val="21"/>
      <w:szCs w:val="21"/>
    </w:rPr>
  </w:style>
  <w:style w:type="character" w:customStyle="1" w:styleId="Headerorfooter">
    <w:name w:val="Header or footer"/>
    <w:basedOn w:val="a0"/>
    <w:rsid w:val="0034169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4">
    <w:name w:val="header"/>
    <w:basedOn w:val="a"/>
    <w:link w:val="a5"/>
    <w:uiPriority w:val="99"/>
    <w:unhideWhenUsed/>
    <w:rsid w:val="00330F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F99"/>
  </w:style>
  <w:style w:type="paragraph" w:styleId="a6">
    <w:name w:val="footer"/>
    <w:basedOn w:val="a"/>
    <w:link w:val="a7"/>
    <w:uiPriority w:val="99"/>
    <w:unhideWhenUsed/>
    <w:rsid w:val="00330F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F99"/>
  </w:style>
  <w:style w:type="paragraph" w:styleId="a8">
    <w:name w:val="List Paragraph"/>
    <w:aliases w:val="Нумерованый список"/>
    <w:basedOn w:val="a"/>
    <w:link w:val="a9"/>
    <w:uiPriority w:val="34"/>
    <w:qFormat/>
    <w:rsid w:val="00330F99"/>
    <w:pPr>
      <w:ind w:left="720"/>
      <w:contextualSpacing/>
    </w:pPr>
  </w:style>
  <w:style w:type="character" w:styleId="aa">
    <w:name w:val="Hyperlink"/>
    <w:basedOn w:val="a0"/>
    <w:uiPriority w:val="99"/>
    <w:unhideWhenUsed/>
    <w:rsid w:val="00A543B2"/>
    <w:rPr>
      <w:color w:val="0000FF"/>
      <w:u w:val="single"/>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c"/>
    <w:uiPriority w:val="99"/>
    <w:unhideWhenUsed/>
    <w:qFormat/>
    <w:rsid w:val="00A4276D"/>
    <w:pPr>
      <w:spacing w:after="0" w:line="240" w:lineRule="auto"/>
    </w:pPr>
    <w:rPr>
      <w:sz w:val="20"/>
      <w:szCs w:val="20"/>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b"/>
    <w:uiPriority w:val="99"/>
    <w:rsid w:val="00A4276D"/>
    <w:rPr>
      <w:sz w:val="20"/>
      <w:szCs w:val="20"/>
    </w:rPr>
  </w:style>
  <w:style w:type="character" w:styleId="ad">
    <w:name w:val="footnote reference"/>
    <w:basedOn w:val="a0"/>
    <w:uiPriority w:val="99"/>
    <w:unhideWhenUsed/>
    <w:rsid w:val="00A4276D"/>
    <w:rPr>
      <w:vertAlign w:val="superscript"/>
    </w:rPr>
  </w:style>
  <w:style w:type="paragraph" w:styleId="ae">
    <w:name w:val="Balloon Text"/>
    <w:basedOn w:val="a"/>
    <w:link w:val="af"/>
    <w:uiPriority w:val="99"/>
    <w:semiHidden/>
    <w:unhideWhenUsed/>
    <w:rsid w:val="009E1EEF"/>
    <w:pPr>
      <w:spacing w:after="0" w:line="240" w:lineRule="auto"/>
    </w:pPr>
    <w:rPr>
      <w:rFonts w:ascii="Arial" w:hAnsi="Arial" w:cs="Arial"/>
      <w:sz w:val="16"/>
      <w:szCs w:val="16"/>
    </w:rPr>
  </w:style>
  <w:style w:type="character" w:customStyle="1" w:styleId="af">
    <w:name w:val="Текст выноски Знак"/>
    <w:basedOn w:val="a0"/>
    <w:link w:val="ae"/>
    <w:uiPriority w:val="99"/>
    <w:semiHidden/>
    <w:rsid w:val="009E1EEF"/>
    <w:rPr>
      <w:rFonts w:ascii="Arial" w:hAnsi="Arial" w:cs="Arial"/>
      <w:sz w:val="16"/>
      <w:szCs w:val="16"/>
    </w:rPr>
  </w:style>
  <w:style w:type="table" w:customStyle="1" w:styleId="TableNormal">
    <w:name w:val="Table Normal"/>
    <w:uiPriority w:val="2"/>
    <w:semiHidden/>
    <w:qFormat/>
    <w:rsid w:val="0034791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1B3A18"/>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1B3A18"/>
    <w:rPr>
      <w:rFonts w:ascii="Cambria" w:eastAsia="Cambria" w:hAnsi="Cambria" w:cs="Cambria"/>
      <w:b/>
      <w:bCs/>
      <w:sz w:val="28"/>
      <w:szCs w:val="28"/>
    </w:rPr>
  </w:style>
  <w:style w:type="character" w:customStyle="1" w:styleId="30">
    <w:name w:val="Заголовок 3 Знак"/>
    <w:basedOn w:val="a0"/>
    <w:link w:val="3"/>
    <w:uiPriority w:val="9"/>
    <w:semiHidden/>
    <w:rsid w:val="001B3A18"/>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1B3A18"/>
    <w:rPr>
      <w:rFonts w:ascii="Arial" w:eastAsia="Arial" w:hAnsi="Arial" w:cs="Arial"/>
      <w:b/>
      <w:bCs/>
      <w:i/>
      <w:iCs/>
      <w:sz w:val="24"/>
      <w:szCs w:val="24"/>
    </w:rPr>
  </w:style>
  <w:style w:type="character" w:customStyle="1" w:styleId="50">
    <w:name w:val="Заголовок 5 Знак"/>
    <w:basedOn w:val="a0"/>
    <w:link w:val="5"/>
    <w:uiPriority w:val="9"/>
    <w:semiHidden/>
    <w:rsid w:val="001B3A18"/>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1B3A18"/>
    <w:pPr>
      <w:widowControl w:val="0"/>
      <w:autoSpaceDE w:val="0"/>
      <w:autoSpaceDN w:val="0"/>
      <w:spacing w:before="121" w:after="0" w:line="240" w:lineRule="auto"/>
      <w:ind w:left="1418"/>
    </w:pPr>
    <w:rPr>
      <w:rFonts w:ascii="Calibri" w:eastAsia="Calibri" w:hAnsi="Calibri" w:cs="Calibri"/>
    </w:rPr>
  </w:style>
  <w:style w:type="paragraph" w:styleId="22">
    <w:name w:val="toc 2"/>
    <w:basedOn w:val="a"/>
    <w:autoRedefine/>
    <w:uiPriority w:val="1"/>
    <w:semiHidden/>
    <w:unhideWhenUsed/>
    <w:qFormat/>
    <w:rsid w:val="001B3A18"/>
    <w:pPr>
      <w:widowControl w:val="0"/>
      <w:autoSpaceDE w:val="0"/>
      <w:autoSpaceDN w:val="0"/>
      <w:spacing w:before="141" w:after="0" w:line="240" w:lineRule="auto"/>
      <w:ind w:left="1638"/>
    </w:pPr>
    <w:rPr>
      <w:rFonts w:ascii="Calibri" w:eastAsia="Calibri" w:hAnsi="Calibri" w:cs="Calibri"/>
    </w:rPr>
  </w:style>
  <w:style w:type="paragraph" w:styleId="af0">
    <w:name w:val="Title"/>
    <w:basedOn w:val="a"/>
    <w:link w:val="af1"/>
    <w:uiPriority w:val="10"/>
    <w:qFormat/>
    <w:rsid w:val="001B3A18"/>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f1">
    <w:name w:val="Название Знак"/>
    <w:basedOn w:val="a0"/>
    <w:link w:val="af0"/>
    <w:uiPriority w:val="10"/>
    <w:rsid w:val="001B3A18"/>
    <w:rPr>
      <w:rFonts w:ascii="Times New Roman" w:eastAsia="Times New Roman" w:hAnsi="Times New Roman" w:cs="Times New Roman"/>
      <w:b/>
      <w:bCs/>
      <w:sz w:val="32"/>
      <w:szCs w:val="32"/>
    </w:rPr>
  </w:style>
  <w:style w:type="paragraph" w:styleId="af2">
    <w:name w:val="Body Text"/>
    <w:basedOn w:val="a"/>
    <w:link w:val="af3"/>
    <w:uiPriority w:val="1"/>
    <w:semiHidden/>
    <w:unhideWhenUsed/>
    <w:qFormat/>
    <w:rsid w:val="001B3A18"/>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semiHidden/>
    <w:rsid w:val="001B3A18"/>
    <w:rPr>
      <w:rFonts w:ascii="Times New Roman" w:eastAsia="Times New Roman" w:hAnsi="Times New Roman" w:cs="Times New Roman"/>
      <w:sz w:val="28"/>
      <w:szCs w:val="28"/>
    </w:rPr>
  </w:style>
  <w:style w:type="paragraph" w:customStyle="1" w:styleId="TableParagraph">
    <w:name w:val="Table Paragraph"/>
    <w:basedOn w:val="a"/>
    <w:uiPriority w:val="1"/>
    <w:qFormat/>
    <w:rsid w:val="001B3A18"/>
    <w:pPr>
      <w:widowControl w:val="0"/>
      <w:autoSpaceDE w:val="0"/>
      <w:autoSpaceDN w:val="0"/>
      <w:spacing w:after="0" w:line="240" w:lineRule="auto"/>
      <w:ind w:left="107"/>
    </w:pPr>
    <w:rPr>
      <w:rFonts w:ascii="Times New Roman" w:eastAsia="Times New Roman" w:hAnsi="Times New Roman" w:cs="Times New Roman"/>
    </w:rPr>
  </w:style>
  <w:style w:type="numbering" w:customStyle="1" w:styleId="13">
    <w:name w:val="Нет списка1"/>
    <w:next w:val="a2"/>
    <w:uiPriority w:val="99"/>
    <w:semiHidden/>
    <w:unhideWhenUsed/>
    <w:rsid w:val="001B3A18"/>
  </w:style>
  <w:style w:type="paragraph" w:customStyle="1" w:styleId="Default">
    <w:name w:val="Default"/>
    <w:rsid w:val="001B3A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9">
    <w:name w:val="Абзац списка Знак"/>
    <w:aliases w:val="Нумерованый список Знак"/>
    <w:link w:val="a8"/>
    <w:uiPriority w:val="34"/>
    <w:locked/>
    <w:rsid w:val="001B3A18"/>
  </w:style>
  <w:style w:type="paragraph" w:customStyle="1" w:styleId="23">
    <w:name w:val="Стиль2"/>
    <w:basedOn w:val="a"/>
    <w:qFormat/>
    <w:rsid w:val="001B3A18"/>
    <w:pPr>
      <w:spacing w:after="160" w:line="360" w:lineRule="auto"/>
      <w:ind w:firstLine="360"/>
      <w:jc w:val="both"/>
    </w:pPr>
    <w:rPr>
      <w:rFonts w:ascii="Times New Roman" w:eastAsia="Calibri" w:hAnsi="Times New Roman" w:cs="Times New Roman"/>
      <w:sz w:val="28"/>
    </w:rPr>
  </w:style>
  <w:style w:type="paragraph" w:customStyle="1" w:styleId="14">
    <w:name w:val="Обычный1"/>
    <w:rsid w:val="001B3A18"/>
    <w:pPr>
      <w:widowControl w:val="0"/>
      <w:snapToGrid w:val="0"/>
      <w:spacing w:after="0" w:line="254" w:lineRule="auto"/>
      <w:ind w:firstLine="400"/>
    </w:pPr>
    <w:rPr>
      <w:rFonts w:ascii="Times New Roman" w:eastAsia="Times New Roman" w:hAnsi="Times New Roman" w:cs="Times New Roman"/>
      <w:sz w:val="18"/>
      <w:szCs w:val="20"/>
      <w:lang w:eastAsia="ru-RU"/>
    </w:rPr>
  </w:style>
  <w:style w:type="paragraph" w:customStyle="1" w:styleId="15">
    <w:name w:val="Абзац списка1"/>
    <w:basedOn w:val="a"/>
    <w:rsid w:val="001B3A18"/>
    <w:pPr>
      <w:suppressAutoHyphens/>
      <w:ind w:left="720"/>
    </w:pPr>
    <w:rPr>
      <w:rFonts w:ascii="Calibri" w:eastAsia="Calibri" w:hAnsi="Calibri" w:cs="Calibri"/>
      <w:lang w:eastAsia="zh-CN"/>
    </w:rPr>
  </w:style>
  <w:style w:type="table" w:customStyle="1" w:styleId="16">
    <w:name w:val="Сетка таблицы1"/>
    <w:basedOn w:val="a1"/>
    <w:next w:val="a3"/>
    <w:uiPriority w:val="59"/>
    <w:rsid w:val="001B3A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основной"/>
    <w:basedOn w:val="a"/>
    <w:uiPriority w:val="99"/>
    <w:rsid w:val="001B3A18"/>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1B3A18"/>
    <w:rPr>
      <w:b/>
      <w:bCs/>
    </w:rPr>
  </w:style>
  <w:style w:type="character" w:customStyle="1" w:styleId="blk">
    <w:name w:val="blk"/>
    <w:basedOn w:val="a0"/>
    <w:rsid w:val="001B3A18"/>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1B3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1B3A18"/>
    <w:rPr>
      <w:rFonts w:ascii="Times New Roman" w:eastAsia="Times New Roman" w:hAnsi="Times New Roman" w:cs="Times New Roman"/>
      <w:sz w:val="24"/>
      <w:szCs w:val="24"/>
      <w:lang w:eastAsia="ru-RU"/>
    </w:rPr>
  </w:style>
  <w:style w:type="character" w:customStyle="1" w:styleId="c1">
    <w:name w:val="c1"/>
    <w:basedOn w:val="a0"/>
    <w:rsid w:val="001B3A18"/>
  </w:style>
  <w:style w:type="paragraph" w:styleId="af8">
    <w:name w:val="annotation text"/>
    <w:basedOn w:val="a"/>
    <w:link w:val="af9"/>
    <w:uiPriority w:val="99"/>
    <w:semiHidden/>
    <w:rsid w:val="001B3A18"/>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1B3A18"/>
    <w:rPr>
      <w:rFonts w:ascii="Times New Roman" w:eastAsia="Times New Roman" w:hAnsi="Times New Roman" w:cs="Times New Roman"/>
      <w:sz w:val="20"/>
      <w:szCs w:val="20"/>
      <w:lang w:eastAsia="ru-RU"/>
    </w:rPr>
  </w:style>
  <w:style w:type="character" w:customStyle="1" w:styleId="w">
    <w:name w:val="w"/>
    <w:basedOn w:val="a0"/>
    <w:rsid w:val="001B3A18"/>
  </w:style>
  <w:style w:type="paragraph" w:customStyle="1" w:styleId="17">
    <w:name w:val="1"/>
    <w:basedOn w:val="a"/>
    <w:next w:val="af0"/>
    <w:qFormat/>
    <w:rsid w:val="001B3A18"/>
    <w:pPr>
      <w:tabs>
        <w:tab w:val="left" w:pos="360"/>
        <w:tab w:val="left" w:pos="3066"/>
      </w:tabs>
      <w:spacing w:after="0" w:line="240" w:lineRule="auto"/>
      <w:ind w:firstLine="708"/>
      <w:jc w:val="center"/>
    </w:pPr>
    <w:rPr>
      <w:rFonts w:ascii="Times New Roman" w:eastAsia="Times New Roman" w:hAnsi="Times New Roman" w:cs="Times New Roman"/>
      <w:b/>
      <w:sz w:val="28"/>
      <w:szCs w:val="28"/>
      <w:lang w:eastAsia="ru-RU"/>
    </w:rPr>
  </w:style>
  <w:style w:type="paragraph" w:customStyle="1" w:styleId="Style4">
    <w:name w:val="Style4"/>
    <w:basedOn w:val="a"/>
    <w:uiPriority w:val="99"/>
    <w:rsid w:val="001B3A18"/>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1B3A18"/>
    <w:pPr>
      <w:ind w:firstLine="567"/>
      <w:jc w:val="center"/>
    </w:pPr>
    <w:rPr>
      <w:rFonts w:ascii="Times New Roman" w:hAnsi="Times New Roman"/>
      <w:b/>
      <w:sz w:val="28"/>
      <w:szCs w:val="20"/>
    </w:rPr>
  </w:style>
  <w:style w:type="character" w:customStyle="1" w:styleId="afc">
    <w:name w:val="Подзаголовок Знак"/>
    <w:basedOn w:val="a0"/>
    <w:link w:val="afa"/>
    <w:uiPriority w:val="11"/>
    <w:rsid w:val="001B3A18"/>
    <w:rPr>
      <w:rFonts w:ascii="Times New Roman" w:eastAsia="Calibri" w:hAnsi="Times New Roman" w:cs="Times New Roman"/>
      <w:b/>
      <w:sz w:val="28"/>
      <w:szCs w:val="20"/>
    </w:rPr>
  </w:style>
  <w:style w:type="paragraph" w:styleId="afb">
    <w:name w:val="No Spacing"/>
    <w:uiPriority w:val="1"/>
    <w:qFormat/>
    <w:rsid w:val="001B3A18"/>
    <w:pPr>
      <w:spacing w:after="0" w:line="240" w:lineRule="auto"/>
    </w:pPr>
    <w:rPr>
      <w:rFonts w:ascii="Calibri" w:eastAsia="Calibri" w:hAnsi="Calibri" w:cs="Times New Roman"/>
    </w:rPr>
  </w:style>
  <w:style w:type="character" w:styleId="afd">
    <w:name w:val="annotation reference"/>
    <w:uiPriority w:val="99"/>
    <w:semiHidden/>
    <w:unhideWhenUsed/>
    <w:rsid w:val="001B3A18"/>
    <w:rPr>
      <w:sz w:val="16"/>
      <w:szCs w:val="16"/>
    </w:rPr>
  </w:style>
  <w:style w:type="character" w:customStyle="1" w:styleId="s1">
    <w:name w:val="s1"/>
    <w:basedOn w:val="a0"/>
    <w:rsid w:val="001B3A18"/>
  </w:style>
  <w:style w:type="character" w:styleId="afe">
    <w:name w:val="FollowedHyperlink"/>
    <w:uiPriority w:val="99"/>
    <w:semiHidden/>
    <w:unhideWhenUsed/>
    <w:rsid w:val="001B3A18"/>
    <w:rPr>
      <w:color w:val="800080"/>
      <w:u w:val="single"/>
    </w:rPr>
  </w:style>
  <w:style w:type="character" w:customStyle="1" w:styleId="markedcontent">
    <w:name w:val="markedcontent"/>
    <w:basedOn w:val="a0"/>
    <w:rsid w:val="001B3A18"/>
  </w:style>
  <w:style w:type="paragraph" w:customStyle="1" w:styleId="formattext">
    <w:name w:val="formattext"/>
    <w:basedOn w:val="a"/>
    <w:rsid w:val="001B3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B3A18"/>
  </w:style>
  <w:style w:type="character" w:customStyle="1" w:styleId="nobr">
    <w:name w:val="nobr"/>
    <w:basedOn w:val="a0"/>
    <w:rsid w:val="001B3A18"/>
  </w:style>
  <w:style w:type="character" w:customStyle="1" w:styleId="18">
    <w:name w:val="Неразрешенное упоминание1"/>
    <w:uiPriority w:val="99"/>
    <w:semiHidden/>
    <w:unhideWhenUsed/>
    <w:rsid w:val="001B3A18"/>
    <w:rPr>
      <w:color w:val="605E5C"/>
      <w:shd w:val="clear" w:color="auto" w:fill="E1DFDD"/>
    </w:rPr>
  </w:style>
  <w:style w:type="character" w:customStyle="1" w:styleId="19">
    <w:name w:val="Название Знак1"/>
    <w:uiPriority w:val="10"/>
    <w:rsid w:val="001B3A18"/>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1B3A18"/>
  </w:style>
  <w:style w:type="paragraph" w:styleId="aff0">
    <w:name w:val="annotation subject"/>
    <w:basedOn w:val="af8"/>
    <w:next w:val="af8"/>
    <w:link w:val="aff1"/>
    <w:uiPriority w:val="99"/>
    <w:semiHidden/>
    <w:unhideWhenUsed/>
    <w:rsid w:val="001B3A18"/>
    <w:pPr>
      <w:spacing w:after="160" w:line="259" w:lineRule="auto"/>
    </w:pPr>
    <w:rPr>
      <w:b/>
      <w:bCs/>
      <w:lang w:eastAsia="en-US"/>
    </w:rPr>
  </w:style>
  <w:style w:type="character" w:customStyle="1" w:styleId="aff1">
    <w:name w:val="Тема примечания Знак"/>
    <w:basedOn w:val="af9"/>
    <w:link w:val="aff0"/>
    <w:uiPriority w:val="99"/>
    <w:semiHidden/>
    <w:rsid w:val="001B3A18"/>
    <w:rPr>
      <w:rFonts w:ascii="Times New Roman" w:eastAsia="Times New Roman" w:hAnsi="Times New Roman" w:cs="Times New Roman"/>
      <w:b/>
      <w:bCs/>
      <w:sz w:val="20"/>
      <w:szCs w:val="20"/>
      <w:lang w:eastAsia="ru-RU"/>
    </w:rPr>
  </w:style>
  <w:style w:type="paragraph" w:styleId="aff2">
    <w:name w:val="Revision"/>
    <w:hidden/>
    <w:uiPriority w:val="99"/>
    <w:semiHidden/>
    <w:rsid w:val="001B3A18"/>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1B3A18"/>
  </w:style>
  <w:style w:type="character" w:customStyle="1" w:styleId="cut2visible">
    <w:name w:val="cut2__visible"/>
    <w:basedOn w:val="a0"/>
    <w:rsid w:val="001B3A18"/>
  </w:style>
  <w:style w:type="character" w:customStyle="1" w:styleId="cut2invisible">
    <w:name w:val="cut2__invisible"/>
    <w:basedOn w:val="a0"/>
    <w:rsid w:val="001B3A18"/>
  </w:style>
</w:styles>
</file>

<file path=word/webSettings.xml><?xml version="1.0" encoding="utf-8"?>
<w:webSettings xmlns:r="http://schemas.openxmlformats.org/officeDocument/2006/relationships" xmlns:w="http://schemas.openxmlformats.org/wordprocessingml/2006/main">
  <w:divs>
    <w:div w:id="9730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9386-EDF6-471B-9C54-7BEAD8F5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3681</Words>
  <Characters>20985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Бикмурзина Екатерина Геннадьевна</dc:creator>
  <cp:lastModifiedBy>Admin</cp:lastModifiedBy>
  <cp:revision>6</cp:revision>
  <cp:lastPrinted>2022-11-10T03:58:00Z</cp:lastPrinted>
  <dcterms:created xsi:type="dcterms:W3CDTF">2022-11-10T03:24:00Z</dcterms:created>
  <dcterms:modified xsi:type="dcterms:W3CDTF">2022-11-10T04:00:00Z</dcterms:modified>
</cp:coreProperties>
</file>