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34" w:rsidRDefault="0087256A">
      <w:pPr>
        <w:ind w:right="1315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578A"/>
          <w:sz w:val="28"/>
          <w:szCs w:val="28"/>
        </w:rPr>
        <w:t>Нарушение пищевого режима</w:t>
      </w:r>
    </w:p>
    <w:p w:rsidR="00F35D34" w:rsidRDefault="0087256A">
      <w:pPr>
        <w:ind w:right="1315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578A"/>
          <w:sz w:val="28"/>
          <w:szCs w:val="28"/>
        </w:rPr>
        <w:t>и диеты</w:t>
      </w:r>
    </w:p>
    <w:p w:rsidR="00F35D34" w:rsidRDefault="00F35D34">
      <w:pPr>
        <w:spacing w:line="270" w:lineRule="exact"/>
        <w:rPr>
          <w:sz w:val="24"/>
          <w:szCs w:val="24"/>
        </w:rPr>
      </w:pPr>
    </w:p>
    <w:p w:rsidR="00F35D34" w:rsidRDefault="0087256A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статистике:</w:t>
      </w:r>
    </w:p>
    <w:p w:rsidR="00F35D34" w:rsidRDefault="00F35D34">
      <w:pPr>
        <w:spacing w:line="12" w:lineRule="exact"/>
        <w:rPr>
          <w:sz w:val="24"/>
          <w:szCs w:val="24"/>
        </w:rPr>
      </w:pPr>
    </w:p>
    <w:p w:rsidR="00F35D34" w:rsidRDefault="0087256A">
      <w:pPr>
        <w:spacing w:line="237" w:lineRule="auto"/>
        <w:ind w:left="5" w:right="1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около 70% девушек в возрасте 15-16 лет мучили себя голоданием, хотя у 26 % этих девушек вес находился в пределах нормы, а у 8% - вес был даже ниже нормы.</w:t>
      </w:r>
    </w:p>
    <w:p w:rsidR="00F35D34" w:rsidRDefault="00F35D34">
      <w:pPr>
        <w:spacing w:line="283" w:lineRule="exact"/>
        <w:rPr>
          <w:sz w:val="24"/>
          <w:szCs w:val="24"/>
        </w:rPr>
      </w:pPr>
    </w:p>
    <w:p w:rsidR="00F35D34" w:rsidRDefault="0087256A">
      <w:pPr>
        <w:ind w:right="1315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578A"/>
          <w:sz w:val="28"/>
          <w:szCs w:val="28"/>
        </w:rPr>
        <w:t>Что может произойти,</w:t>
      </w:r>
    </w:p>
    <w:p w:rsidR="00F35D34" w:rsidRDefault="00F35D34">
      <w:pPr>
        <w:spacing w:line="2" w:lineRule="exact"/>
        <w:rPr>
          <w:sz w:val="24"/>
          <w:szCs w:val="24"/>
        </w:rPr>
      </w:pPr>
    </w:p>
    <w:p w:rsidR="00F35D34" w:rsidRDefault="0087256A">
      <w:pPr>
        <w:ind w:right="1315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578A"/>
          <w:sz w:val="28"/>
          <w:szCs w:val="28"/>
        </w:rPr>
        <w:t>если подросток сядет на диету?</w:t>
      </w:r>
    </w:p>
    <w:p w:rsidR="00F35D34" w:rsidRDefault="00F35D34">
      <w:pPr>
        <w:spacing w:line="329" w:lineRule="exact"/>
        <w:rPr>
          <w:sz w:val="24"/>
          <w:szCs w:val="24"/>
        </w:rPr>
      </w:pPr>
    </w:p>
    <w:p w:rsidR="00F35D34" w:rsidRDefault="0087256A">
      <w:pPr>
        <w:spacing w:line="234" w:lineRule="auto"/>
        <w:ind w:left="5" w:right="1320" w:firstLine="9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Большинство подростков по окончанию диеты набирают лишний вес.</w:t>
      </w:r>
    </w:p>
    <w:p w:rsidR="00F35D34" w:rsidRDefault="0087256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-332105</wp:posOffset>
            </wp:positionV>
            <wp:extent cx="115570" cy="15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87256A">
      <w:pPr>
        <w:spacing w:line="234" w:lineRule="auto"/>
        <w:ind w:left="5" w:right="1320" w:firstLine="9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Диеты негативно сказываются на работе мозга. Снижается концентрация внимания,</w:t>
      </w:r>
    </w:p>
    <w:p w:rsidR="00F35D34" w:rsidRDefault="0087256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-332105</wp:posOffset>
            </wp:positionV>
            <wp:extent cx="115570" cy="155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87256A">
      <w:pPr>
        <w:numPr>
          <w:ilvl w:val="0"/>
          <w:numId w:val="1"/>
        </w:numPr>
        <w:tabs>
          <w:tab w:val="left" w:pos="158"/>
        </w:tabs>
        <w:spacing w:line="238" w:lineRule="auto"/>
        <w:ind w:left="5" w:right="132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ри т уп ляют ся моз говые п роц ессы , появляется головная боль и сонливость. Многие диеты приводят к обезвоживанию организма подростка. В результате диеты подросток лишает себя массы полезных и питательных микроэлементов, без которых невозможна нормальная работа всего организма.</w:t>
      </w:r>
    </w:p>
    <w:p w:rsidR="00F35D34" w:rsidRDefault="00F35D34">
      <w:pPr>
        <w:spacing w:line="19" w:lineRule="exact"/>
        <w:rPr>
          <w:rFonts w:eastAsia="Times New Roman"/>
          <w:sz w:val="24"/>
          <w:szCs w:val="24"/>
        </w:rPr>
      </w:pPr>
    </w:p>
    <w:p w:rsidR="00F35D34" w:rsidRDefault="0087256A">
      <w:pPr>
        <w:spacing w:line="236" w:lineRule="auto"/>
        <w:ind w:left="5" w:right="1320" w:firstLine="9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истощении начинаются проблемы с женскими функциями - аменорея и прочие малоприятные вещи.</w:t>
      </w:r>
    </w:p>
    <w:p w:rsidR="00F35D34" w:rsidRDefault="0087256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-1558925</wp:posOffset>
            </wp:positionV>
            <wp:extent cx="115570" cy="1555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-507365</wp:posOffset>
            </wp:positionV>
            <wp:extent cx="115570" cy="1555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F35D34">
      <w:pPr>
        <w:spacing w:line="263" w:lineRule="exact"/>
        <w:rPr>
          <w:sz w:val="24"/>
          <w:szCs w:val="24"/>
        </w:rPr>
      </w:pPr>
    </w:p>
    <w:p w:rsidR="00F35D34" w:rsidRDefault="0087256A">
      <w:pPr>
        <w:ind w:right="1315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1578A"/>
          <w:sz w:val="28"/>
          <w:szCs w:val="28"/>
        </w:rPr>
        <w:t>Что делать?</w:t>
      </w:r>
    </w:p>
    <w:p w:rsidR="00F35D34" w:rsidRDefault="00F35D34">
      <w:pPr>
        <w:spacing w:line="329" w:lineRule="exact"/>
        <w:rPr>
          <w:sz w:val="24"/>
          <w:szCs w:val="24"/>
        </w:rPr>
      </w:pPr>
    </w:p>
    <w:p w:rsidR="00F35D34" w:rsidRDefault="0087256A">
      <w:pPr>
        <w:spacing w:line="238" w:lineRule="auto"/>
        <w:ind w:left="5" w:right="1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 р о к о н с у л ь т и р у й т е с ь с в р а ч о м , действительно ли у подростка имеется лишний вес. Избыточность веса должен диагностировать врач, а не ваш придирчивый взгляд в зеркале. Специалист поможет составить правильный рацион питания.</w:t>
      </w:r>
    </w:p>
    <w:p w:rsidR="00F35D34" w:rsidRDefault="001B2DA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7658F340" wp14:editId="4D78E6EB">
            <wp:simplePos x="0" y="0"/>
            <wp:positionH relativeFrom="column">
              <wp:posOffset>6596380</wp:posOffset>
            </wp:positionH>
            <wp:positionV relativeFrom="paragraph">
              <wp:posOffset>-6619240</wp:posOffset>
            </wp:positionV>
            <wp:extent cx="3786505" cy="1303020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256A">
        <w:rPr>
          <w:sz w:val="24"/>
          <w:szCs w:val="24"/>
        </w:rPr>
        <w:br w:type="column"/>
      </w:r>
    </w:p>
    <w:p w:rsidR="00F35D34" w:rsidRDefault="00F35D34">
      <w:pPr>
        <w:spacing w:line="282" w:lineRule="exact"/>
        <w:rPr>
          <w:sz w:val="24"/>
          <w:szCs w:val="24"/>
        </w:rPr>
      </w:pPr>
    </w:p>
    <w:p w:rsidR="001B2DA6" w:rsidRDefault="001B2DA6" w:rsidP="001B2DA6">
      <w:pPr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                                                                                          </w:t>
      </w:r>
      <w:r w:rsidR="0087256A">
        <w:rPr>
          <w:rFonts w:eastAsia="Times New Roman"/>
          <w:b/>
          <w:bCs/>
          <w:sz w:val="20"/>
          <w:szCs w:val="20"/>
        </w:rPr>
        <w:t xml:space="preserve">Муниципальное </w:t>
      </w:r>
      <w:r w:rsidR="00332A27">
        <w:rPr>
          <w:rFonts w:eastAsia="Times New Roman"/>
          <w:b/>
          <w:bCs/>
          <w:sz w:val="20"/>
          <w:szCs w:val="20"/>
        </w:rPr>
        <w:t xml:space="preserve"> общеобразовательное учреждение </w:t>
      </w:r>
      <w:r>
        <w:rPr>
          <w:rFonts w:eastAsia="Times New Roman"/>
          <w:b/>
          <w:bCs/>
          <w:sz w:val="20"/>
          <w:szCs w:val="20"/>
        </w:rPr>
        <w:t xml:space="preserve">                     </w:t>
      </w:r>
    </w:p>
    <w:p w:rsidR="001B2DA6" w:rsidRDefault="001B2DA6" w:rsidP="001B2DA6">
      <w:pPr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="00332A27">
        <w:rPr>
          <w:rFonts w:eastAsia="Times New Roman"/>
          <w:b/>
          <w:bCs/>
          <w:sz w:val="20"/>
          <w:szCs w:val="20"/>
        </w:rPr>
        <w:t xml:space="preserve">общеобразовательная школа № 5 </w:t>
      </w:r>
    </w:p>
    <w:p w:rsidR="00F35D34" w:rsidRDefault="001B2DA6" w:rsidP="001B2DA6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                                                                                                   </w:t>
      </w:r>
      <w:r w:rsidR="00332A27">
        <w:rPr>
          <w:rFonts w:eastAsia="Times New Roman"/>
          <w:b/>
          <w:bCs/>
          <w:sz w:val="20"/>
          <w:szCs w:val="20"/>
        </w:rPr>
        <w:t xml:space="preserve">для </w:t>
      </w:r>
      <w:proofErr w:type="gramStart"/>
      <w:r w:rsidR="00332A27">
        <w:rPr>
          <w:rFonts w:eastAsia="Times New Roman"/>
          <w:b/>
          <w:bCs/>
          <w:sz w:val="20"/>
          <w:szCs w:val="20"/>
        </w:rPr>
        <w:t>обучающихся</w:t>
      </w:r>
      <w:proofErr w:type="gramEnd"/>
      <w:r w:rsidR="00332A27">
        <w:rPr>
          <w:rFonts w:eastAsia="Times New Roman"/>
          <w:b/>
          <w:bCs/>
          <w:sz w:val="20"/>
          <w:szCs w:val="20"/>
        </w:rPr>
        <w:t xml:space="preserve"> с ОВЗ </w:t>
      </w:r>
      <w:proofErr w:type="spellStart"/>
      <w:r w:rsidR="00332A27">
        <w:rPr>
          <w:rFonts w:eastAsia="Times New Roman"/>
          <w:b/>
          <w:bCs/>
          <w:sz w:val="20"/>
          <w:szCs w:val="20"/>
        </w:rPr>
        <w:t>г.о</w:t>
      </w:r>
      <w:proofErr w:type="spellEnd"/>
      <w:r w:rsidR="00332A27">
        <w:rPr>
          <w:rFonts w:eastAsia="Times New Roman"/>
          <w:b/>
          <w:bCs/>
          <w:sz w:val="20"/>
          <w:szCs w:val="20"/>
        </w:rPr>
        <w:t>. Орехово-Зуево</w:t>
      </w:r>
    </w:p>
    <w:p w:rsidR="00F35D34" w:rsidRDefault="0087256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-571500</wp:posOffset>
            </wp:positionH>
            <wp:positionV relativeFrom="paragraph">
              <wp:posOffset>-90805</wp:posOffset>
            </wp:positionV>
            <wp:extent cx="2974975" cy="24326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358" w:lineRule="exact"/>
        <w:rPr>
          <w:sz w:val="24"/>
          <w:szCs w:val="24"/>
        </w:rPr>
      </w:pPr>
    </w:p>
    <w:p w:rsidR="00F35D34" w:rsidRDefault="001B2DA6" w:rsidP="001B2DA6">
      <w:pPr>
        <w:ind w:left="-43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CC"/>
          <w:sz w:val="36"/>
          <w:szCs w:val="36"/>
        </w:rPr>
        <w:t xml:space="preserve">                                                                                            </w:t>
      </w:r>
      <w:r w:rsidR="0087256A">
        <w:rPr>
          <w:rFonts w:eastAsia="Times New Roman"/>
          <w:b/>
          <w:bCs/>
          <w:color w:val="0000CC"/>
          <w:sz w:val="36"/>
          <w:szCs w:val="36"/>
        </w:rPr>
        <w:t>Памятка для учащихся</w:t>
      </w:r>
    </w:p>
    <w:p w:rsidR="00F35D34" w:rsidRDefault="00F35D34" w:rsidP="001B2DA6">
      <w:pPr>
        <w:spacing w:line="188" w:lineRule="exact"/>
        <w:jc w:val="center"/>
        <w:rPr>
          <w:sz w:val="24"/>
          <w:szCs w:val="24"/>
        </w:rPr>
      </w:pPr>
    </w:p>
    <w:p w:rsidR="00F35D34" w:rsidRDefault="001B2DA6" w:rsidP="001B2DA6">
      <w:pPr>
        <w:ind w:left="-43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CC"/>
          <w:sz w:val="36"/>
          <w:szCs w:val="36"/>
        </w:rPr>
        <w:t xml:space="preserve">                                                                                            </w:t>
      </w:r>
      <w:r w:rsidR="0087256A">
        <w:rPr>
          <w:rFonts w:eastAsia="Times New Roman"/>
          <w:b/>
          <w:bCs/>
          <w:color w:val="0000CC"/>
          <w:sz w:val="36"/>
          <w:szCs w:val="36"/>
        </w:rPr>
        <w:t>5-9 классов</w:t>
      </w:r>
    </w:p>
    <w:p w:rsidR="00F35D34" w:rsidRDefault="00F35D34" w:rsidP="001B2DA6">
      <w:pPr>
        <w:spacing w:line="207" w:lineRule="exact"/>
        <w:jc w:val="center"/>
        <w:rPr>
          <w:sz w:val="24"/>
          <w:szCs w:val="24"/>
        </w:rPr>
      </w:pPr>
    </w:p>
    <w:p w:rsidR="00332A27" w:rsidRDefault="001B2DA6" w:rsidP="001B2DA6">
      <w:pPr>
        <w:spacing w:line="263" w:lineRule="auto"/>
        <w:ind w:left="-4379"/>
        <w:jc w:val="center"/>
        <w:rPr>
          <w:rFonts w:eastAsia="Times New Roman"/>
          <w:b/>
          <w:bCs/>
          <w:color w:val="0000CC"/>
          <w:sz w:val="31"/>
          <w:szCs w:val="31"/>
        </w:rPr>
      </w:pPr>
      <w:r>
        <w:rPr>
          <w:rFonts w:eastAsia="Times New Roman"/>
          <w:b/>
          <w:bCs/>
          <w:color w:val="0000CC"/>
          <w:sz w:val="31"/>
          <w:szCs w:val="31"/>
        </w:rPr>
        <w:t xml:space="preserve">                                                                                                              </w:t>
      </w:r>
      <w:r w:rsidR="0087256A">
        <w:rPr>
          <w:rFonts w:eastAsia="Times New Roman"/>
          <w:b/>
          <w:bCs/>
          <w:color w:val="0000CC"/>
          <w:sz w:val="31"/>
          <w:szCs w:val="31"/>
        </w:rPr>
        <w:t>«Правильное питание подростка</w:t>
      </w:r>
    </w:p>
    <w:p w:rsidR="00F35D34" w:rsidRDefault="001B2DA6" w:rsidP="001B2DA6">
      <w:pPr>
        <w:spacing w:line="263" w:lineRule="auto"/>
        <w:ind w:left="-437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CC"/>
          <w:sz w:val="31"/>
          <w:szCs w:val="31"/>
        </w:rPr>
        <w:t xml:space="preserve">                                                                                                                 </w:t>
      </w:r>
      <w:bookmarkStart w:id="0" w:name="_GoBack"/>
      <w:bookmarkEnd w:id="0"/>
      <w:r w:rsidR="0087256A">
        <w:rPr>
          <w:rFonts w:eastAsia="Times New Roman"/>
          <w:b/>
          <w:bCs/>
          <w:color w:val="0000CC"/>
          <w:sz w:val="31"/>
          <w:szCs w:val="31"/>
        </w:rPr>
        <w:t>-залог здорового будущего»</w:t>
      </w:r>
    </w:p>
    <w:p w:rsidR="00F35D34" w:rsidRDefault="001B2DA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51275" cy="3262961"/>
            <wp:effectExtent l="0" t="0" r="0" b="0"/>
            <wp:docPr id="14" name="Рисунок 14" descr="C:\Documents and Settings\ИРИНА\Рабочий стол\hello_html_m65f24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ИНА\Рабочий стол\hello_html_m65f241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326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79A33D" wp14:editId="6D78615B">
            <wp:extent cx="1524000" cy="1291196"/>
            <wp:effectExtent l="0" t="0" r="0" b="4445"/>
            <wp:docPr id="15" name="Рисунок 15" descr="C:\Documents and Settings\ИРИНА\Рабочий стол\hello_html_m65f24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РИНА\Рабочий стол\hello_html_m65f2412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494" cy="129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1B2DA6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456BA8A0" wp14:editId="4E30EBA0">
            <wp:simplePos x="0" y="0"/>
            <wp:positionH relativeFrom="column">
              <wp:posOffset>3200400</wp:posOffset>
            </wp:positionH>
            <wp:positionV relativeFrom="paragraph">
              <wp:posOffset>8890</wp:posOffset>
            </wp:positionV>
            <wp:extent cx="2762250" cy="2339975"/>
            <wp:effectExtent l="0" t="0" r="0" b="3175"/>
            <wp:wrapTight wrapText="bothSides">
              <wp:wrapPolygon edited="0">
                <wp:start x="7895" y="0"/>
                <wp:lineTo x="4618" y="703"/>
                <wp:lineTo x="0" y="2462"/>
                <wp:lineTo x="0" y="5100"/>
                <wp:lineTo x="1490" y="5627"/>
                <wp:lineTo x="1490" y="6331"/>
                <wp:lineTo x="2830" y="8441"/>
                <wp:lineTo x="3575" y="11254"/>
                <wp:lineTo x="4767" y="20926"/>
                <wp:lineTo x="6852" y="21453"/>
                <wp:lineTo x="10874" y="21453"/>
                <wp:lineTo x="14599" y="21453"/>
                <wp:lineTo x="15194" y="21453"/>
                <wp:lineTo x="19663" y="19871"/>
                <wp:lineTo x="19812" y="19695"/>
                <wp:lineTo x="20408" y="16881"/>
                <wp:lineTo x="21451" y="14068"/>
                <wp:lineTo x="21451" y="8441"/>
                <wp:lineTo x="21004" y="5451"/>
                <wp:lineTo x="20408" y="4572"/>
                <wp:lineTo x="18770" y="2814"/>
                <wp:lineTo x="18919" y="1231"/>
                <wp:lineTo x="15641" y="176"/>
                <wp:lineTo x="9534" y="0"/>
                <wp:lineTo x="7895" y="0"/>
              </wp:wrapPolygon>
            </wp:wrapTight>
            <wp:docPr id="16" name="Рисунок 16" descr="C:\Documents and Settings\ИРИНА\Рабочий стол\hello_html_m65f24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РИНА\Рабочий стол\hello_html_m65f2412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200" w:lineRule="exact"/>
        <w:rPr>
          <w:sz w:val="24"/>
          <w:szCs w:val="24"/>
        </w:rPr>
      </w:pPr>
    </w:p>
    <w:p w:rsidR="00F35D34" w:rsidRDefault="00F35D34">
      <w:pPr>
        <w:spacing w:line="300" w:lineRule="exact"/>
        <w:rPr>
          <w:sz w:val="24"/>
          <w:szCs w:val="24"/>
        </w:rPr>
      </w:pPr>
    </w:p>
    <w:p w:rsidR="00332A27" w:rsidRDefault="00332A27" w:rsidP="00332A27">
      <w:pPr>
        <w:ind w:right="6800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 xml:space="preserve">      МОУ ОШ № 5 для </w:t>
      </w:r>
      <w:proofErr w:type="gramStart"/>
      <w:r>
        <w:rPr>
          <w:rFonts w:eastAsia="Times New Roman"/>
          <w:b/>
          <w:bCs/>
          <w:sz w:val="16"/>
          <w:szCs w:val="16"/>
        </w:rPr>
        <w:t>обучающихся</w:t>
      </w:r>
      <w:proofErr w:type="gramEnd"/>
      <w:r>
        <w:rPr>
          <w:rFonts w:eastAsia="Times New Roman"/>
          <w:b/>
          <w:bCs/>
          <w:sz w:val="16"/>
          <w:szCs w:val="16"/>
        </w:rPr>
        <w:t xml:space="preserve"> с        </w:t>
      </w:r>
    </w:p>
    <w:p w:rsidR="00F35D34" w:rsidRDefault="00332A27" w:rsidP="00332A27">
      <w:pPr>
        <w:ind w:right="6800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                                ОВЗ</w:t>
      </w:r>
    </w:p>
    <w:p w:rsidR="00F35D34" w:rsidRDefault="00F35D34" w:rsidP="00332A27">
      <w:pPr>
        <w:rPr>
          <w:rFonts w:eastAsia="Times New Roman"/>
          <w:sz w:val="16"/>
          <w:szCs w:val="16"/>
        </w:rPr>
      </w:pPr>
    </w:p>
    <w:p w:rsidR="00332A27" w:rsidRDefault="00332A27" w:rsidP="00332A27">
      <w:pPr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142600, Московская область, г. Орехово-Зуево,</w:t>
      </w:r>
    </w:p>
    <w:p w:rsidR="00332A27" w:rsidRDefault="00332A27" w:rsidP="00332A27">
      <w:pPr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Клязьминский проезд, дом 8</w:t>
      </w:r>
    </w:p>
    <w:p w:rsidR="00332A27" w:rsidRDefault="00332A27" w:rsidP="00332A27">
      <w:pPr>
        <w:rPr>
          <w:rFonts w:eastAsia="Times New Roman"/>
          <w:sz w:val="16"/>
          <w:szCs w:val="16"/>
        </w:rPr>
      </w:pPr>
    </w:p>
    <w:p w:rsidR="00332A27" w:rsidRDefault="00332A27" w:rsidP="00332A27">
      <w:pPr>
        <w:sectPr w:rsidR="00332A27">
          <w:pgSz w:w="16840" w:h="11909" w:orient="landscape"/>
          <w:pgMar w:top="772" w:right="281" w:bottom="196" w:left="235" w:header="0" w:footer="0" w:gutter="0"/>
          <w:cols w:num="2" w:space="720" w:equalWidth="0">
            <w:col w:w="6065" w:space="720"/>
            <w:col w:w="9540"/>
          </w:cols>
        </w:sectPr>
      </w:pPr>
      <w:r>
        <w:rPr>
          <w:rFonts w:eastAsia="Times New Roman"/>
          <w:sz w:val="16"/>
          <w:szCs w:val="16"/>
        </w:rPr>
        <w:t xml:space="preserve">                           Тираж 34 экз.</w:t>
      </w:r>
    </w:p>
    <w:p w:rsidR="00F35D34" w:rsidRDefault="00F35D34">
      <w:pPr>
        <w:spacing w:line="14" w:lineRule="exact"/>
        <w:rPr>
          <w:sz w:val="20"/>
          <w:szCs w:val="20"/>
        </w:rPr>
      </w:pPr>
    </w:p>
    <w:p w:rsidR="00F35D34" w:rsidRDefault="0087256A">
      <w:pPr>
        <w:spacing w:line="247" w:lineRule="auto"/>
        <w:ind w:left="980" w:right="280" w:hanging="631"/>
        <w:rPr>
          <w:sz w:val="20"/>
          <w:szCs w:val="20"/>
        </w:rPr>
      </w:pPr>
      <w:r>
        <w:rPr>
          <w:rFonts w:eastAsia="Times New Roman"/>
          <w:b/>
          <w:bCs/>
          <w:color w:val="2F5496"/>
          <w:sz w:val="27"/>
          <w:szCs w:val="27"/>
        </w:rPr>
        <w:t xml:space="preserve">Основные принципы здорового питания </w:t>
      </w:r>
      <w:r>
        <w:rPr>
          <w:rFonts w:eastAsia="Times New Roman"/>
          <w:b/>
          <w:bCs/>
          <w:color w:val="21578A"/>
          <w:sz w:val="27"/>
          <w:szCs w:val="27"/>
        </w:rPr>
        <w:t>подростков</w:t>
      </w:r>
    </w:p>
    <w:p w:rsidR="00F35D34" w:rsidRDefault="00F35D34">
      <w:pPr>
        <w:spacing w:line="308" w:lineRule="exact"/>
        <w:rPr>
          <w:sz w:val="20"/>
          <w:szCs w:val="20"/>
        </w:rPr>
      </w:pP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-Полноценность и сбалансированность</w:t>
      </w: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пищевого рациона, максимальное его</w:t>
      </w: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разнообразие;</w:t>
      </w: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-соблюдение правильного режима;</w:t>
      </w:r>
    </w:p>
    <w:p w:rsidR="00F35D34" w:rsidRDefault="00F35D34">
      <w:pPr>
        <w:spacing w:line="13" w:lineRule="exact"/>
        <w:rPr>
          <w:sz w:val="20"/>
          <w:szCs w:val="20"/>
        </w:rPr>
      </w:pPr>
    </w:p>
    <w:p w:rsidR="00F35D34" w:rsidRDefault="0087256A">
      <w:pPr>
        <w:spacing w:line="237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-достаточное, адекватное потребностям растущего организма поступление пищевых веществ и энергии, необходимых для нормального развития и сохранения здоровья.</w:t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67945</wp:posOffset>
            </wp:positionV>
            <wp:extent cx="2705100" cy="43719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37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35D34" w:rsidRDefault="0087256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F5496"/>
          <w:sz w:val="28"/>
          <w:szCs w:val="28"/>
        </w:rPr>
        <w:t>Рацион питания подростков</w:t>
      </w:r>
    </w:p>
    <w:p w:rsidR="00F35D34" w:rsidRDefault="00F35D34">
      <w:pPr>
        <w:spacing w:line="7" w:lineRule="exact"/>
        <w:rPr>
          <w:sz w:val="20"/>
          <w:szCs w:val="20"/>
        </w:rPr>
      </w:pPr>
    </w:p>
    <w:p w:rsidR="00F35D34" w:rsidRDefault="0087256A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4"/>
          <w:szCs w:val="24"/>
        </w:rPr>
        <w:t xml:space="preserve">Возраст 10-13 лет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это время ускоренного роста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костей и мышц. Желательно на этой стадии еже-дневно включать в рацион питания </w:t>
      </w:r>
      <w:r>
        <w:rPr>
          <w:rFonts w:eastAsia="Times New Roman"/>
          <w:color w:val="000000"/>
          <w:sz w:val="24"/>
          <w:szCs w:val="24"/>
          <w:u w:val="single"/>
        </w:rPr>
        <w:t>мясо и молоч-ные продукты.</w:t>
      </w:r>
      <w:r>
        <w:rPr>
          <w:rFonts w:eastAsia="Times New Roman"/>
          <w:color w:val="000000"/>
          <w:sz w:val="24"/>
          <w:szCs w:val="24"/>
        </w:rPr>
        <w:t xml:space="preserve"> Молочные продукты (творог, моло-ко, кефиры и йогурты) помогут избежать различ-ных заболеваний опорно-двигательного аппарата.</w:t>
      </w:r>
    </w:p>
    <w:p w:rsidR="00F35D34" w:rsidRDefault="00F35D34">
      <w:pPr>
        <w:spacing w:line="15" w:lineRule="exact"/>
        <w:rPr>
          <w:sz w:val="20"/>
          <w:szCs w:val="20"/>
        </w:rPr>
      </w:pPr>
    </w:p>
    <w:p w:rsidR="00F35D34" w:rsidRDefault="0087256A">
      <w:pPr>
        <w:numPr>
          <w:ilvl w:val="0"/>
          <w:numId w:val="2"/>
        </w:numPr>
        <w:tabs>
          <w:tab w:val="left" w:pos="240"/>
        </w:tabs>
        <w:spacing w:line="236" w:lineRule="auto"/>
        <w:ind w:right="2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мясе содержится животный белок, который слу-жит в период бурного роста строительным мате-риалом для мышц.</w:t>
      </w:r>
    </w:p>
    <w:p w:rsidR="00F35D34" w:rsidRDefault="00F35D34">
      <w:pPr>
        <w:spacing w:line="13" w:lineRule="exact"/>
        <w:rPr>
          <w:rFonts w:eastAsia="Times New Roman"/>
          <w:sz w:val="24"/>
          <w:szCs w:val="24"/>
        </w:rPr>
      </w:pPr>
    </w:p>
    <w:p w:rsidR="00F35D34" w:rsidRDefault="0087256A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70C0"/>
          <w:sz w:val="24"/>
          <w:szCs w:val="24"/>
        </w:rPr>
        <w:t xml:space="preserve">Возраст 14-16 лет. </w:t>
      </w:r>
      <w:r>
        <w:rPr>
          <w:rFonts w:eastAsia="Times New Roman"/>
          <w:color w:val="000000"/>
          <w:sz w:val="24"/>
          <w:szCs w:val="24"/>
        </w:rPr>
        <w:t xml:space="preserve">На этом этапе активно форми-руются железы внутренней секреции, вот почему подростки этого возраста часто страдают угревой сыпью. Важно не увлекаться продуктами с высо-ким содержанием жира; </w:t>
      </w:r>
      <w:r>
        <w:rPr>
          <w:rFonts w:eastAsia="Times New Roman"/>
          <w:color w:val="000000"/>
          <w:sz w:val="24"/>
          <w:szCs w:val="24"/>
          <w:u w:val="single"/>
        </w:rPr>
        <w:t>отказаться от жареного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  <w:u w:val="single"/>
        </w:rPr>
        <w:t>(лучше варить, тушить, запекать, либо готовить на пару).</w:t>
      </w:r>
      <w:r>
        <w:rPr>
          <w:rFonts w:eastAsia="Times New Roman"/>
          <w:color w:val="000000"/>
          <w:sz w:val="24"/>
          <w:szCs w:val="24"/>
        </w:rPr>
        <w:t xml:space="preserve"> Растительные жиры, в отличие от живот-ных, не следует исключать из рациона подростка. Полезны будут орехи. Специалисты рекомендуют </w:t>
      </w:r>
      <w:r>
        <w:rPr>
          <w:rFonts w:eastAsia="Times New Roman"/>
          <w:color w:val="000000"/>
          <w:sz w:val="24"/>
          <w:szCs w:val="24"/>
          <w:u w:val="single"/>
        </w:rPr>
        <w:t>заправлять блюда растительными маслами</w:t>
      </w:r>
      <w:r>
        <w:rPr>
          <w:rFonts w:eastAsia="Times New Roman"/>
          <w:color w:val="000000"/>
          <w:sz w:val="24"/>
          <w:szCs w:val="24"/>
        </w:rPr>
        <w:t>.</w:t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-33020</wp:posOffset>
            </wp:positionH>
            <wp:positionV relativeFrom="paragraph">
              <wp:posOffset>99060</wp:posOffset>
            </wp:positionV>
            <wp:extent cx="3442335" cy="30289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35D34" w:rsidRDefault="0087256A">
      <w:pPr>
        <w:ind w:left="660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Продукты здорового рациона</w:t>
      </w:r>
    </w:p>
    <w:p w:rsidR="00F35D34" w:rsidRDefault="00F35D34">
      <w:pPr>
        <w:spacing w:line="331" w:lineRule="exact"/>
        <w:rPr>
          <w:sz w:val="20"/>
          <w:szCs w:val="20"/>
        </w:rPr>
      </w:pP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Белковая пища</w:t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-31750</wp:posOffset>
            </wp:positionH>
            <wp:positionV relativeFrom="paragraph">
              <wp:posOffset>147320</wp:posOffset>
            </wp:positionV>
            <wp:extent cx="3238500" cy="6642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39" w:lineRule="exact"/>
        <w:rPr>
          <w:sz w:val="20"/>
          <w:szCs w:val="20"/>
        </w:rPr>
      </w:pPr>
    </w:p>
    <w:p w:rsidR="00F35D34" w:rsidRDefault="0087256A">
      <w:pPr>
        <w:tabs>
          <w:tab w:val="left" w:pos="1300"/>
          <w:tab w:val="left" w:pos="2040"/>
          <w:tab w:val="left" w:pos="3220"/>
          <w:tab w:val="left" w:pos="4420"/>
        </w:tabs>
        <w:ind w:left="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Мясо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Рыба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Море -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Молочные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Яйцо</w:t>
      </w:r>
    </w:p>
    <w:p w:rsidR="00F35D34" w:rsidRDefault="0087256A">
      <w:pPr>
        <w:tabs>
          <w:tab w:val="left" w:pos="3260"/>
        </w:tabs>
        <w:ind w:left="19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продукты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продукты</w:t>
      </w:r>
    </w:p>
    <w:p w:rsidR="00F35D34" w:rsidRDefault="00F35D34">
      <w:pPr>
        <w:spacing w:line="234" w:lineRule="exact"/>
        <w:rPr>
          <w:sz w:val="20"/>
          <w:szCs w:val="20"/>
        </w:rPr>
      </w:pP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Овощи, зелень, салаты, грибы</w:t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-31750</wp:posOffset>
            </wp:positionH>
            <wp:positionV relativeFrom="paragraph">
              <wp:posOffset>61595</wp:posOffset>
            </wp:positionV>
            <wp:extent cx="975360" cy="10788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F35D34">
      <w:pPr>
        <w:spacing w:line="80" w:lineRule="exact"/>
        <w:rPr>
          <w:sz w:val="20"/>
          <w:szCs w:val="20"/>
        </w:rPr>
      </w:pPr>
    </w:p>
    <w:p w:rsidR="00F35D34" w:rsidRDefault="0087256A">
      <w:pPr>
        <w:numPr>
          <w:ilvl w:val="0"/>
          <w:numId w:val="3"/>
        </w:numPr>
        <w:tabs>
          <w:tab w:val="left" w:pos="1982"/>
        </w:tabs>
        <w:spacing w:line="257" w:lineRule="auto"/>
        <w:ind w:left="1780" w:right="68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умеренных количествах: картофель печеный</w:t>
      </w: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361" w:lineRule="exact"/>
        <w:rPr>
          <w:sz w:val="20"/>
          <w:szCs w:val="20"/>
        </w:rPr>
      </w:pPr>
    </w:p>
    <w:p w:rsidR="00F35D34" w:rsidRDefault="0087256A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Сложные углеводы</w:t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-31750</wp:posOffset>
            </wp:positionH>
            <wp:positionV relativeFrom="paragraph">
              <wp:posOffset>201295</wp:posOffset>
            </wp:positionV>
            <wp:extent cx="3265805" cy="685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ectPr w:rsidR="00F35D34">
          <w:pgSz w:w="16840" w:h="11909" w:orient="landscape"/>
          <w:pgMar w:top="592" w:right="261" w:bottom="1440" w:left="420" w:header="0" w:footer="0" w:gutter="0"/>
          <w:cols w:num="3" w:space="720" w:equalWidth="0">
            <w:col w:w="4620" w:space="720"/>
            <w:col w:w="5320" w:space="520"/>
            <w:col w:w="4980"/>
          </w:cols>
        </w:sect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200" w:lineRule="exact"/>
        <w:rPr>
          <w:sz w:val="20"/>
          <w:szCs w:val="20"/>
        </w:rPr>
      </w:pPr>
    </w:p>
    <w:p w:rsidR="00F35D34" w:rsidRDefault="00F35D34">
      <w:pPr>
        <w:spacing w:line="324" w:lineRule="exact"/>
        <w:rPr>
          <w:sz w:val="20"/>
          <w:szCs w:val="20"/>
        </w:rPr>
      </w:pPr>
    </w:p>
    <w:p w:rsidR="00F35D34" w:rsidRDefault="0087256A">
      <w:pPr>
        <w:numPr>
          <w:ilvl w:val="0"/>
          <w:numId w:val="4"/>
        </w:numPr>
        <w:tabs>
          <w:tab w:val="left" w:pos="11502"/>
        </w:tabs>
        <w:spacing w:line="257" w:lineRule="auto"/>
        <w:ind w:left="11300" w:right="2340" w:hanging="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умеренных количествах: семена, орехи, семечки</w:t>
      </w:r>
    </w:p>
    <w:p w:rsidR="00F35D34" w:rsidRDefault="00F35D34">
      <w:pPr>
        <w:spacing w:line="374" w:lineRule="exact"/>
        <w:rPr>
          <w:sz w:val="20"/>
          <w:szCs w:val="20"/>
        </w:rPr>
      </w:pPr>
    </w:p>
    <w:p w:rsidR="00F35D34" w:rsidRDefault="0087256A">
      <w:pPr>
        <w:ind w:left="11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Фрукты, ягоды</w:t>
      </w:r>
    </w:p>
    <w:p w:rsidR="00F35D34" w:rsidRDefault="00F35D34">
      <w:pPr>
        <w:sectPr w:rsidR="00F35D34">
          <w:type w:val="continuous"/>
          <w:pgSz w:w="16840" w:h="11909" w:orient="landscape"/>
          <w:pgMar w:top="592" w:right="261" w:bottom="1440" w:left="420" w:header="0" w:footer="0" w:gutter="0"/>
          <w:cols w:space="720" w:equalWidth="0">
            <w:col w:w="16160"/>
          </w:cols>
        </w:sectPr>
      </w:pPr>
    </w:p>
    <w:p w:rsidR="00F35D34" w:rsidRDefault="00F35D34">
      <w:pPr>
        <w:spacing w:line="155" w:lineRule="exact"/>
        <w:rPr>
          <w:sz w:val="20"/>
          <w:szCs w:val="20"/>
        </w:rPr>
      </w:pPr>
    </w:p>
    <w:p w:rsidR="00F35D34" w:rsidRDefault="0087256A">
      <w:pPr>
        <w:numPr>
          <w:ilvl w:val="0"/>
          <w:numId w:val="5"/>
        </w:numPr>
        <w:tabs>
          <w:tab w:val="left" w:pos="13682"/>
        </w:tabs>
        <w:spacing w:line="235" w:lineRule="auto"/>
        <w:ind w:left="13320"/>
        <w:rPr>
          <w:rFonts w:eastAsia="Times New Roman"/>
        </w:rPr>
      </w:pPr>
      <w:r>
        <w:rPr>
          <w:rFonts w:eastAsia="Times New Roman"/>
        </w:rPr>
        <w:t>умеренных количествах: хурма, бананы, сухофрукты</w:t>
      </w:r>
    </w:p>
    <w:p w:rsidR="00F35D34" w:rsidRDefault="008725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7066915</wp:posOffset>
            </wp:positionH>
            <wp:positionV relativeFrom="paragraph">
              <wp:posOffset>-234315</wp:posOffset>
            </wp:positionV>
            <wp:extent cx="1322705" cy="82677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D34" w:rsidRDefault="00F35D34">
      <w:pPr>
        <w:sectPr w:rsidR="00F35D34">
          <w:type w:val="continuous"/>
          <w:pgSz w:w="16840" w:h="11909" w:orient="landscape"/>
          <w:pgMar w:top="592" w:right="261" w:bottom="1440" w:left="420" w:header="0" w:footer="0" w:gutter="0"/>
          <w:cols w:space="720" w:equalWidth="0">
            <w:col w:w="16160"/>
          </w:cols>
        </w:sectPr>
      </w:pPr>
    </w:p>
    <w:p w:rsidR="00AE368B" w:rsidRDefault="00AE368B"/>
    <w:sectPr w:rsidR="00AE368B">
      <w:pgSz w:w="16841" w:h="11909" w:orient="landscape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EA8DD56"/>
    <w:lvl w:ilvl="0" w:tplc="DD52426A">
      <w:start w:val="1"/>
      <w:numFmt w:val="bullet"/>
      <w:lvlText w:val="В"/>
      <w:lvlJc w:val="left"/>
    </w:lvl>
    <w:lvl w:ilvl="1" w:tplc="4196A996">
      <w:numFmt w:val="decimal"/>
      <w:lvlText w:val=""/>
      <w:lvlJc w:val="left"/>
    </w:lvl>
    <w:lvl w:ilvl="2" w:tplc="6C8EEE5E">
      <w:numFmt w:val="decimal"/>
      <w:lvlText w:val=""/>
      <w:lvlJc w:val="left"/>
    </w:lvl>
    <w:lvl w:ilvl="3" w:tplc="18781C78">
      <w:numFmt w:val="decimal"/>
      <w:lvlText w:val=""/>
      <w:lvlJc w:val="left"/>
    </w:lvl>
    <w:lvl w:ilvl="4" w:tplc="A1B6399A">
      <w:numFmt w:val="decimal"/>
      <w:lvlText w:val=""/>
      <w:lvlJc w:val="left"/>
    </w:lvl>
    <w:lvl w:ilvl="5" w:tplc="14160FE8">
      <w:numFmt w:val="decimal"/>
      <w:lvlText w:val=""/>
      <w:lvlJc w:val="left"/>
    </w:lvl>
    <w:lvl w:ilvl="6" w:tplc="7E6A06F6">
      <w:numFmt w:val="decimal"/>
      <w:lvlText w:val=""/>
      <w:lvlJc w:val="left"/>
    </w:lvl>
    <w:lvl w:ilvl="7" w:tplc="4DC4CD3C">
      <w:numFmt w:val="decimal"/>
      <w:lvlText w:val=""/>
      <w:lvlJc w:val="left"/>
    </w:lvl>
    <w:lvl w:ilvl="8" w:tplc="14E4C22C">
      <w:numFmt w:val="decimal"/>
      <w:lvlText w:val=""/>
      <w:lvlJc w:val="left"/>
    </w:lvl>
  </w:abstractNum>
  <w:abstractNum w:abstractNumId="1">
    <w:nsid w:val="00003D6C"/>
    <w:multiLevelType w:val="hybridMultilevel"/>
    <w:tmpl w:val="203E560A"/>
    <w:lvl w:ilvl="0" w:tplc="38348488">
      <w:start w:val="1"/>
      <w:numFmt w:val="bullet"/>
      <w:lvlText w:val="п"/>
      <w:lvlJc w:val="left"/>
    </w:lvl>
    <w:lvl w:ilvl="1" w:tplc="EC32D720">
      <w:numFmt w:val="decimal"/>
      <w:lvlText w:val=""/>
      <w:lvlJc w:val="left"/>
    </w:lvl>
    <w:lvl w:ilvl="2" w:tplc="86A87C9E">
      <w:numFmt w:val="decimal"/>
      <w:lvlText w:val=""/>
      <w:lvlJc w:val="left"/>
    </w:lvl>
    <w:lvl w:ilvl="3" w:tplc="3670D820">
      <w:numFmt w:val="decimal"/>
      <w:lvlText w:val=""/>
      <w:lvlJc w:val="left"/>
    </w:lvl>
    <w:lvl w:ilvl="4" w:tplc="BC20956E">
      <w:numFmt w:val="decimal"/>
      <w:lvlText w:val=""/>
      <w:lvlJc w:val="left"/>
    </w:lvl>
    <w:lvl w:ilvl="5" w:tplc="2A905604">
      <w:numFmt w:val="decimal"/>
      <w:lvlText w:val=""/>
      <w:lvlJc w:val="left"/>
    </w:lvl>
    <w:lvl w:ilvl="6" w:tplc="5540E012">
      <w:numFmt w:val="decimal"/>
      <w:lvlText w:val=""/>
      <w:lvlJc w:val="left"/>
    </w:lvl>
    <w:lvl w:ilvl="7" w:tplc="8E7A5260">
      <w:numFmt w:val="decimal"/>
      <w:lvlText w:val=""/>
      <w:lvlJc w:val="left"/>
    </w:lvl>
    <w:lvl w:ilvl="8" w:tplc="BCEE752A">
      <w:numFmt w:val="decimal"/>
      <w:lvlText w:val=""/>
      <w:lvlJc w:val="left"/>
    </w:lvl>
  </w:abstractNum>
  <w:abstractNum w:abstractNumId="2">
    <w:nsid w:val="00005F90"/>
    <w:multiLevelType w:val="hybridMultilevel"/>
    <w:tmpl w:val="677693FA"/>
    <w:lvl w:ilvl="0" w:tplc="89A62264">
      <w:start w:val="1"/>
      <w:numFmt w:val="bullet"/>
      <w:lvlText w:val="В"/>
      <w:lvlJc w:val="left"/>
    </w:lvl>
    <w:lvl w:ilvl="1" w:tplc="A8A08B78">
      <w:numFmt w:val="decimal"/>
      <w:lvlText w:val=""/>
      <w:lvlJc w:val="left"/>
    </w:lvl>
    <w:lvl w:ilvl="2" w:tplc="EA16D7D6">
      <w:numFmt w:val="decimal"/>
      <w:lvlText w:val=""/>
      <w:lvlJc w:val="left"/>
    </w:lvl>
    <w:lvl w:ilvl="3" w:tplc="D17E5F6A">
      <w:numFmt w:val="decimal"/>
      <w:lvlText w:val=""/>
      <w:lvlJc w:val="left"/>
    </w:lvl>
    <w:lvl w:ilvl="4" w:tplc="D9566E08">
      <w:numFmt w:val="decimal"/>
      <w:lvlText w:val=""/>
      <w:lvlJc w:val="left"/>
    </w:lvl>
    <w:lvl w:ilvl="5" w:tplc="C0ECC65E">
      <w:numFmt w:val="decimal"/>
      <w:lvlText w:val=""/>
      <w:lvlJc w:val="left"/>
    </w:lvl>
    <w:lvl w:ilvl="6" w:tplc="A4A84410">
      <w:numFmt w:val="decimal"/>
      <w:lvlText w:val=""/>
      <w:lvlJc w:val="left"/>
    </w:lvl>
    <w:lvl w:ilvl="7" w:tplc="8F483B18">
      <w:numFmt w:val="decimal"/>
      <w:lvlText w:val=""/>
      <w:lvlJc w:val="left"/>
    </w:lvl>
    <w:lvl w:ilvl="8" w:tplc="99C82E8E">
      <w:numFmt w:val="decimal"/>
      <w:lvlText w:val=""/>
      <w:lvlJc w:val="left"/>
    </w:lvl>
  </w:abstractNum>
  <w:abstractNum w:abstractNumId="3">
    <w:nsid w:val="00006952"/>
    <w:multiLevelType w:val="hybridMultilevel"/>
    <w:tmpl w:val="22486856"/>
    <w:lvl w:ilvl="0" w:tplc="24F408A6">
      <w:start w:val="1"/>
      <w:numFmt w:val="bullet"/>
      <w:lvlText w:val="В"/>
      <w:lvlJc w:val="left"/>
    </w:lvl>
    <w:lvl w:ilvl="1" w:tplc="0D1C6138">
      <w:numFmt w:val="decimal"/>
      <w:lvlText w:val=""/>
      <w:lvlJc w:val="left"/>
    </w:lvl>
    <w:lvl w:ilvl="2" w:tplc="22546C2A">
      <w:numFmt w:val="decimal"/>
      <w:lvlText w:val=""/>
      <w:lvlJc w:val="left"/>
    </w:lvl>
    <w:lvl w:ilvl="3" w:tplc="1DE2CD9E">
      <w:numFmt w:val="decimal"/>
      <w:lvlText w:val=""/>
      <w:lvlJc w:val="left"/>
    </w:lvl>
    <w:lvl w:ilvl="4" w:tplc="CDC69A10">
      <w:numFmt w:val="decimal"/>
      <w:lvlText w:val=""/>
      <w:lvlJc w:val="left"/>
    </w:lvl>
    <w:lvl w:ilvl="5" w:tplc="F6886326">
      <w:numFmt w:val="decimal"/>
      <w:lvlText w:val=""/>
      <w:lvlJc w:val="left"/>
    </w:lvl>
    <w:lvl w:ilvl="6" w:tplc="02D289E8">
      <w:numFmt w:val="decimal"/>
      <w:lvlText w:val=""/>
      <w:lvlJc w:val="left"/>
    </w:lvl>
    <w:lvl w:ilvl="7" w:tplc="1C16CB70">
      <w:numFmt w:val="decimal"/>
      <w:lvlText w:val=""/>
      <w:lvlJc w:val="left"/>
    </w:lvl>
    <w:lvl w:ilvl="8" w:tplc="FE00E220">
      <w:numFmt w:val="decimal"/>
      <w:lvlText w:val=""/>
      <w:lvlJc w:val="left"/>
    </w:lvl>
  </w:abstractNum>
  <w:abstractNum w:abstractNumId="4">
    <w:nsid w:val="000072AE"/>
    <w:multiLevelType w:val="hybridMultilevel"/>
    <w:tmpl w:val="89C618EE"/>
    <w:lvl w:ilvl="0" w:tplc="AC4699AE">
      <w:start w:val="1"/>
      <w:numFmt w:val="bullet"/>
      <w:lvlText w:val="В"/>
      <w:lvlJc w:val="left"/>
    </w:lvl>
    <w:lvl w:ilvl="1" w:tplc="113C9060">
      <w:numFmt w:val="decimal"/>
      <w:lvlText w:val=""/>
      <w:lvlJc w:val="left"/>
    </w:lvl>
    <w:lvl w:ilvl="2" w:tplc="53065E6A">
      <w:numFmt w:val="decimal"/>
      <w:lvlText w:val=""/>
      <w:lvlJc w:val="left"/>
    </w:lvl>
    <w:lvl w:ilvl="3" w:tplc="88CA482A">
      <w:numFmt w:val="decimal"/>
      <w:lvlText w:val=""/>
      <w:lvlJc w:val="left"/>
    </w:lvl>
    <w:lvl w:ilvl="4" w:tplc="C7D85496">
      <w:numFmt w:val="decimal"/>
      <w:lvlText w:val=""/>
      <w:lvlJc w:val="left"/>
    </w:lvl>
    <w:lvl w:ilvl="5" w:tplc="9628E91E">
      <w:numFmt w:val="decimal"/>
      <w:lvlText w:val=""/>
      <w:lvlJc w:val="left"/>
    </w:lvl>
    <w:lvl w:ilvl="6" w:tplc="A938382C">
      <w:numFmt w:val="decimal"/>
      <w:lvlText w:val=""/>
      <w:lvlJc w:val="left"/>
    </w:lvl>
    <w:lvl w:ilvl="7" w:tplc="4274E0B2">
      <w:numFmt w:val="decimal"/>
      <w:lvlText w:val=""/>
      <w:lvlJc w:val="left"/>
    </w:lvl>
    <w:lvl w:ilvl="8" w:tplc="8694565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34"/>
    <w:rsid w:val="001B2DA6"/>
    <w:rsid w:val="00332A27"/>
    <w:rsid w:val="006929DD"/>
    <w:rsid w:val="0087256A"/>
    <w:rsid w:val="00AE368B"/>
    <w:rsid w:val="00ED4AD2"/>
    <w:rsid w:val="00F3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D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D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ИРИНА</cp:lastModifiedBy>
  <cp:revision>4</cp:revision>
  <cp:lastPrinted>2017-05-12T13:07:00Z</cp:lastPrinted>
  <dcterms:created xsi:type="dcterms:W3CDTF">2017-05-12T00:15:00Z</dcterms:created>
  <dcterms:modified xsi:type="dcterms:W3CDTF">2017-05-12T13:41:00Z</dcterms:modified>
</cp:coreProperties>
</file>