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C35" w:rsidRPr="00835C35" w:rsidRDefault="00835C35" w:rsidP="00835C35">
      <w:pPr>
        <w:shd w:val="clear" w:color="auto" w:fill="FFFFFF"/>
        <w:spacing w:after="555" w:line="240" w:lineRule="auto"/>
        <w:jc w:val="center"/>
        <w:textAlignment w:val="baseline"/>
        <w:outlineLvl w:val="0"/>
        <w:rPr>
          <w:rFonts w:ascii="Times New Roman" w:eastAsia="Times New Roman" w:hAnsi="Times New Roman" w:cs="Times New Roman"/>
          <w:color w:val="222222"/>
          <w:kern w:val="36"/>
          <w:sz w:val="28"/>
          <w:szCs w:val="28"/>
          <w:lang w:eastAsia="ru-RU"/>
        </w:rPr>
      </w:pPr>
      <w:bookmarkStart w:id="0" w:name="_GoBack"/>
      <w:r w:rsidRPr="00835C35">
        <w:rPr>
          <w:rFonts w:ascii="Times New Roman" w:eastAsia="Times New Roman" w:hAnsi="Times New Roman" w:cs="Times New Roman"/>
          <w:color w:val="222222"/>
          <w:kern w:val="36"/>
          <w:sz w:val="28"/>
          <w:szCs w:val="28"/>
          <w:lang w:eastAsia="ru-RU"/>
        </w:rPr>
        <w:t>Информация об основных изменениях в законодательстве Российской Федерации в сфере образования, направленных на установление требований к приему детей иностранных граждан в общеобразовательные организации</w:t>
      </w:r>
    </w:p>
    <w:bookmarkEnd w:id="0"/>
    <w:p w:rsidR="00835C35" w:rsidRPr="00835C35" w:rsidRDefault="00835C35" w:rsidP="00835C35">
      <w:pPr>
        <w:spacing w:after="225" w:line="240" w:lineRule="auto"/>
        <w:jc w:val="both"/>
        <w:textAlignment w:val="baseline"/>
        <w:rPr>
          <w:rFonts w:ascii="Times New Roman" w:eastAsia="Times New Roman" w:hAnsi="Times New Roman" w:cs="Times New Roman"/>
          <w:color w:val="000000"/>
          <w:lang w:eastAsia="ru-RU"/>
        </w:rPr>
      </w:pPr>
      <w:proofErr w:type="gramStart"/>
      <w:r w:rsidRPr="00835C35">
        <w:rPr>
          <w:rFonts w:ascii="Times New Roman" w:eastAsia="Times New Roman" w:hAnsi="Times New Roman" w:cs="Times New Roman"/>
          <w:color w:val="000000"/>
          <w:lang w:eastAsia="ru-RU"/>
        </w:rPr>
        <w:t>1 апреля 2025 г. вступил в силу Федеральный закон № 544-ФЗ «О внесении изменений в статьи 67 и 78 Федерального закона «Об образовании в Российской Федерации» (далее - Закон № 544-ФЗ), которым устанавливается, что прием иностранных граждан, законно находящихся на территории Российской Федерации, на обучение по образовательным программам начального общего, основного общего и среднего общего образования осуществляется только при условии успешного прохождения тестирования</w:t>
      </w:r>
      <w:proofErr w:type="gramEnd"/>
      <w:r w:rsidRPr="00835C35">
        <w:rPr>
          <w:rFonts w:ascii="Times New Roman" w:eastAsia="Times New Roman" w:hAnsi="Times New Roman" w:cs="Times New Roman"/>
          <w:color w:val="000000"/>
          <w:lang w:eastAsia="ru-RU"/>
        </w:rPr>
        <w:t xml:space="preserve"> на знание русского языка, достаточное для освоения указанных программ (далее - тестирование).</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proofErr w:type="gramStart"/>
      <w:r w:rsidRPr="00835C35">
        <w:rPr>
          <w:rFonts w:ascii="Times New Roman" w:eastAsia="Times New Roman" w:hAnsi="Times New Roman" w:cs="Times New Roman"/>
          <w:color w:val="000000"/>
          <w:lang w:eastAsia="ru-RU"/>
        </w:rPr>
        <w:t xml:space="preserve">В целях реализации норм Закона № 544-ФЗ </w:t>
      </w:r>
      <w:proofErr w:type="spellStart"/>
      <w:r w:rsidRPr="00835C35">
        <w:rPr>
          <w:rFonts w:ascii="Times New Roman" w:eastAsia="Times New Roman" w:hAnsi="Times New Roman" w:cs="Times New Roman"/>
          <w:color w:val="000000"/>
          <w:lang w:eastAsia="ru-RU"/>
        </w:rPr>
        <w:t>Минпросвещения</w:t>
      </w:r>
      <w:proofErr w:type="spellEnd"/>
      <w:r w:rsidRPr="00835C35">
        <w:rPr>
          <w:rFonts w:ascii="Times New Roman" w:eastAsia="Times New Roman" w:hAnsi="Times New Roman" w:cs="Times New Roman"/>
          <w:color w:val="000000"/>
          <w:lang w:eastAsia="ru-RU"/>
        </w:rPr>
        <w:t xml:space="preserve"> России изданы приказы от 4 марта 2025 г. </w:t>
      </w:r>
      <w:hyperlink r:id="rId5" w:tgtFrame="_blank" w:history="1">
        <w:r w:rsidRPr="00835C35">
          <w:rPr>
            <w:rFonts w:ascii="Times New Roman" w:eastAsia="Times New Roman" w:hAnsi="Times New Roman" w:cs="Times New Roman"/>
            <w:color w:val="478780"/>
            <w:u w:val="single"/>
            <w:bdr w:val="none" w:sz="0" w:space="0" w:color="auto" w:frame="1"/>
            <w:lang w:eastAsia="ru-RU"/>
          </w:rPr>
          <w:t>№170</w:t>
        </w:r>
      </w:hyperlink>
      <w:r w:rsidRPr="00835C35">
        <w:rPr>
          <w:rFonts w:ascii="Times New Roman" w:eastAsia="Times New Roman" w:hAnsi="Times New Roman" w:cs="Times New Roman"/>
          <w:color w:val="000000"/>
          <w:lang w:eastAsia="ru-RU"/>
        </w:rPr>
        <w:t>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 Приказ № 170) и от 4 марта 2025 г. </w:t>
      </w:r>
      <w:hyperlink r:id="rId6" w:tgtFrame="_blank" w:history="1">
        <w:r w:rsidRPr="00835C35">
          <w:rPr>
            <w:rFonts w:ascii="Times New Roman" w:eastAsia="Times New Roman" w:hAnsi="Times New Roman" w:cs="Times New Roman"/>
            <w:color w:val="478780"/>
            <w:u w:val="single"/>
            <w:bdr w:val="none" w:sz="0" w:space="0" w:color="auto" w:frame="1"/>
            <w:lang w:eastAsia="ru-RU"/>
          </w:rPr>
          <w:t>№171</w:t>
        </w:r>
        <w:proofErr w:type="gramEnd"/>
      </w:hyperlink>
      <w:r w:rsidRPr="00835C35">
        <w:rPr>
          <w:rFonts w:ascii="Times New Roman" w:eastAsia="Times New Roman" w:hAnsi="Times New Roman" w:cs="Times New Roman"/>
          <w:color w:val="000000"/>
          <w:lang w:eastAsia="ru-RU"/>
        </w:rPr>
        <w:t xml:space="preserve"> «О внесении изменений в Порядок приема на </w:t>
      </w:r>
      <w:proofErr w:type="gramStart"/>
      <w:r w:rsidRPr="00835C35">
        <w:rPr>
          <w:rFonts w:ascii="Times New Roman" w:eastAsia="Times New Roman" w:hAnsi="Times New Roman" w:cs="Times New Roman"/>
          <w:color w:val="000000"/>
          <w:lang w:eastAsia="ru-RU"/>
        </w:rPr>
        <w:t>обучение по</w:t>
      </w:r>
      <w:proofErr w:type="gramEnd"/>
      <w:r w:rsidRPr="00835C35">
        <w:rPr>
          <w:rFonts w:ascii="Times New Roman" w:eastAsia="Times New Roman" w:hAnsi="Times New Roman" w:cs="Times New Roman"/>
          <w:color w:val="000000"/>
          <w:lang w:eastAsia="ru-RU"/>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(далее - Приказ № 171). Также издан приказ </w:t>
      </w:r>
      <w:proofErr w:type="spellStart"/>
      <w:r w:rsidRPr="00835C35">
        <w:rPr>
          <w:rFonts w:ascii="Times New Roman" w:eastAsia="Times New Roman" w:hAnsi="Times New Roman" w:cs="Times New Roman"/>
          <w:color w:val="000000"/>
          <w:lang w:eastAsia="ru-RU"/>
        </w:rPr>
        <w:t>Рособрнадзора</w:t>
      </w:r>
      <w:proofErr w:type="spellEnd"/>
      <w:r w:rsidRPr="00835C35">
        <w:rPr>
          <w:rFonts w:ascii="Times New Roman" w:eastAsia="Times New Roman" w:hAnsi="Times New Roman" w:cs="Times New Roman"/>
          <w:color w:val="000000"/>
          <w:lang w:eastAsia="ru-RU"/>
        </w:rPr>
        <w:t xml:space="preserve"> от 5 марта 2025 г. № 510 «Об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Согласно Приказу №170, тестирование будет проводиться в государственных и муниципальных общеобразовательных организациях, которые определяются исполнительными органами в сфере образования (далее - тестирующие организации).</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proofErr w:type="gramStart"/>
      <w:r w:rsidRPr="00835C35">
        <w:rPr>
          <w:rFonts w:ascii="Times New Roman" w:eastAsia="Times New Roman" w:hAnsi="Times New Roman" w:cs="Times New Roman"/>
          <w:color w:val="000000"/>
          <w:lang w:eastAsia="ru-RU"/>
        </w:rPr>
        <w:t>Информация о тестирующих организациях и местах проведения тестирования будет публиковаться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(далее - ЕПГУ) и (или)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интегрированных с ЕПГУ.</w:t>
      </w:r>
      <w:proofErr w:type="gramEnd"/>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 xml:space="preserve">Информация о тестирующих организациях направляется исполнительными органами в сфере образования в </w:t>
      </w:r>
      <w:proofErr w:type="spellStart"/>
      <w:r w:rsidRPr="00835C35">
        <w:rPr>
          <w:rFonts w:ascii="Times New Roman" w:eastAsia="Times New Roman" w:hAnsi="Times New Roman" w:cs="Times New Roman"/>
          <w:color w:val="000000"/>
          <w:lang w:eastAsia="ru-RU"/>
        </w:rPr>
        <w:t>Минпросвещения</w:t>
      </w:r>
      <w:proofErr w:type="spellEnd"/>
      <w:r w:rsidRPr="00835C35">
        <w:rPr>
          <w:rFonts w:ascii="Times New Roman" w:eastAsia="Times New Roman" w:hAnsi="Times New Roman" w:cs="Times New Roman"/>
          <w:color w:val="000000"/>
          <w:lang w:eastAsia="ru-RU"/>
        </w:rPr>
        <w:t xml:space="preserve"> России для размещения на его официальном сайте в информационно-телекоммуникационной сети «Интернет».</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 xml:space="preserve">Тестирование поступающих будет проводиться в устной и письменной </w:t>
      </w:r>
      <w:proofErr w:type="gramStart"/>
      <w:r w:rsidRPr="00835C35">
        <w:rPr>
          <w:rFonts w:ascii="Times New Roman" w:eastAsia="Times New Roman" w:hAnsi="Times New Roman" w:cs="Times New Roman"/>
          <w:color w:val="000000"/>
          <w:lang w:eastAsia="ru-RU"/>
        </w:rPr>
        <w:t>формах</w:t>
      </w:r>
      <w:proofErr w:type="gramEnd"/>
      <w:r w:rsidRPr="00835C35">
        <w:rPr>
          <w:rFonts w:ascii="Times New Roman" w:eastAsia="Times New Roman" w:hAnsi="Times New Roman" w:cs="Times New Roman"/>
          <w:color w:val="000000"/>
          <w:lang w:eastAsia="ru-RU"/>
        </w:rPr>
        <w:t>, за исключением детей, которые проходят тестирование для поступления в первый класс, - для них будет проводиться только устное тестирование. Во время проведения тестирования будет вестись аудио- и видеозапись.</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В случае успешного прохождения тестирования ребенок будет зачислен в школу, а в случае неуспешного - ему будет предложено пройти дополнительное обучение русскому языку. Повторное прохождение тестирования возможно не ранее чем через 3 месяца со дня предыдущего тестирования.</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Приказом № 171 расширен список документов для подачи заявления в школу родителем (законным представителем) ребенка, являющегося иностранным гражданином или лицом без гражданства, с целью определения законности нахождения на территории Российской Федерации иностранных граждан.</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proofErr w:type="gramStart"/>
      <w:r w:rsidRPr="00835C35">
        <w:rPr>
          <w:rFonts w:ascii="Times New Roman" w:eastAsia="Times New Roman" w:hAnsi="Times New Roman" w:cs="Times New Roman"/>
          <w:color w:val="000000"/>
          <w:lang w:eastAsia="ru-RU"/>
        </w:rPr>
        <w:t>В связи с этим родителю (родителям) (законному (законным) представителю (представителям) ребенка, являющегося иностранным гражданином или лицом без гражданства, или поступающим, являющимся иностранным гражданином или лицом без гражданства, при подаче заявления согласно пункту 26(1) Приказа № 171 необходимо будет предоставлять (на русском языке или вместе с заверенным в установленном порядке переводом на русский язык) следующие сведения:</w:t>
      </w:r>
      <w:proofErr w:type="gramEnd"/>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lastRenderedPageBreak/>
        <w:t>копии документов, подтверждающих родство заявителя (заявителей) (или законность представления прав ребенка);</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proofErr w:type="gramStart"/>
      <w:r w:rsidRPr="00835C35">
        <w:rPr>
          <w:rFonts w:ascii="Times New Roman" w:eastAsia="Times New Roman" w:hAnsi="Times New Roman" w:cs="Times New Roman"/>
          <w:color w:val="000000"/>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w:t>
      </w:r>
      <w:r w:rsidRPr="00835C35">
        <w:rPr>
          <w:rFonts w:ascii="Times New Roman" w:eastAsia="Times New Roman" w:hAnsi="Times New Roman" w:cs="Times New Roman"/>
          <w:color w:val="000000"/>
          <w:lang w:eastAsia="ru-RU"/>
        </w:rPr>
        <w:br/>
        <w:t>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835C35">
        <w:rPr>
          <w:rFonts w:ascii="Times New Roman" w:eastAsia="Times New Roman" w:hAnsi="Times New Roman" w:cs="Times New Roman"/>
          <w:color w:val="000000"/>
          <w:lang w:eastAsia="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roofErr w:type="gramStart"/>
      <w:r w:rsidRPr="00835C35">
        <w:rPr>
          <w:rFonts w:ascii="Times New Roman" w:eastAsia="Times New Roman" w:hAnsi="Times New Roman" w:cs="Times New Roman"/>
          <w:color w:val="000000"/>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835C35">
        <w:rPr>
          <w:rFonts w:ascii="Times New Roman" w:eastAsia="Times New Roman" w:hAnsi="Times New Roman" w:cs="Times New Roman"/>
          <w:color w:val="000000"/>
          <w:lang w:eastAsia="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835C35">
        <w:rPr>
          <w:rFonts w:ascii="Times New Roman" w:eastAsia="Times New Roman" w:hAnsi="Times New Roman" w:cs="Times New Roman"/>
          <w:color w:val="000000"/>
          <w:lang w:eastAsia="ru-RU"/>
        </w:rPr>
        <w:t xml:space="preserve"> личность лица без гражданства);</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proofErr w:type="gramStart"/>
      <w:r w:rsidRPr="00835C35">
        <w:rPr>
          <w:rFonts w:ascii="Times New Roman" w:eastAsia="Times New Roman" w:hAnsi="Times New Roman" w:cs="Times New Roman"/>
          <w:color w:val="000000"/>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proofErr w:type="gramStart"/>
      <w:r w:rsidRPr="00835C35">
        <w:rPr>
          <w:rFonts w:ascii="Times New Roman" w:eastAsia="Times New Roman" w:hAnsi="Times New Roman" w:cs="Times New Roman"/>
          <w:color w:val="000000"/>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sidRPr="00835C35">
        <w:rPr>
          <w:rFonts w:ascii="Times New Roman" w:eastAsia="Times New Roman" w:hAnsi="Times New Roman" w:cs="Times New Roman"/>
          <w:color w:val="000000"/>
          <w:lang w:eastAsia="ru-RU"/>
        </w:rPr>
        <w:t xml:space="preserve"> Российской Федерации»;</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копии документов, подтверждающих осуществление родителем (законным представителем) трудовой деятельности (при наличии).</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Таким образом, в расширенном списке документов уточнены требования к приему иностранных граждан в общеобразовательные организации.</w:t>
      </w:r>
    </w:p>
    <w:p w:rsidR="00835C35" w:rsidRPr="00835C35" w:rsidRDefault="00835C35" w:rsidP="00835C35">
      <w:pPr>
        <w:spacing w:after="0" w:line="240" w:lineRule="auto"/>
        <w:jc w:val="both"/>
        <w:textAlignment w:val="baseline"/>
        <w:rPr>
          <w:rFonts w:ascii="Times New Roman" w:eastAsia="Times New Roman" w:hAnsi="Times New Roman" w:cs="Times New Roman"/>
          <w:color w:val="000000"/>
          <w:lang w:eastAsia="ru-RU"/>
        </w:rPr>
      </w:pPr>
      <w:r w:rsidRPr="00835C35">
        <w:rPr>
          <w:rFonts w:ascii="Times New Roman" w:eastAsia="Times New Roman" w:hAnsi="Times New Roman" w:cs="Times New Roman"/>
          <w:color w:val="000000"/>
          <w:lang w:eastAsia="ru-RU"/>
        </w:rPr>
        <w:t xml:space="preserve">Согласно пункту 26(2) Приказа № 171 требования в отношении представляемых документов, установленные пунктом 26(1) указанного приказа, не распространяются на следующую группу лиц: родители и законные представители имеющего иностранное гражданство ребенка, которые являются аккредитованными </w:t>
      </w:r>
      <w:proofErr w:type="gramStart"/>
      <w:r w:rsidRPr="00835C35">
        <w:rPr>
          <w:rFonts w:ascii="Times New Roman" w:eastAsia="Times New Roman" w:hAnsi="Times New Roman" w:cs="Times New Roman"/>
          <w:color w:val="000000"/>
          <w:lang w:eastAsia="ru-RU"/>
        </w:rPr>
        <w:t>при</w:t>
      </w:r>
      <w:proofErr w:type="gramEnd"/>
      <w:r w:rsidRPr="00835C35">
        <w:rPr>
          <w:rFonts w:ascii="Times New Roman" w:eastAsia="Times New Roman" w:hAnsi="Times New Roman" w:cs="Times New Roman"/>
          <w:color w:val="000000"/>
          <w:lang w:eastAsia="ru-RU"/>
        </w:rPr>
        <w:t xml:space="preserve"> </w:t>
      </w:r>
      <w:proofErr w:type="gramStart"/>
      <w:r w:rsidRPr="00835C35">
        <w:rPr>
          <w:rFonts w:ascii="Times New Roman" w:eastAsia="Times New Roman" w:hAnsi="Times New Roman" w:cs="Times New Roman"/>
          <w:color w:val="000000"/>
          <w:lang w:eastAsia="ru-RU"/>
        </w:rPr>
        <w:t>МИД</w:t>
      </w:r>
      <w:proofErr w:type="gramEnd"/>
      <w:r w:rsidRPr="00835C35">
        <w:rPr>
          <w:rFonts w:ascii="Times New Roman" w:eastAsia="Times New Roman" w:hAnsi="Times New Roman" w:cs="Times New Roman"/>
          <w:color w:val="000000"/>
          <w:lang w:eastAsia="ru-RU"/>
        </w:rPr>
        <w:t xml:space="preserve"> России сотрудниками (или их супругами) иностранных посольств, консульств, международных организаций и их представительств. Таким категориям иностранных граждан необходимо будет представлять следующие документы: копия свидетельства о рождении ребенка, копия паспорта и справка о регистрации по месту жительства. При этом требование к прохождению тестирования детьми указанной группы лиц сохраняется.</w:t>
      </w:r>
    </w:p>
    <w:p w:rsidR="00154965" w:rsidRDefault="00154965"/>
    <w:sectPr w:rsidR="001549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C35"/>
    <w:rsid w:val="00154965"/>
    <w:rsid w:val="00835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mid.ru/upload/medialibrary/a8b/abfr94d6paxj4idg2f19dd4ytqgnjncn/%D0%9F%D1%80%D0%B8%D0%BA%D0%B0%D0%B7%20%E2%84%96%20171.pdf" TargetMode="External"/><Relationship Id="rId5" Type="http://schemas.openxmlformats.org/officeDocument/2006/relationships/hyperlink" Target="https://www.mid.ru/upload/medialibrary/d0b/sgqfc5upq0erm1oqd3uygcihx6quwnb3/%D0%9F%D1%80%D0%B8%D0%BA%D0%B0%D0%B7%20%E2%84%96%20170.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1293</Words>
  <Characters>7373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2025-04-21T06:51:00Z</dcterms:created>
  <dcterms:modified xsi:type="dcterms:W3CDTF">2025-04-21T06:52:00Z</dcterms:modified>
</cp:coreProperties>
</file>