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A7FB" w14:textId="77777777" w:rsidR="00137AA5" w:rsidRP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37AA5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14:paraId="52BC6A6C" w14:textId="19A2FCCF" w:rsidR="004B6B67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37AA5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д. </w:t>
      </w:r>
      <w:proofErr w:type="spellStart"/>
      <w:r w:rsidRPr="00137AA5">
        <w:rPr>
          <w:rFonts w:ascii="Times New Roman" w:hAnsi="Times New Roman" w:cs="Times New Roman"/>
          <w:sz w:val="28"/>
          <w:szCs w:val="28"/>
        </w:rPr>
        <w:t>Ва</w:t>
      </w:r>
      <w:r w:rsidR="001D720B">
        <w:rPr>
          <w:rFonts w:ascii="Times New Roman" w:hAnsi="Times New Roman" w:cs="Times New Roman"/>
          <w:sz w:val="28"/>
          <w:szCs w:val="28"/>
        </w:rPr>
        <w:t>н</w:t>
      </w:r>
      <w:r w:rsidRPr="00137AA5">
        <w:rPr>
          <w:rFonts w:ascii="Times New Roman" w:hAnsi="Times New Roman" w:cs="Times New Roman"/>
          <w:sz w:val="28"/>
          <w:szCs w:val="28"/>
        </w:rPr>
        <w:t>ыш-Алпаутово</w:t>
      </w:r>
      <w:proofErr w:type="spellEnd"/>
      <w:r w:rsidRPr="00137AA5">
        <w:rPr>
          <w:rFonts w:ascii="Times New Roman" w:hAnsi="Times New Roman" w:cs="Times New Roman"/>
          <w:sz w:val="28"/>
          <w:szCs w:val="28"/>
        </w:rPr>
        <w:t>» муниципального района Бураевский район Республики Башкортостан</w:t>
      </w:r>
    </w:p>
    <w:p w14:paraId="02D1C350" w14:textId="443E8B0F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E69A4BB" w14:textId="25E16217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27CE31F" w14:textId="1C220324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1C1D5E7" w14:textId="77777777" w:rsidR="001D720B" w:rsidRPr="001D720B" w:rsidRDefault="001D720B" w:rsidP="001D720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720B">
        <w:rPr>
          <w:rFonts w:ascii="Times New Roman" w:hAnsi="Times New Roman" w:cs="Times New Roman"/>
          <w:sz w:val="24"/>
          <w:szCs w:val="24"/>
        </w:rPr>
        <w:t>УТВЕРЖДЕНО</w:t>
      </w:r>
      <w:r w:rsidRPr="001D720B">
        <w:rPr>
          <w:rFonts w:ascii="Times New Roman" w:hAnsi="Times New Roman" w:cs="Times New Roman"/>
          <w:sz w:val="24"/>
          <w:szCs w:val="24"/>
        </w:rPr>
        <w:br/>
        <w:t xml:space="preserve">приказом </w:t>
      </w:r>
      <w:proofErr w:type="gramStart"/>
      <w:r w:rsidRPr="001D720B">
        <w:rPr>
          <w:rFonts w:ascii="Times New Roman" w:hAnsi="Times New Roman" w:cs="Times New Roman"/>
          <w:sz w:val="24"/>
          <w:szCs w:val="24"/>
        </w:rPr>
        <w:t>МОБУ  СОШ</w:t>
      </w:r>
      <w:proofErr w:type="gramEnd"/>
    </w:p>
    <w:p w14:paraId="7437C4F9" w14:textId="77777777" w:rsidR="001D720B" w:rsidRPr="001D720B" w:rsidRDefault="001D720B" w:rsidP="001D720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720B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1D720B">
        <w:rPr>
          <w:rFonts w:ascii="Times New Roman" w:hAnsi="Times New Roman" w:cs="Times New Roman"/>
          <w:sz w:val="24"/>
          <w:szCs w:val="24"/>
        </w:rPr>
        <w:t>Ваныш</w:t>
      </w:r>
      <w:proofErr w:type="spellEnd"/>
      <w:r w:rsidRPr="001D720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720B">
        <w:rPr>
          <w:rFonts w:ascii="Times New Roman" w:hAnsi="Times New Roman" w:cs="Times New Roman"/>
          <w:sz w:val="24"/>
          <w:szCs w:val="24"/>
        </w:rPr>
        <w:t>Алпаутово</w:t>
      </w:r>
      <w:proofErr w:type="spellEnd"/>
      <w:r w:rsidRPr="001D72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C7E4B" w14:textId="77777777" w:rsidR="001D720B" w:rsidRPr="001D720B" w:rsidRDefault="001D720B" w:rsidP="001D720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720B">
        <w:rPr>
          <w:rFonts w:ascii="Times New Roman" w:hAnsi="Times New Roman" w:cs="Times New Roman"/>
          <w:sz w:val="24"/>
          <w:szCs w:val="24"/>
        </w:rPr>
        <w:t>от 30.08.2023</w:t>
      </w:r>
      <w:r w:rsidRPr="001D720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D720B">
        <w:rPr>
          <w:rFonts w:ascii="Times New Roman" w:hAnsi="Times New Roman" w:cs="Times New Roman"/>
          <w:sz w:val="24"/>
          <w:szCs w:val="24"/>
        </w:rPr>
        <w:t>№ 35</w:t>
      </w:r>
    </w:p>
    <w:p w14:paraId="5FDF3E9D" w14:textId="1271F244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67DD64" w14:textId="03A51222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EB55CCB" w14:textId="18245B2F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5CADC89" w14:textId="127B5208" w:rsidR="001D720B" w:rsidRDefault="001D720B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006C3B7" w14:textId="3E8F0FE8" w:rsidR="001D720B" w:rsidRDefault="001D720B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1621B9D" w14:textId="7BCA11D3" w:rsidR="001D720B" w:rsidRDefault="001D720B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21AC9E9" w14:textId="77777777" w:rsidR="001D720B" w:rsidRDefault="001D720B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F52EC3B" w14:textId="0B3D8B79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AC90444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ПОЛОЖЕНИЕ</w:t>
      </w:r>
      <w:r w:rsidRPr="001D720B">
        <w:rPr>
          <w:rFonts w:ascii="Times New Roman" w:eastAsia="Times New Roman" w:hAnsi="Times New Roman" w:cs="Times New Roman"/>
          <w:sz w:val="32"/>
          <w:szCs w:val="32"/>
        </w:rPr>
        <w:br/>
      </w:r>
      <w:r w:rsidRPr="001D72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 организации проектной и учебно-исследовательской деятельности в школе</w:t>
      </w:r>
    </w:p>
    <w:p w14:paraId="3A0B0582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A741A2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D601F2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035480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E0BCA8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CE7EED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16DE20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D81FD7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5611D3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56C07E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01FF6E" w14:textId="77777777" w:rsid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3DB3B7" w14:textId="01FD9380" w:rsid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104A19" w14:textId="77777777" w:rsid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B571F5" w14:textId="51E195D3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</w:p>
    <w:p w14:paraId="47E181E5" w14:textId="0BA02B18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«Положение об организации проектной и учебно-исследовательской деятельности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Алпаутово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Положение, Школа) определяет цели и задачи проектной и учебно-исследовательской деятельности Школы, порядок ее организации и общие требования к содержанию и оценке проектных и исследовательских работ обучающихся.</w:t>
      </w:r>
    </w:p>
    <w:p w14:paraId="31410961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разработано на основе:</w:t>
      </w:r>
    </w:p>
    <w:p w14:paraId="2711AA41" w14:textId="1AA1FA7C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Федерации»;</w:t>
      </w:r>
    </w:p>
    <w:p w14:paraId="6BBD352F" w14:textId="53131474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 образования, утвержденного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286;</w:t>
      </w:r>
    </w:p>
    <w:p w14:paraId="54AE4768" w14:textId="1E0482D4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 основного общего образования, утвержденного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287;</w:t>
      </w:r>
    </w:p>
    <w:p w14:paraId="3CF63A05" w14:textId="2E1BCCF1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 образования, утвержденного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Минобрнауки от 06.10.2009 № 373;</w:t>
      </w:r>
    </w:p>
    <w:p w14:paraId="4D1CB878" w14:textId="7B920FCA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общего образования, утвержденного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Минобрнауки от 17.12.2010 № 1897;</w:t>
      </w:r>
    </w:p>
    <w:p w14:paraId="61DDA796" w14:textId="2D74BB36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17.05.2012 № 413;</w:t>
      </w:r>
    </w:p>
    <w:p w14:paraId="0F731716" w14:textId="723EBFC9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программы начального общего образования, утвержденной приказом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18.05.2023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№ 372;</w:t>
      </w:r>
    </w:p>
    <w:p w14:paraId="4D49688E" w14:textId="6C50728F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программы основного общего образования, утвержденной приказом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18.05.2023 № 370;</w:t>
      </w:r>
    </w:p>
    <w:p w14:paraId="143CE6F5" w14:textId="6547D18E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программы среднего общего образования, утвержденной приказом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18.05.2023 № 371;</w:t>
      </w:r>
    </w:p>
    <w:p w14:paraId="7F74F089" w14:textId="39A2C469" w:rsidR="001D720B" w:rsidRPr="001D720B" w:rsidRDefault="001D720B" w:rsidP="001D720B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става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школы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43CA610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1.3. Учебно-исследовательская и проектная деятельность (далее –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УИПД) является обязательной составляющей образовательного процесса Школы, обеспечивающей достижение обучающимися планируемых результатов освоения основной образовательной программы (далее –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ООП) всех уровней образования.</w:t>
      </w:r>
    </w:p>
    <w:p w14:paraId="65BB9C09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1.4. 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</w:t>
      </w:r>
    </w:p>
    <w:p w14:paraId="695DF88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1.5. УИПД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 w14:paraId="55137B00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1.6. УИПД обучающихся является одним из способов оценки достижения метапредметных результатов ООП всех уровней образования.</w:t>
      </w:r>
    </w:p>
    <w:p w14:paraId="67629ECA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1.7. УИПД, являясь составной частью образовательного процесса Школы, осуществляется в рамках учебно-урочной и внеурочной деятельности в течение всего учебного года.</w:t>
      </w:r>
    </w:p>
    <w:p w14:paraId="4D72ABE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1.8. Проекты и учебно-исследовательские работы, выполняемые обучающимися, могут быть коллективными, групповыми, индивидуальными.</w:t>
      </w:r>
    </w:p>
    <w:p w14:paraId="4338EAA6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1.9. Проект или учебно-исследовательская работа может носить предметную, метапредметную, межпредметную направленность.</w:t>
      </w:r>
    </w:p>
    <w:p w14:paraId="798EAB35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1.10. Обучающийся или группа обучающихся самостоятельно определяет тему проектной или учебно-исследовательской работы.</w:t>
      </w:r>
    </w:p>
    <w:p w14:paraId="714B0657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1.11. Учителя-предметники курируют проектную и учебно-исследовательскую деятельность обучающихся по своим предметам.</w:t>
      </w:r>
    </w:p>
    <w:p w14:paraId="663F1BA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1.12. 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 (по мере необходимости).</w:t>
      </w:r>
    </w:p>
    <w:p w14:paraId="1E140293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Цельи</w:t>
      </w:r>
      <w:proofErr w:type="spellEnd"/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задачи организации УИПД</w:t>
      </w:r>
    </w:p>
    <w:p w14:paraId="00B38A63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2.1. Цель: обеспечение достижения обучающимися планируемых образовательных результатов освоения ООП всех уровней образования: личностных, предметных и метапредметных.</w:t>
      </w:r>
    </w:p>
    <w:p w14:paraId="02D0A84C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Задачи:</w:t>
      </w:r>
    </w:p>
    <w:p w14:paraId="084A4BAB" w14:textId="77777777" w:rsid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2.2.1. Формирование у обучающихся навыков:</w:t>
      </w:r>
    </w:p>
    <w:p w14:paraId="20FF41B1" w14:textId="08E8146A" w:rsidR="001D720B" w:rsidRPr="001D720B" w:rsidRDefault="001D720B" w:rsidP="001D72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20B">
        <w:rPr>
          <w:rFonts w:ascii="Times New Roman" w:hAnsi="Times New Roman" w:cs="Times New Roman"/>
          <w:sz w:val="24"/>
          <w:szCs w:val="24"/>
        </w:rPr>
        <w:t>определения проблематики;</w:t>
      </w:r>
    </w:p>
    <w:p w14:paraId="7B87D96F" w14:textId="4A63CC59" w:rsidR="001D720B" w:rsidRPr="001D720B" w:rsidRDefault="001D720B" w:rsidP="001D72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20B">
        <w:rPr>
          <w:rFonts w:ascii="Times New Roman" w:hAnsi="Times New Roman" w:cs="Times New Roman"/>
          <w:sz w:val="24"/>
          <w:szCs w:val="24"/>
        </w:rPr>
        <w:t>целеполагания;</w:t>
      </w:r>
    </w:p>
    <w:p w14:paraId="25AD6D60" w14:textId="71A341C1" w:rsidR="001D720B" w:rsidRPr="001D720B" w:rsidRDefault="001D720B" w:rsidP="001D72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20B">
        <w:rPr>
          <w:rFonts w:ascii="Times New Roman" w:hAnsi="Times New Roman" w:cs="Times New Roman"/>
          <w:sz w:val="24"/>
          <w:szCs w:val="24"/>
        </w:rPr>
        <w:t>планирования деятельности;</w:t>
      </w:r>
    </w:p>
    <w:p w14:paraId="0949C948" w14:textId="1F1E77A3" w:rsidR="001D720B" w:rsidRPr="001D720B" w:rsidRDefault="001D720B" w:rsidP="001D72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20B">
        <w:rPr>
          <w:rFonts w:ascii="Times New Roman" w:hAnsi="Times New Roman" w:cs="Times New Roman"/>
          <w:sz w:val="24"/>
          <w:szCs w:val="24"/>
        </w:rPr>
        <w:t>сбора и обработки информации, выбора материалов;</w:t>
      </w:r>
    </w:p>
    <w:p w14:paraId="6EBB749E" w14:textId="6EE058B1" w:rsidR="001D720B" w:rsidRPr="001D720B" w:rsidRDefault="001D720B" w:rsidP="001D72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20B">
        <w:rPr>
          <w:rFonts w:ascii="Times New Roman" w:hAnsi="Times New Roman" w:cs="Times New Roman"/>
          <w:sz w:val="24"/>
          <w:szCs w:val="24"/>
        </w:rPr>
        <w:t>публичного выступления;</w:t>
      </w:r>
    </w:p>
    <w:p w14:paraId="2875CAB6" w14:textId="2FB76C26" w:rsidR="001D720B" w:rsidRPr="001D720B" w:rsidRDefault="001D720B" w:rsidP="001D72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20B">
        <w:rPr>
          <w:rFonts w:ascii="Times New Roman" w:hAnsi="Times New Roman" w:cs="Times New Roman"/>
          <w:sz w:val="24"/>
          <w:szCs w:val="24"/>
        </w:rPr>
        <w:t>позитивного отношения к деятельности.</w:t>
      </w:r>
    </w:p>
    <w:p w14:paraId="49EE5E97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2.2.2. Формирование у обучающихся умений:</w:t>
      </w:r>
    </w:p>
    <w:p w14:paraId="58AFA2B7" w14:textId="246E8E3A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коммуникационных;</w:t>
      </w:r>
    </w:p>
    <w:p w14:paraId="65023AD8" w14:textId="40530004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презентационных;</w:t>
      </w:r>
    </w:p>
    <w:p w14:paraId="21984DAF" w14:textId="4B347517" w:rsidR="001D720B" w:rsidRPr="001D720B" w:rsidRDefault="001D720B" w:rsidP="001D720B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рефлексивно-оценочных.</w:t>
      </w:r>
    </w:p>
    <w:p w14:paraId="6AE8E48D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2.2.3. Развитие креативности, абстрактного и критического мышления обучающихся.</w:t>
      </w:r>
    </w:p>
    <w:p w14:paraId="0394D4FC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2.2.4. Формирование ключевых компетентностей обучающихся:</w:t>
      </w:r>
    </w:p>
    <w:p w14:paraId="7FBB806A" w14:textId="367CD2D1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– способности действовать в социуме с учетом позиций других людей;</w:t>
      </w:r>
    </w:p>
    <w:p w14:paraId="573A5D8A" w14:textId="6DB05F22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коммуникативной – способности вступать в коммуникацию с целью быть понятым;</w:t>
      </w:r>
    </w:p>
    <w:p w14:paraId="75235ADC" w14:textId="223E98EF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предметной – способности анализировать и действовать с позиции отдельных областей человеческой культуры;</w:t>
      </w:r>
    </w:p>
    <w:p w14:paraId="6861A10E" w14:textId="567DCCC8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организаторской – способности освоения управленческой позиции;</w:t>
      </w:r>
    </w:p>
    <w:p w14:paraId="046C8F19" w14:textId="33260B32" w:rsidR="001D720B" w:rsidRPr="001D720B" w:rsidRDefault="001D720B" w:rsidP="001D720B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исследовательской – способности собирать, анализировать, структурировать и презентовать материал.</w:t>
      </w:r>
    </w:p>
    <w:p w14:paraId="53BA72F8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Формы организации УИПД обучающихся на уровне начального общего образования</w:t>
      </w:r>
    </w:p>
    <w:p w14:paraId="32D97979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3.1. УИПД обучающихся на уровне начального общего образования может осуществляться в рамках урочной и внеурочной деятельности.</w:t>
      </w:r>
    </w:p>
    <w:p w14:paraId="5C15E794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3.2. На урочных занятиях для формирования и развития у обучающихся навыков проектно-исследовательской деятельности педагоги Школы используют:</w:t>
      </w:r>
    </w:p>
    <w:p w14:paraId="4F6203B0" w14:textId="55883E47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уроков: урок-исследование, урок-лаборатория, урок – творческий отчет, урок изобретательства, урок «Удивительное рядом», урок – рассказ об ученых, урок – защиту исследовательских проектов, урок-экспертизу, урок «Патент на открытие», урок открытых мыслей;</w:t>
      </w:r>
    </w:p>
    <w:p w14:paraId="7E34587E" w14:textId="66C9FDB6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обучения – учебный эксперимент, который обеспечивает освоение обучающимися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14:paraId="3933C6A5" w14:textId="6E1719BD" w:rsidR="001D720B" w:rsidRPr="001D720B" w:rsidRDefault="001D720B" w:rsidP="001D720B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домашние задания исследовательского характера, которые могут сочетать в себе разнообразные виды учебных исследований, в том числе протяженных во времени.</w:t>
      </w:r>
    </w:p>
    <w:p w14:paraId="12587EF0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 организации УИПД во внеурочной деятельности разрабатывается и утверждается рабочая программа курса внеурочной деятельности, в которой предусматривается система мониторинга – оценочные процедуры, проводимые учителем, для выявления динамики образовательных результатов обучающихся по курсу.</w:t>
      </w:r>
    </w:p>
    <w:p w14:paraId="680A6C3E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3.4. Результаты мониторинга достижения планируемых результатов обучающимися фиксируются в их личных портфолио.</w:t>
      </w:r>
    </w:p>
    <w:p w14:paraId="72E7630F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3.5. Для выявления уровня планируемых образовательных результатов обучающимися, предусмотренных ООП НОО, по окончании обучения на уровне НОО (в 4-м классе) проводится мониторинг через выполнение обучающимися группового мини-проекта.</w:t>
      </w:r>
    </w:p>
    <w:p w14:paraId="31D01CCD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3.6. На внеурочных занятиях педагоги Школы используют такие виды организации деятельности:</w:t>
      </w:r>
    </w:p>
    <w:p w14:paraId="17EDC31C" w14:textId="074353B6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исследовательскую практику обучающихся;</w:t>
      </w:r>
    </w:p>
    <w:p w14:paraId="1762CC76" w14:textId="3CEF1DE5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обучающихся, в том числе исследовательского характера;</w:t>
      </w:r>
    </w:p>
    <w:p w14:paraId="444A82B0" w14:textId="3C5ABD8C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факультативные занятия, предполагающие углубленное изучение предмета, дающие большие возможности для реализации на них учебно-исследовательской деятельности обучающихся;</w:t>
      </w:r>
    </w:p>
    <w:p w14:paraId="79848023" w14:textId="00267828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научные заседания обучающихся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образовательными организациями;</w:t>
      </w:r>
    </w:p>
    <w:p w14:paraId="6B34B5A0" w14:textId="5EDC5745" w:rsidR="001D720B" w:rsidRPr="001D720B" w:rsidRDefault="001D720B" w:rsidP="001D720B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14:paraId="60289F27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3.7. Каждый обучающийся имеет право дополнительно принимать участие в научно-исследовательской и проектной деятельности в рамках внеурочной деятельности.</w:t>
      </w:r>
    </w:p>
    <w:p w14:paraId="116E87E4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3.8. Результаты работы любого обучающегося могут быть представлены на научно-практической конференции различного уровня в соответствии с требованиями, предъявляемыми организаторами научно-практической конференции. Решение об участии согласовывается с руководителем проекта, родителем (законным представителем) обучающегося и администрацией Школы.</w:t>
      </w:r>
    </w:p>
    <w:p w14:paraId="585FFECF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Содержание проектной деятельности обучающихся на уровне основного общего и среднего общего образования. Итоговый индивидуальный проект</w:t>
      </w:r>
    </w:p>
    <w:p w14:paraId="75BF21E3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4.1. Выполнение обучающимися 5–11-х классов групповых и (или) индивидуальных учебных исследований и проектов является основой для проверки сформированности регулятивных, коммуникативных и познавательных учебных действий.</w:t>
      </w:r>
    </w:p>
    <w:p w14:paraId="408407BD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4.2. Обучающиеся 9-х и 11-х классов выполняют итоговый индивидуальный проект. Выполнение итогового индивидуального проекта является обязательным.</w:t>
      </w:r>
    </w:p>
    <w:p w14:paraId="2429A45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4.3. Индивидуальный итоговый проект является основным объектом оценки личностных, предметных и метапредметных результатов, полученных обучающимися в ходе освоения основной образовательной программы основного общего и среднего общего образования.</w:t>
      </w:r>
    </w:p>
    <w:p w14:paraId="6C919C47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4.4. Индивидуальный проект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</w:t>
      </w:r>
    </w:p>
    <w:p w14:paraId="29253C5E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Информация о выполнении обучающимся 9-го класса итогового индивидуального проекта в аттестат об освоении основного общего образования вносится в соответствии с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05.10.2020 № 546.</w:t>
      </w:r>
    </w:p>
    <w:p w14:paraId="14899D45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Итоговая отметка в аттестат об освоении среднего общего образования по дисциплине «Индивидуальный проект» выставляется в соответствии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05.10.2020 № 546.</w:t>
      </w:r>
    </w:p>
    <w:p w14:paraId="7E631F9A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4.7. Групповые и (или) индивидуальные учебные исследования и проекты (далее –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</w:t>
      </w:r>
    </w:p>
    <w:p w14:paraId="3BC05859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4.8. Выбор темы проекта осуществляется обучающимися.</w:t>
      </w:r>
    </w:p>
    <w:p w14:paraId="5D0A1C7B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 Виды проектов:</w:t>
      </w:r>
    </w:p>
    <w:p w14:paraId="67F385D4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4.9.1. В 5–9-х классах:</w:t>
      </w:r>
    </w:p>
    <w:p w14:paraId="04620C7B" w14:textId="460CC982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проект;</w:t>
      </w:r>
    </w:p>
    <w:p w14:paraId="408584D4" w14:textId="739B677A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проект;</w:t>
      </w:r>
    </w:p>
    <w:p w14:paraId="5D45910E" w14:textId="2BDD98B3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исследовательский проект;</w:t>
      </w:r>
    </w:p>
    <w:p w14:paraId="50DAB055" w14:textId="6F37DBB9" w:rsidR="001D720B" w:rsidRPr="001D720B" w:rsidRDefault="001D720B" w:rsidP="001D720B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технический проект.</w:t>
      </w:r>
    </w:p>
    <w:p w14:paraId="70AB9C7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4.9.2. В 10–11-х классах:</w:t>
      </w:r>
    </w:p>
    <w:p w14:paraId="029DAD04" w14:textId="4CF53A19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проект;</w:t>
      </w:r>
    </w:p>
    <w:p w14:paraId="76031FA2" w14:textId="76C2AE84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инженерный проект;</w:t>
      </w:r>
    </w:p>
    <w:p w14:paraId="70E177FF" w14:textId="25ADEB33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проект;</w:t>
      </w:r>
    </w:p>
    <w:p w14:paraId="14C56302" w14:textId="1C24D713" w:rsidR="001D720B" w:rsidRPr="001D720B" w:rsidRDefault="001D720B" w:rsidP="001D720B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исследовательский проект;</w:t>
      </w:r>
    </w:p>
    <w:p w14:paraId="7373F075" w14:textId="4C5BBBAF" w:rsidR="001D720B" w:rsidRPr="001D720B" w:rsidRDefault="001D720B" w:rsidP="001D720B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экономический проект (бизнес-проект).</w:t>
      </w:r>
    </w:p>
    <w:p w14:paraId="41DCA334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4.9.3.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</w:p>
    <w:p w14:paraId="486DCE8B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4.9.4.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 w14:paraId="37997D5E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4.9.5.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Продуктом такого проекта может быть, например, публикация в СМИ.</w:t>
      </w:r>
    </w:p>
    <w:p w14:paraId="166B54F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4.9.6. 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видеофильм.</w:t>
      </w:r>
    </w:p>
    <w:p w14:paraId="2EA67A91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4.9.7. Социальный проект предполагает сбор, анализ и представление информации по какой-либо актуальной социально значимой тематике.</w:t>
      </w:r>
    </w:p>
    <w:p w14:paraId="43B8DE6C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4.9.8. Конструкторский проект предполагает создание материального объекта, макета, иного конструкторского изделия с полным описанием и научным обоснованием его изготовления и применения.</w:t>
      </w:r>
    </w:p>
    <w:p w14:paraId="2639B598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4.9.9.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</w:r>
    </w:p>
    <w:p w14:paraId="0EF85253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4.10. Результатом проекта является одна из следующих работ:</w:t>
      </w:r>
    </w:p>
    <w:p w14:paraId="677B0647" w14:textId="6652D965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14:paraId="75ACC09C" w14:textId="136AE457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инсценировки, художественной декламации, исполнения музыкального произведения, компьютерной анимации и др.;</w:t>
      </w:r>
    </w:p>
    <w:p w14:paraId="7F66134F" w14:textId="06C69F9F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</w:p>
    <w:p w14:paraId="09FFBA9C" w14:textId="0CE64B37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отчетные материалы по социальному проекту.</w:t>
      </w:r>
    </w:p>
    <w:p w14:paraId="32A69E5B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4.11. Проект или учебное исследование может раскрывать один из аспектов выбранной проблемы – тем самым быть открытым, предоставляющим другим обучающимся или группам обучающихся возможность продолжить изучение новых граней этой проблемы.</w:t>
      </w:r>
    </w:p>
    <w:p w14:paraId="3D15DEED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4.12. 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интернет-ресурсы.</w:t>
      </w:r>
    </w:p>
    <w:p w14:paraId="0B160A16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учебно-исследовательской и проектной деятельности</w:t>
      </w:r>
    </w:p>
    <w:p w14:paraId="678D9541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5.1. Учитель-предметник курирует обучающихся, избравших темы для выполнения своих проектов и исследовательских работ по его предмету (не менее двух).</w:t>
      </w:r>
    </w:p>
    <w:p w14:paraId="3DA3BF59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5.2. Руководителем проекта является учитель, ведущий учебный предмет, с которым связана тема проекта обучающегося.</w:t>
      </w:r>
    </w:p>
    <w:p w14:paraId="4DF07FEA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5.3. Перечень тем проектных и исследовательских работ может быть изменен или дополнен в течение первого полугодия, но не позднее 1 декабря текущего учебного года. Одну и ту же тему проекта могут выбрать несколько обучающихся.</w:t>
      </w:r>
    </w:p>
    <w:p w14:paraId="1E6811E5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5.4. Изменение темы проекта обучающимися не выпускных классов допускается по согласованию с заместителем директора, курирующим проектную и учебно-исследовательскую деятельность.</w:t>
      </w:r>
    </w:p>
    <w:p w14:paraId="19834886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5.5. Этапы и сроки выполнения проектной и (или) исследовательской работы:</w:t>
      </w:r>
    </w:p>
    <w:p w14:paraId="5C81F759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5.5.1. Подготовительный этап –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 текущего учебного года:</w:t>
      </w:r>
    </w:p>
    <w:p w14:paraId="00FAF3CB" w14:textId="79E03626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темы проекта;</w:t>
      </w:r>
    </w:p>
    <w:p w14:paraId="366759C9" w14:textId="298A4059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плана реализации проекта.</w:t>
      </w:r>
    </w:p>
    <w:p w14:paraId="35EC3FD9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5.5.2. Основной этап –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октябрь–февраль текущего учебного года:</w:t>
      </w:r>
    </w:p>
    <w:p w14:paraId="435A463E" w14:textId="37D36994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и анализ необходимой литературы;</w:t>
      </w:r>
    </w:p>
    <w:p w14:paraId="79458D44" w14:textId="44862509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 с руководителем рабочих материалов;</w:t>
      </w:r>
    </w:p>
    <w:p w14:paraId="7C49543F" w14:textId="6947B50A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апробация метода исследования;</w:t>
      </w:r>
    </w:p>
    <w:p w14:paraId="2432007B" w14:textId="7EF93A9D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исследования;</w:t>
      </w:r>
    </w:p>
    <w:p w14:paraId="2D493172" w14:textId="3A4A8E26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редактирование и оформление текстовой части;</w:t>
      </w:r>
    </w:p>
    <w:p w14:paraId="6BFAB62E" w14:textId="593C1E0C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презентации;</w:t>
      </w:r>
    </w:p>
    <w:p w14:paraId="0C2C05C4" w14:textId="72598ED1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защита, корректировка (при необходимости).</w:t>
      </w:r>
    </w:p>
    <w:p w14:paraId="0FE5D7D8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5.5.3. Заключительный этап –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март текущего учебного года:</w:t>
      </w:r>
    </w:p>
    <w:p w14:paraId="7F963050" w14:textId="70C8EDAC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выступления;</w:t>
      </w:r>
    </w:p>
    <w:p w14:paraId="3FC86BC4" w14:textId="6752C22A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проекта, оценка результата, рефлексия.</w:t>
      </w:r>
    </w:p>
    <w:p w14:paraId="06DB1E0A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5.6. Защита проектных и исследовательских работ обучающихся 5–8-х, 10-х классов осуществляется в классе.</w:t>
      </w:r>
    </w:p>
    <w:p w14:paraId="1F1C2553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5.7. Защита итогового индивидуального проекта обучающимися 9-х и 11-х классов осуществляется перед экспертной комиссией, созданной по отдельному приказу директора Школы.</w:t>
      </w:r>
    </w:p>
    <w:p w14:paraId="15D0A3C4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5.8. В состав материалов, подготовленных для защиты итогового индивидуального проекта обучающимися 9-х и 11-х классов, включаются:</w:t>
      </w:r>
    </w:p>
    <w:p w14:paraId="00275C0A" w14:textId="6CEFA7A3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выносимый на защиту продукт проектной деятельности;</w:t>
      </w:r>
    </w:p>
    <w:p w14:paraId="0102AA34" w14:textId="40FF0503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проекта;</w:t>
      </w:r>
    </w:p>
    <w:p w14:paraId="5E4833B4" w14:textId="1270140B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презентация проекта;</w:t>
      </w:r>
    </w:p>
    <w:p w14:paraId="12F46C0E" w14:textId="70BD9633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 оценивания руководителем проектной и учебно-исследовательской деятельности;</w:t>
      </w:r>
    </w:p>
    <w:p w14:paraId="45E1FDD9" w14:textId="3438292D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 самооценки проекта обучающимся 9-го, 11-го классов.</w:t>
      </w:r>
    </w:p>
    <w:p w14:paraId="09D4407B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5.9. Один раз в год согласно плану работы Школы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общешкольная научно-практическая конференция, на которой представляются лучшие проекты обучающихся.</w:t>
      </w:r>
    </w:p>
    <w:p w14:paraId="2EBA6F93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5.10. Обучающиеся, имеющие медицинские показания или заключения ПМПК, пишут проекты в упрощенной форме, которая с учетом возможностей ребенка определяется учителем-предметником и классным руководителем.</w:t>
      </w:r>
    </w:p>
    <w:p w14:paraId="4157196B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Требования к оформлению проектов</w:t>
      </w:r>
    </w:p>
    <w:p w14:paraId="4576EE7E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 Общие требования к структуре проектной и учебно-исследовательской работы.</w:t>
      </w:r>
    </w:p>
    <w:p w14:paraId="7EA842B1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6.1.1. Первый лист – титульный:</w:t>
      </w:r>
    </w:p>
    <w:p w14:paraId="18138839" w14:textId="6990668E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учебного заведения, где выполнена работа;</w:t>
      </w:r>
    </w:p>
    <w:p w14:paraId="405DB95D" w14:textId="63BB532A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работы;</w:t>
      </w:r>
    </w:p>
    <w:p w14:paraId="669D09A3" w14:textId="24725C95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Ф. И. О. автора (полностью), класс;</w:t>
      </w:r>
    </w:p>
    <w:p w14:paraId="31879ECA" w14:textId="5256904D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Ф. И. О. руководителя;</w:t>
      </w:r>
    </w:p>
    <w:p w14:paraId="3AE3666D" w14:textId="597B8593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-село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год.</w:t>
      </w:r>
    </w:p>
    <w:p w14:paraId="40DD4288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6.1.2. Второй лист – оглавление (указывается наименование всех глав, разделов с указанием номеров страниц, на которых размещается материал).</w:t>
      </w:r>
    </w:p>
    <w:p w14:paraId="034E3A9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6.1.3. Третий лист – введение:</w:t>
      </w:r>
    </w:p>
    <w:p w14:paraId="6B299A60" w14:textId="72C04293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краткая характеристика современного состояния проблемы;</w:t>
      </w:r>
    </w:p>
    <w:p w14:paraId="36143C94" w14:textId="54C6EA00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актуальности темы исследования и выполняемой работы, ее научной и практической значимости;</w:t>
      </w:r>
    </w:p>
    <w:p w14:paraId="4164D34E" w14:textId="6E0BF1B7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формулирование цели;</w:t>
      </w:r>
    </w:p>
    <w:p w14:paraId="540B337F" w14:textId="5B44F303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задач по ее достижению;</w:t>
      </w:r>
    </w:p>
    <w:p w14:paraId="4CC37903" w14:textId="7F2BABE7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 и предмет исследования;</w:t>
      </w:r>
    </w:p>
    <w:p w14:paraId="020634D2" w14:textId="496EB9C0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гипотеза;</w:t>
      </w:r>
    </w:p>
    <w:p w14:paraId="43250FC4" w14:textId="37D8C5E7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методов исследования.</w:t>
      </w:r>
    </w:p>
    <w:p w14:paraId="7FDAA3E0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6.1.4. Обзор литературы по теме исследования.</w:t>
      </w:r>
    </w:p>
    <w:p w14:paraId="01CDB8C6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6.1.5. Материалы и методики исследования.</w:t>
      </w:r>
    </w:p>
    <w:p w14:paraId="4C3622BA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6.1.6. Результаты исследования и их обсуждение.</w:t>
      </w:r>
    </w:p>
    <w:p w14:paraId="53DF0626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6.1.7. Выводы (заключение) – кратко, по пунктам, формулируются результаты, даются практические рекомендации и намечаются перспективы для дальнейшего исследования.</w:t>
      </w:r>
    </w:p>
    <w:p w14:paraId="2DFBC2B6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6.1.8. Литература –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использованной литературы размещается в конце работы в алфавитном порядке. Каждая книга, статья записывается с красной строки.</w:t>
      </w:r>
    </w:p>
    <w:p w14:paraId="2E6990F7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6.1.9. Приложения.</w:t>
      </w:r>
    </w:p>
    <w:p w14:paraId="22EB2D3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Письменная часть выполняется на листах стандарта А4, шрифтом 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Roman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размером шрифта 12–14 пунктов с интервалом между строк – 1,5. Размер полей: верхнее – 2 см, нижнее – 2 см, левое – 3 см, правое – 1,5 см.</w:t>
      </w:r>
    </w:p>
    <w:p w14:paraId="3331AC5C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7.Критерии оценивания проектов</w:t>
      </w:r>
    </w:p>
    <w:p w14:paraId="13AE0D0E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7.1. Проект обучающегося оценивается по следующим направлениям:</w:t>
      </w:r>
    </w:p>
    <w:p w14:paraId="17379E71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7.1.1. 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</w:t>
      </w:r>
    </w:p>
    <w:p w14:paraId="4BC60C0C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7.1.2. 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 w14:paraId="07C90EA4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7.1.3. 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14:paraId="47435ABB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7.1.4. 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14:paraId="7DFC97C3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7.2. Проект обучающегося оценивается по следующим критериям: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776"/>
        <w:gridCol w:w="2080"/>
        <w:gridCol w:w="2080"/>
        <w:gridCol w:w="1698"/>
        <w:gridCol w:w="1705"/>
      </w:tblGrid>
      <w:tr w:rsidR="001D720B" w:rsidRPr="001D720B" w14:paraId="140F946F" w14:textId="77777777" w:rsidTr="001D720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72041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D46BD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критериев</w:t>
            </w:r>
            <w:proofErr w:type="spellEnd"/>
          </w:p>
        </w:tc>
      </w:tr>
      <w:tr w:rsidR="001D720B" w:rsidRPr="001D720B" w14:paraId="1016BC21" w14:textId="77777777" w:rsidTr="001D720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E1CA6" w14:textId="77777777" w:rsidR="001D720B" w:rsidRPr="001D720B" w:rsidRDefault="001D720B" w:rsidP="001D72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DDA3A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9DFAD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6CC62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BB1F3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балла</w:t>
            </w:r>
            <w:proofErr w:type="spellEnd"/>
          </w:p>
        </w:tc>
      </w:tr>
      <w:tr w:rsidR="001D720B" w:rsidRPr="001D720B" w14:paraId="3DF5F08A" w14:textId="77777777" w:rsidTr="001D720B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BF369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Структура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</w:tr>
      <w:tr w:rsidR="001D720B" w:rsidRPr="001D720B" w14:paraId="1776452C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9BF78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стандартам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31032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титульного листа, оглавления, введения, основной и заключительной части, </w:t>
            </w: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библиографии, приложений.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Композиционная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целостность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текста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13171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Выдержана структура оформления и композиционная целостность текста.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Отсутствуют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краткая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аннотация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приложения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2AFBE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Нарушение структуры оформления не влияет на логику и композиционную </w:t>
            </w: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целостность текста, отсутствуют краткая аннотация и приложения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CD0E2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Нарушение структуры оформления приводит к нарушению композиционной </w:t>
            </w: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целостности текста, отсутствию логики изложения проекта</w:t>
            </w:r>
          </w:p>
        </w:tc>
      </w:tr>
      <w:tr w:rsidR="001D720B" w:rsidRPr="001D720B" w14:paraId="0671A825" w14:textId="77777777" w:rsidTr="001D720B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85F02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Оценка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содержания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проектной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папки</w:t>
            </w:r>
            <w:proofErr w:type="spellEnd"/>
          </w:p>
        </w:tc>
      </w:tr>
      <w:tr w:rsidR="001D720B" w:rsidRPr="001D720B" w14:paraId="1CA3B83E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C53CE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и соответствие проекта заявленной теме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7E0CC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Актуальность проблематики проекта и востребованность результата убедительны.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проблемы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цели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темы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заявленного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7DF95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и востребованность результата убедительны.</w:t>
            </w:r>
          </w:p>
          <w:p w14:paraId="33091924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и результат адекватны проблеме, тема требует некоторой корректировки по отношению к проблеме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654E3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и востребованность не убедительны.</w:t>
            </w:r>
          </w:p>
          <w:p w14:paraId="16C38E5D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и продукт требуют корректировки по отношению к проблеме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95009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и востребованность не доказательны.</w:t>
            </w:r>
          </w:p>
          <w:p w14:paraId="1CC069B3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между проблемой, целью, прогнозируемым продуктом и темой</w:t>
            </w:r>
          </w:p>
        </w:tc>
      </w:tr>
      <w:tr w:rsidR="001D720B" w:rsidRPr="001D720B" w14:paraId="14F4321B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FEF8D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Системность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логичность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Лаконичность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5C392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Целостность, соподчинение частей текста. Простота и ясность изложения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C9F97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Целостность, соподчинение частей текста. Отсутствует лаконичность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33EBF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все части текста соподчинены. Лаконичность граничит с примитивностью рассуждений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AE586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Логика текста нарушена. Видеоряд отсутствует. Лаконичность граничит с примитивностью рассуждений</w:t>
            </w:r>
          </w:p>
        </w:tc>
      </w:tr>
      <w:tr w:rsidR="001D720B" w:rsidRPr="001D720B" w14:paraId="66BE9FBD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2E2FD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Содержательность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приложений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AF20D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Приложения качественные, полностью соответствуют содержанию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4DD86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Приложения качественные, в основном соответствуют содержанию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340D0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Приложения не качественные, многие не соответствуют содержанию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A2AF4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Приложения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отсутствуют</w:t>
            </w:r>
            <w:proofErr w:type="spellEnd"/>
          </w:p>
        </w:tc>
      </w:tr>
      <w:tr w:rsidR="001D720B" w:rsidRPr="001D720B" w14:paraId="22E3770A" w14:textId="77777777" w:rsidTr="001D720B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31257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культуры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презентации</w:t>
            </w:r>
            <w:proofErr w:type="spellEnd"/>
          </w:p>
        </w:tc>
      </w:tr>
      <w:tr w:rsidR="001D720B" w:rsidRPr="001D720B" w14:paraId="1B8F6C27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A6F89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59763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Композиционная целостность. Полнота представления процесса и подходов к решению проблемы.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Краткость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четкость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ясность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D88C7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Композиционная целостность. Полнота представления процесса и подходов к решению проблемы.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Нечеткость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53601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основном, но не полно представлены процесс и подходы к решению проблемы.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Нечеткость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57392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раскрыты процесс и подходы к решению проблемы.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Нечеткость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неясность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формулировок</w:t>
            </w:r>
            <w:proofErr w:type="spellEnd"/>
          </w:p>
        </w:tc>
      </w:tr>
      <w:tr w:rsidR="001D720B" w:rsidRPr="001D720B" w14:paraId="4EC0DA6D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4CBEA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Участие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дискуссии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FAF3E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сущности вопроса и адекватность ответов. Полнота, содержательность, аргументированность, убедительность и лаконичность ответов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B231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сущности вопроса и адекватность ответов. Содержательность, аргументированность, но неумение кратко и лаконично сформулировать ответ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AE562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сущности вопроса, но при этом отсутствие аргументации, неумение использовать вопрос для раскрытия сильных сторон проекта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EA370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Непонимание сущности большинства вопросов и неадекватность ответов или их отсутствие</w:t>
            </w:r>
          </w:p>
        </w:tc>
      </w:tr>
      <w:tr w:rsidR="001D720B" w:rsidRPr="001D720B" w14:paraId="6981F86E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86029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Информационно-наглядное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сопровождение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выступления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DF98F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четкого видеоряда, доступного для восприятия зрителей соответственно логике выступления на протяжении всей защиты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BB5AB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видеоряда, доступного для восприятия с незначительными нарушениями логики выступления на протяжении всей защиты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54F57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Неумение усиливать доклад демонстрацией видеоряда на протяжении всей презентации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19DDC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Неумение говорить без конспекта, речь не сопровождается демонстрацией</w:t>
            </w:r>
          </w:p>
        </w:tc>
      </w:tr>
      <w:tr w:rsidR="001D720B" w:rsidRPr="001D720B" w14:paraId="47ED8A1B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48960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Самооценка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</w:t>
            </w:r>
            <w:proofErr w:type="spellEnd"/>
          </w:p>
          <w:p w14:paraId="26B6F38E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A5398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продукта проведена по отношению к цели, задачам, требованиям к продукту. Самооценка процесса является объективной: указаны пути улучшения продукта, привлечения внешних ресурсов, процесса проектирования на различных стадиях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5D339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продукта проведена по отношению к цели, задачам и требованиям. Самооценка процесса не полная: указаны пути улучшения продукта, процесс проектирования не оценен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505DB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продукта проведена по отношению к цели, задачам, но без учета требований к продукту.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указаны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пути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улучшения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процесса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проектирования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E555C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продукта проведена без учета цели и требований к продукту.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указаны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пути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улучшения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процесса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проектирования</w:t>
            </w:r>
            <w:proofErr w:type="spellEnd"/>
          </w:p>
        </w:tc>
      </w:tr>
      <w:tr w:rsidR="001D720B" w:rsidRPr="001D720B" w14:paraId="40681FF4" w14:textId="77777777" w:rsidTr="001D720B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805EC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</w:p>
        </w:tc>
      </w:tr>
      <w:tr w:rsidR="001D720B" w:rsidRPr="001D720B" w14:paraId="2B9D54BB" w14:textId="77777777" w:rsidTr="001D720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E98CC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8BD0C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Новизна и оригинальность продукта.</w:t>
            </w:r>
          </w:p>
          <w:p w14:paraId="475967C6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Отсутствие претензий к качеству изделия.</w:t>
            </w:r>
          </w:p>
          <w:p w14:paraId="4BEEFEC8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изделия идее проекта.</w:t>
            </w:r>
          </w:p>
          <w:p w14:paraId="2AB10F0E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значимость продукта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B621A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Отсутствие претензий к качеству изделия.</w:t>
            </w:r>
          </w:p>
          <w:p w14:paraId="150F6D5E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Соответствие изделия идее проекта.</w:t>
            </w:r>
          </w:p>
          <w:p w14:paraId="0BE37489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значимость продукта. Но в продукте отсутствует новизна и оригинальность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A66E4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Соответствие изделия идее проекта.</w:t>
            </w:r>
          </w:p>
          <w:p w14:paraId="3449F85E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значимость продукта.</w:t>
            </w:r>
          </w:p>
          <w:p w14:paraId="14CA0930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в продукте отсутствует новизна и оригинальность и есть замечания к качеству продукта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F4484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Продукт не соответствует общей идее проекта, есть замечания к </w:t>
            </w:r>
            <w:r w:rsidRPr="001D7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качеству и практической целесообразности продукта.</w:t>
            </w:r>
          </w:p>
          <w:p w14:paraId="1B8439C6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A90EC9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Отсутствие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– </w:t>
            </w:r>
          </w:p>
          <w:p w14:paraId="02A91528" w14:textId="77777777" w:rsidR="001D720B" w:rsidRPr="001D720B" w:rsidRDefault="001D720B" w:rsidP="001D7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1D7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</w:tbl>
    <w:p w14:paraId="4DC8626D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7.3.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и работа к защите не допускаются.</w:t>
      </w:r>
    </w:p>
    <w:p w14:paraId="1B74CDEF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7.4. Для оценки проектов обучающихся используются оценочные листы с критериями для каждого уровня образования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(приложение).</w:t>
      </w:r>
    </w:p>
    <w:p w14:paraId="6B0D1799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Функциональные обязанности участников УИПД</w:t>
      </w:r>
    </w:p>
    <w:p w14:paraId="704F3740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8.1. Функции администрации Школы включают:</w:t>
      </w:r>
    </w:p>
    <w:p w14:paraId="2A077708" w14:textId="122D0FE1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нормативных методических документов, определяющих требования, предъявляемые к организации УИПД, проектным и исследовательским работам обучающихся;</w:t>
      </w:r>
    </w:p>
    <w:p w14:paraId="7B6E2D38" w14:textId="65C6DFDC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графика УИПД обучающихся, включая утверждение сроков, отводимых на проведение каждого из этапов проектной деятельности;</w:t>
      </w:r>
    </w:p>
    <w:p w14:paraId="4CC9A9D7" w14:textId="1986F2CF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материально-технической базы для УИПД;</w:t>
      </w:r>
    </w:p>
    <w:p w14:paraId="6FAC3D39" w14:textId="77777777" w:rsidR="00761063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общего контроля УИПД;</w:t>
      </w:r>
    </w:p>
    <w:p w14:paraId="6E47F28C" w14:textId="3DB5AC91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предметных тематических блоков, в рамках которых будет осуществляться УИПД;</w:t>
      </w:r>
    </w:p>
    <w:p w14:paraId="5930EA28" w14:textId="7DAA1010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 примерного перечня тем для проектных и учебно-исследовательских работ;</w:t>
      </w:r>
    </w:p>
    <w:p w14:paraId="4493DFC4" w14:textId="00372A68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межпредметных связей в рамках УИПД.</w:t>
      </w:r>
    </w:p>
    <w:p w14:paraId="77FC36DE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</w:t>
      </w:r>
    </w:p>
    <w:p w14:paraId="21D1EC98" w14:textId="5F627D2B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консультаций для обучающихся по выполнению проектов и исследовательских работ;</w:t>
      </w:r>
    </w:p>
    <w:p w14:paraId="0D6E4622" w14:textId="6068CCF6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УИПД в рамках согласованного объекта исследования;</w:t>
      </w:r>
    </w:p>
    <w:p w14:paraId="5A8541B2" w14:textId="2F8BE8A3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методической поддержки проектной деятельности;</w:t>
      </w:r>
    </w:p>
    <w:p w14:paraId="45361E1C" w14:textId="256884F1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совместно с обучающимися работы в течение всего проектного периода;</w:t>
      </w:r>
    </w:p>
    <w:p w14:paraId="482DE6D9" w14:textId="35C0CF38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поэтапное отслеживание результатов УИПД;</w:t>
      </w:r>
    </w:p>
    <w:p w14:paraId="23FDE209" w14:textId="40DA5DA0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внутригрупповой работы обучающихся, если проектная или исследовательская работа выполняется в группе;</w:t>
      </w:r>
    </w:p>
    <w:p w14:paraId="5DD52685" w14:textId="1446AB81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обучающихся о требованиях, предъявляемых к выполнению проектных и исследовательских работ, порядке и сроках их выполнения;</w:t>
      </w:r>
    </w:p>
    <w:p w14:paraId="55339F72" w14:textId="762E284F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организационная поддержка ресурсного обеспечения проектов;</w:t>
      </w:r>
    </w:p>
    <w:p w14:paraId="3878BE2B" w14:textId="63CD6498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внешкольной УИПД обучающихся;</w:t>
      </w:r>
    </w:p>
    <w:p w14:paraId="0B2444BA" w14:textId="59990BD6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подготовке общешкольной научно-практической конференции.</w:t>
      </w:r>
    </w:p>
    <w:p w14:paraId="096D4387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8.3. Функции библиотекаря Школы:</w:t>
      </w:r>
    </w:p>
    <w:p w14:paraId="3FC44F1C" w14:textId="5F67EACE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ресурсном обеспечении УИПД обучающихся;</w:t>
      </w:r>
    </w:p>
    <w:p w14:paraId="691BC06F" w14:textId="30A7C76A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возможности использования видео- и медиатеки обучающимися в ходе УИПД.</w:t>
      </w:r>
    </w:p>
    <w:p w14:paraId="68B2454D" w14:textId="0679FBE1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8.4. Функции </w:t>
      </w:r>
      <w:proofErr w:type="spellStart"/>
      <w:proofErr w:type="gramStart"/>
      <w:r w:rsidR="00761063"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proofErr w:type="gramEnd"/>
      <w:r w:rsidR="007610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УВР</w:t>
      </w: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A199928" w14:textId="2F99FA89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затруднений обучающихся в ходе УИПД;</w:t>
      </w:r>
    </w:p>
    <w:p w14:paraId="63154282" w14:textId="412D291E" w:rsidR="001D720B" w:rsidRPr="001D720B" w:rsidRDefault="00761063" w:rsidP="00761063">
      <w:pPr>
        <w:spacing w:before="100" w:beforeAutospacing="1" w:after="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своевременной психологической помощи и поддержки обучающимся, испытывающим трудности в ходе работы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над проектами и исследовательскими работами;</w:t>
      </w:r>
    </w:p>
    <w:p w14:paraId="41A57128" w14:textId="59893904" w:rsidR="001D720B" w:rsidRPr="001D720B" w:rsidRDefault="00761063" w:rsidP="00761063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720B"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и групповое консультирование обучающихся и педагогов.</w:t>
      </w:r>
    </w:p>
    <w:p w14:paraId="02F2F602" w14:textId="77777777" w:rsidR="001D720B" w:rsidRPr="001D720B" w:rsidRDefault="001D720B" w:rsidP="001D7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Поощрение участников проектной деятельности</w:t>
      </w:r>
    </w:p>
    <w:p w14:paraId="3DD46279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9.1. Авторы и руководители проектных и исследовательских работ, представленных на общешкольную научно-практическую конференцию, награждаются дипломами 1-й, 2-й, 3-й степени, дипломами участников.</w:t>
      </w:r>
    </w:p>
    <w:p w14:paraId="17D29B32" w14:textId="77777777" w:rsidR="001D720B" w:rsidRPr="001D720B" w:rsidRDefault="001D720B" w:rsidP="001D7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20B">
        <w:rPr>
          <w:rFonts w:ascii="Times New Roman" w:eastAsia="Times New Roman" w:hAnsi="Times New Roman" w:cs="Times New Roman"/>
          <w:color w:val="000000"/>
          <w:sz w:val="24"/>
          <w:szCs w:val="24"/>
        </w:rPr>
        <w:t>9.2. Авторы и руководители проектных и исследовательских работ, представленных на конкурсы проектных работ, научно-практические конференции и т. п. на уровне города, региона, страны, являющиеся победителями или занявшие призовые места, награждаются ценными подарками.</w:t>
      </w:r>
    </w:p>
    <w:p w14:paraId="531C53FB" w14:textId="00CEB8C7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5934FAF" w14:textId="4F64B88D" w:rsid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8F0B2A" w14:textId="73425F39" w:rsidR="00137AA5" w:rsidRPr="00137AA5" w:rsidRDefault="00137AA5" w:rsidP="00137A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37AA5" w:rsidRPr="0013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A0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B4B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14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444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A52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E4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E6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51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210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15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6A42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956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1A23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341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5F74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E60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D35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65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67"/>
    <w:rsid w:val="00137AA5"/>
    <w:rsid w:val="001D720B"/>
    <w:rsid w:val="004B6B67"/>
    <w:rsid w:val="00761063"/>
    <w:rsid w:val="00E2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C055"/>
  <w15:chartTrackingRefBased/>
  <w15:docId w15:val="{E910D3F3-8875-468F-BDEF-0317EAF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A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3927</Words>
  <Characters>22386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cp:lastPrinted>2024-04-21T18:33:00Z</cp:lastPrinted>
  <dcterms:created xsi:type="dcterms:W3CDTF">2024-04-21T18:29:00Z</dcterms:created>
  <dcterms:modified xsi:type="dcterms:W3CDTF">2024-05-16T06:35:00Z</dcterms:modified>
</cp:coreProperties>
</file>