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D1" w:rsidRPr="007135D1" w:rsidRDefault="007135D1" w:rsidP="007135D1">
      <w:pPr>
        <w:shd w:val="clear" w:color="auto" w:fill="FFFFFF"/>
        <w:spacing w:after="100" w:afterAutospacing="1" w:line="288" w:lineRule="atLeast"/>
        <w:outlineLvl w:val="0"/>
        <w:rPr>
          <w:rFonts w:ascii="Arial" w:eastAsia="Times New Roman" w:hAnsi="Arial" w:cs="Arial"/>
          <w:color w:val="2C2E36"/>
          <w:kern w:val="36"/>
          <w:sz w:val="84"/>
          <w:szCs w:val="84"/>
          <w:lang w:eastAsia="ru-RU"/>
        </w:rPr>
      </w:pPr>
      <w:r w:rsidRPr="007135D1">
        <w:rPr>
          <w:rFonts w:ascii="Arial" w:eastAsia="Times New Roman" w:hAnsi="Arial" w:cs="Arial"/>
          <w:color w:val="2C2E36"/>
          <w:kern w:val="36"/>
          <w:sz w:val="84"/>
          <w:szCs w:val="84"/>
          <w:lang w:eastAsia="ru-RU"/>
        </w:rPr>
        <w:t>О введении ФООП 2023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О введении ФООП 2023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Нормативно-правовые документы по переходу на ФООП Федерального уровня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С 1 сентября 2023 года школы переходят на новые </w:t>
      </w: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федеральные основные образовательные программы. </w:t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Это единые программы обучения, они устанавливают обязательный базовый уровень требований к содержанию общего образования (</w:t>
      </w:r>
      <w:hyperlink r:id="rId4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Федеральный закон от 24.09.2022г. №371-ФЗ</w:t>
        </w:r>
      </w:hyperlink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)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 xml:space="preserve">ФООП начального общего, основного общего и среднего </w:t>
      </w:r>
      <w:proofErr w:type="gramStart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общего  образования</w:t>
      </w:r>
      <w:proofErr w:type="gramEnd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 xml:space="preserve"> одобрены Федеральным учебно-методическим  объединением по общему образованию (Протокол №9/22 от 14.11.22, Протокол №10/22 от 21.11.22).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5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Федеральная образовательная программа начального общего образования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6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Федеральная образовательная программа основного общего образования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7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 xml:space="preserve">Письмо </w:t>
        </w:r>
        <w:proofErr w:type="spellStart"/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Минпросвещения</w:t>
        </w:r>
        <w:proofErr w:type="spellEnd"/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 xml:space="preserve"> России от 16.01.2023г. № 03-68 О направлении информации (О введении федеральных основных общеобразовательных программ)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8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 xml:space="preserve">ФЗ О внесении изменений в ФЗ Об образовании и </w:t>
        </w:r>
        <w:proofErr w:type="spellStart"/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ст</w:t>
        </w:r>
        <w:proofErr w:type="spellEnd"/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 xml:space="preserve"> 1 ФЗ об обязательных требования в РФ от 14.09.2022г.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C2E36"/>
          <w:sz w:val="48"/>
          <w:szCs w:val="48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48"/>
          <w:szCs w:val="48"/>
          <w:lang w:eastAsia="ru-RU"/>
        </w:rPr>
        <w:t> 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Информационная поддержка введения ФООП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На портале Единого содержания общего образования осуществляется доработка и обновление конструктора рабочих программ – удобного бесплатного онлайн-сервиса для индивидуализации федеральных рабочих программ по учебным предметам: </w:t>
      </w:r>
      <w:hyperlink r:id="rId9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https://edsoo.ru/constructor/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Индивидуальную консультативную помощь по вопросам введения ФООП учитель и руководитель образовательной организации может получить, обратившись к ресурсу «Единое содержание общего образования» по ссылке: </w:t>
      </w:r>
      <w:hyperlink r:id="rId10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https://edsoo.ru/Goryachaya_liniya.htm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Материалы Всероссийских просветительских мероприятий «Федеральные основные общеобразовательные программы и федеральные рабочие программы учебных предметов начального, основного и среднего общего образов</w:t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lastRenderedPageBreak/>
        <w:t>ания: изменения в Федеральном законе «Об образовании в Российской Федерации» размещены по адресу: </w:t>
      </w:r>
      <w:hyperlink r:id="rId11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ссылка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Внедрение федеральной основной общеобразовательной программы: ищем ответы на сложные вопросы (Мобильное электронное образование) - </w:t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begin"/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instrText xml:space="preserve"> HYPERLINK "https://www.youtube.com/watch?v=1ke_BCLjVsA" </w:instrText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separate"/>
      </w:r>
      <w:r w:rsidRPr="007135D1">
        <w:rPr>
          <w:rFonts w:ascii="Arial" w:eastAsia="Times New Roman" w:hAnsi="Arial" w:cs="Arial"/>
          <w:color w:val="0D34CE"/>
          <w:sz w:val="24"/>
          <w:szCs w:val="24"/>
          <w:lang w:eastAsia="ru-RU"/>
        </w:rPr>
        <w:t xml:space="preserve">Ссылка на </w:t>
      </w:r>
      <w:proofErr w:type="spellStart"/>
      <w:r w:rsidRPr="007135D1">
        <w:rPr>
          <w:rFonts w:ascii="Arial" w:eastAsia="Times New Roman" w:hAnsi="Arial" w:cs="Arial"/>
          <w:color w:val="0D34CE"/>
          <w:sz w:val="24"/>
          <w:szCs w:val="24"/>
          <w:lang w:eastAsia="ru-RU"/>
        </w:rPr>
        <w:t>вебинар</w:t>
      </w:r>
      <w:proofErr w:type="spellEnd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end"/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 xml:space="preserve">Федеральные основные общеобразовательные программы (ФООП) и федеральная образовательная программа (ФОП) - </w:t>
      </w:r>
      <w:proofErr w:type="spellStart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Чать</w:t>
      </w:r>
      <w:proofErr w:type="spellEnd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 xml:space="preserve"> 1 -  </w:t>
      </w:r>
      <w:bookmarkStart w:id="0" w:name="_GoBack"/>
      <w:bookmarkEnd w:id="0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begin"/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instrText xml:space="preserve"> HYPERLINK "https://www.youtube.com/watch?v=zmM8czMF91w" </w:instrText>
      </w: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separate"/>
      </w:r>
      <w:r w:rsidRPr="007135D1">
        <w:rPr>
          <w:rFonts w:ascii="Arial" w:eastAsia="Times New Roman" w:hAnsi="Arial" w:cs="Arial"/>
          <w:color w:val="0D34CE"/>
          <w:sz w:val="24"/>
          <w:szCs w:val="24"/>
          <w:lang w:eastAsia="ru-RU"/>
        </w:rPr>
        <w:t xml:space="preserve">Ссылка на </w:t>
      </w:r>
      <w:proofErr w:type="spellStart"/>
      <w:r w:rsidRPr="007135D1">
        <w:rPr>
          <w:rFonts w:ascii="Arial" w:eastAsia="Times New Roman" w:hAnsi="Arial" w:cs="Arial"/>
          <w:color w:val="0D34CE"/>
          <w:sz w:val="24"/>
          <w:szCs w:val="24"/>
          <w:lang w:eastAsia="ru-RU"/>
        </w:rPr>
        <w:t>вебинар</w:t>
      </w:r>
      <w:proofErr w:type="spellEnd"/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fldChar w:fldCharType="end"/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Федеральные основные общеобразовательные программы (ФООП) и федеральная образовательная программа (ФОП) - </w:t>
      </w:r>
      <w:hyperlink r:id="rId12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 xml:space="preserve">Ссылка на </w:t>
        </w:r>
        <w:proofErr w:type="spellStart"/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вебинар</w:t>
        </w:r>
        <w:proofErr w:type="spellEnd"/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13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Что важно знать о внедрении ФООП родителям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14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Памятка родителям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hyperlink r:id="rId15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Информация о введении ФООП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 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Федеральные рабочие программы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Источник: </w:t>
      </w:r>
      <w:hyperlink r:id="rId16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https://edsoo.ru/Rabochie_programmi_po_uch.htm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Федеральная рабочая программа Русский язык НОО.pdf </w:t>
      </w:r>
      <w:hyperlink r:id="rId17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Окружающий мир НОО.pdf </w:t>
      </w:r>
      <w:hyperlink r:id="rId18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Литературное чтение НОО.pdf </w:t>
      </w:r>
      <w:hyperlink r:id="rId19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Федеральная рабочая программа Обществознание ООО.pdf </w:t>
      </w:r>
      <w:hyperlink r:id="rId20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ООО предмета «Литература».pdf </w:t>
      </w:r>
      <w:hyperlink r:id="rId21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ООО предмета «Русский язык».pdf </w:t>
      </w:r>
      <w:hyperlink r:id="rId22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География ООО.pdf (</w:t>
      </w:r>
      <w:hyperlink r:id="rId23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ФРП ООО История.pdf </w:t>
      </w:r>
      <w:hyperlink r:id="rId24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Примерная рабочая программа курса внеурочной деятельности начальная военная подготовка.pdf </w:t>
      </w:r>
      <w:hyperlink r:id="rId25" w:tgtFrame="_blank" w:history="1">
        <w:r w:rsidRPr="007135D1">
          <w:rPr>
            <w:rFonts w:ascii="Arial" w:eastAsia="Times New Roman" w:hAnsi="Arial" w:cs="Arial"/>
            <w:color w:val="0D34CE"/>
            <w:sz w:val="24"/>
            <w:szCs w:val="24"/>
            <w:lang w:eastAsia="ru-RU"/>
          </w:rPr>
          <w:t>(посмотреть)</w:t>
        </w:r>
      </w:hyperlink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 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b/>
          <w:bCs/>
          <w:color w:val="2C2E36"/>
          <w:sz w:val="24"/>
          <w:szCs w:val="24"/>
          <w:lang w:eastAsia="ru-RU"/>
        </w:rPr>
        <w:t>Нормативно-правовые документы по переходу на ФООП школьного уровня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Приказ о переходе на ФООП. 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План-график (дорожная карта) по переходу на ФООП.</w:t>
      </w:r>
    </w:p>
    <w:p w:rsidR="007135D1" w:rsidRPr="007135D1" w:rsidRDefault="007135D1" w:rsidP="007135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7135D1">
        <w:rPr>
          <w:rFonts w:ascii="Arial" w:eastAsia="Times New Roman" w:hAnsi="Arial" w:cs="Arial"/>
          <w:color w:val="2C2E36"/>
          <w:sz w:val="24"/>
          <w:szCs w:val="24"/>
          <w:lang w:eastAsia="ru-RU"/>
        </w:rPr>
        <w:t>Положение о рабочей группе по приведению ООП НОО, ООО и СОО в соответствие с ФООП</w:t>
      </w:r>
    </w:p>
    <w:p w:rsidR="00107EBA" w:rsidRDefault="00107EBA"/>
    <w:sectPr w:rsidR="0010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1"/>
    <w:rsid w:val="00107EBA"/>
    <w:rsid w:val="002D7D47"/>
    <w:rsid w:val="0071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4B9"/>
  <w15:chartTrackingRefBased/>
  <w15:docId w15:val="{9A9269CB-ACA6-4C91-9B2A-11272DEA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karm.ru/uploads/files/foop/o_vnesenii_izmeneniy_v_obyazatelnyh_trebovaniya_v_rf_ot_1409.pdf" TargetMode="External"/><Relationship Id="rId13" Type="http://schemas.openxmlformats.org/officeDocument/2006/relationships/hyperlink" Target="https://obrkarm.ru/uploads/files/foop/chto_vazhno_znat_o_vnedrenii_foop_roditelyam.pdf" TargetMode="External"/><Relationship Id="rId18" Type="http://schemas.openxmlformats.org/officeDocument/2006/relationships/hyperlink" Target="https://30rezh.uralschool.ru/upload/sc30rezh_new/files/7f/a2/7fa25546c0d892c27893d0cf2a23006b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30rezh.uralschool.ru/upload/sc30rezh_new/files/45/5c/455caf0f2c3847a1447ccbad7983adc4.pdf" TargetMode="External"/><Relationship Id="rId7" Type="http://schemas.openxmlformats.org/officeDocument/2006/relationships/hyperlink" Target="https://obrkarm.ru/uploads/files/foop/pismo_minprosvescheniya_rossii_ot_16012023g__03-68.pdf" TargetMode="External"/><Relationship Id="rId12" Type="http://schemas.openxmlformats.org/officeDocument/2006/relationships/hyperlink" Target="https://www.youtube.com/watch?v=zmM8czMF91w&amp;t=64s" TargetMode="External"/><Relationship Id="rId17" Type="http://schemas.openxmlformats.org/officeDocument/2006/relationships/hyperlink" Target="https://30rezh.uralschool.ru/upload/sc30rezh_new/files/1d/81/1d81bf5435d82a6f91a53040be6db331.pdf" TargetMode="External"/><Relationship Id="rId25" Type="http://schemas.openxmlformats.org/officeDocument/2006/relationships/hyperlink" Target="https://30rezh.uralschool.ru/upload/sc30rezh_new/files/87/db/87dbc4f0c85732fe37a54a89c9345d4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soo.ru/Rabochie_programmi_po_uch.htm" TargetMode="External"/><Relationship Id="rId20" Type="http://schemas.openxmlformats.org/officeDocument/2006/relationships/hyperlink" Target="https://30rezh.uralschool.ru/upload/sc30rezh_new/files/3f/97/3f976986e8b07e056e71d0ed95c341f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obrkarm.ru/uploads/files/foop/federalnaya_obrazovatelnaya_programma_osnovnogo_obschego_obrazovaniya.pdf" TargetMode="External"/><Relationship Id="rId11" Type="http://schemas.openxmlformats.org/officeDocument/2006/relationships/hyperlink" Target="https://edsoo.ru/Vserossijskie_prosvetitelskie_meropriyatiya_Federalnie_osnovnie_obscheobrazovatelnie_programmi_i_federalnie_rabochie_programmi_u.htm" TargetMode="External"/><Relationship Id="rId24" Type="http://schemas.openxmlformats.org/officeDocument/2006/relationships/hyperlink" Target="https://30rezh.uralschool.ru/upload/sc30rezh_new/files/a1/45/a1456aae2d3c72a829d0836b51c015a7.pdf" TargetMode="External"/><Relationship Id="rId5" Type="http://schemas.openxmlformats.org/officeDocument/2006/relationships/hyperlink" Target="https://obrkarm.ru/uploads/files/foop/federalnaya_obrazovatelnaya_programma_nachalnogo_obschego_obrazovaniya.pdf" TargetMode="External"/><Relationship Id="rId15" Type="http://schemas.openxmlformats.org/officeDocument/2006/relationships/hyperlink" Target="https://obrkarm.ru/uploads/files/foop/informaciya_o_vvedenii_foop.pdf" TargetMode="External"/><Relationship Id="rId23" Type="http://schemas.openxmlformats.org/officeDocument/2006/relationships/hyperlink" Target="https://30rezh.uralschool.ru/upload/sc30rezh_new/files/49/02/4902c202fe47bd5c8a5a25fecdca5f4b.pdf" TargetMode="External"/><Relationship Id="rId10" Type="http://schemas.openxmlformats.org/officeDocument/2006/relationships/hyperlink" Target="https://edsoo.ru/Goryachaya_liniya.htm" TargetMode="External"/><Relationship Id="rId19" Type="http://schemas.openxmlformats.org/officeDocument/2006/relationships/hyperlink" Target="https://30rezh.uralschool.ru/upload/sc30rezh_new/files/84/dd/84dde1d1cf8d97a4e3a708783e169cf3.pdf" TargetMode="External"/><Relationship Id="rId4" Type="http://schemas.openxmlformats.org/officeDocument/2006/relationships/hyperlink" Target="https://obrkarm.ru/uploads/files/foop/o-vnesenii-izmenenij-v-federalnyj-zakon-371.pdf" TargetMode="External"/><Relationship Id="rId9" Type="http://schemas.openxmlformats.org/officeDocument/2006/relationships/hyperlink" Target="https://edsoo.ru/constructor/" TargetMode="External"/><Relationship Id="rId14" Type="http://schemas.openxmlformats.org/officeDocument/2006/relationships/hyperlink" Target="https://obrkarm.ru/uploads/files/foop/pamyatka_dlya_roditeley.pdf" TargetMode="External"/><Relationship Id="rId22" Type="http://schemas.openxmlformats.org/officeDocument/2006/relationships/hyperlink" Target="https://30rezh.uralschool.ru/upload/sc30rezh_new/files/ed/21/ed2119be137073337f2d659a748efa7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введении ФООП 2023</vt:lpstr>
      <vt:lpstr>    </vt:lpstr>
    </vt:vector>
  </TitlesOfParts>
  <Company>SPecialiST RePack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2023-05-31T06:06:00Z</dcterms:created>
  <dcterms:modified xsi:type="dcterms:W3CDTF">2023-05-31T06:48:00Z</dcterms:modified>
</cp:coreProperties>
</file>