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9EA" w:rsidRDefault="006669EA" w:rsidP="006669EA">
      <w:pPr>
        <w:shd w:val="clear" w:color="auto" w:fill="FFFFFF"/>
        <w:tabs>
          <w:tab w:val="left" w:pos="7320"/>
        </w:tabs>
        <w:rPr>
          <w:rFonts w:ascii="Times New Roman" w:eastAsia="Arial Unicode MS" w:hAnsi="Times New Roman" w:cs="Times New Roman"/>
          <w:b/>
          <w:color w:val="auto"/>
          <w:sz w:val="18"/>
          <w:szCs w:val="18"/>
          <w:lang w:val="be-BY"/>
        </w:rPr>
      </w:pPr>
    </w:p>
    <w:p w:rsidR="006669EA" w:rsidRDefault="006669EA" w:rsidP="006669EA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6669EA" w:rsidRDefault="006669EA" w:rsidP="006669EA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“ШИШМӘКӘЙ”  БАЛАЛАР БА</w:t>
      </w:r>
      <w:r>
        <w:rPr>
          <w:rFonts w:eastAsia="Arial Unicode MS" w:hAnsi="Lucida Sans Unicode"/>
          <w:b/>
          <w:sz w:val="18"/>
          <w:szCs w:val="18"/>
          <w:lang w:val="be-BY"/>
        </w:rPr>
        <w:t>Ҡ</w:t>
      </w:r>
      <w:r>
        <w:rPr>
          <w:rFonts w:eastAsia="Arial Unicode MS"/>
          <w:b/>
          <w:sz w:val="18"/>
          <w:szCs w:val="18"/>
          <w:lang w:val="be-BY"/>
        </w:rPr>
        <w:t>САҺЫ                                                   МУНИЦИПАЛЬНОЕ АВТОНОМНОЕ</w:t>
      </w:r>
    </w:p>
    <w:p w:rsidR="006669EA" w:rsidRDefault="006669EA" w:rsidP="006669EA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8"/>
          <w:szCs w:val="18"/>
          <w:lang w:val="be-BY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МУНИЦИПАЛЬ АВТОНОМЛЫ МӘКТӘПКӘСӘ                      ДОШКОЛЬНОЕ ОБРАЗОВАТЕЛЬНОЕ УЧРЕЖДЕНИЕ</w:t>
      </w:r>
    </w:p>
    <w:p w:rsidR="006669EA" w:rsidRDefault="006669EA" w:rsidP="006669EA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             МӘҒАРИФ УЧРЕЖДЕНИЕҺЫ                                                          ДЕТСКИЙ САД “РОДНИЧОК”</w:t>
      </w:r>
    </w:p>
    <w:p w:rsidR="006669EA" w:rsidRDefault="006669EA" w:rsidP="006669EA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</w:rPr>
        <w:t xml:space="preserve">        </w:t>
      </w:r>
      <w:r>
        <w:rPr>
          <w:rFonts w:eastAsia="Arial Unicode MS"/>
          <w:sz w:val="18"/>
          <w:szCs w:val="18"/>
          <w:lang w:val="be-BY"/>
        </w:rPr>
        <w:t>453330, БашҡортостанРеспубликаһы                                                453330, Республика Башкортостан  Күгәрсен районы,                                                       Мораҡ  ауылы. З.Биишева урамы,119                                              Кугарчинский район, с.Мраково.ул. З.Биишевой,119</w:t>
      </w:r>
    </w:p>
    <w:p w:rsidR="006669EA" w:rsidRDefault="006669EA" w:rsidP="006669EA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>Тел./ факс: 8(34789) 2-10-39                                                                                      Тел./ факс: 8(34789) 2-10-39</w:t>
      </w:r>
    </w:p>
    <w:p w:rsidR="006669EA" w:rsidRDefault="006669EA" w:rsidP="006669EA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en-US"/>
        </w:rPr>
        <w:t>E</w:t>
      </w:r>
      <w:r>
        <w:rPr>
          <w:rFonts w:eastAsia="Arial Unicode MS"/>
          <w:sz w:val="18"/>
          <w:szCs w:val="18"/>
          <w:lang w:val="be-BY"/>
        </w:rPr>
        <w:t>-</w:t>
      </w:r>
      <w:r>
        <w:rPr>
          <w:rFonts w:eastAsia="Arial Unicode MS"/>
          <w:sz w:val="18"/>
          <w:szCs w:val="18"/>
          <w:lang w:val="en-US"/>
        </w:rPr>
        <w:t>mail</w:t>
      </w:r>
      <w:r>
        <w:rPr>
          <w:rFonts w:eastAsia="Arial Unicode MS"/>
          <w:sz w:val="18"/>
          <w:szCs w:val="18"/>
          <w:lang w:val="be-BY"/>
        </w:rPr>
        <w:t xml:space="preserve">: </w:t>
      </w:r>
      <w:r>
        <w:rPr>
          <w:rFonts w:eastAsia="Arial Unicode MS"/>
          <w:sz w:val="18"/>
          <w:szCs w:val="18"/>
          <w:lang w:val="en-US"/>
        </w:rPr>
        <w:t>m</w:t>
      </w:r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rodnichok</w:t>
      </w:r>
      <w:proofErr w:type="spellEnd"/>
      <w:r>
        <w:rPr>
          <w:rFonts w:eastAsia="Arial Unicode MS"/>
          <w:sz w:val="18"/>
          <w:szCs w:val="18"/>
          <w:lang w:val="be-BY"/>
        </w:rPr>
        <w:t>@</w:t>
      </w:r>
      <w:proofErr w:type="spellStart"/>
      <w:r>
        <w:rPr>
          <w:rFonts w:eastAsia="Arial Unicode MS"/>
          <w:sz w:val="18"/>
          <w:szCs w:val="18"/>
          <w:lang w:val="en-US"/>
        </w:rPr>
        <w:t>yandex</w:t>
      </w:r>
      <w:proofErr w:type="spellEnd"/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ru</w:t>
      </w:r>
      <w:proofErr w:type="spellEnd"/>
      <w:r>
        <w:rPr>
          <w:rFonts w:eastAsia="Arial Unicode MS"/>
          <w:sz w:val="18"/>
          <w:szCs w:val="18"/>
          <w:lang w:val="be-BY"/>
        </w:rPr>
        <w:t xml:space="preserve">                                                                                </w:t>
      </w:r>
      <w:r>
        <w:rPr>
          <w:rFonts w:eastAsia="Arial Unicode MS"/>
          <w:sz w:val="18"/>
          <w:szCs w:val="18"/>
          <w:lang w:val="en-US"/>
        </w:rPr>
        <w:t>E</w:t>
      </w:r>
      <w:r>
        <w:rPr>
          <w:rFonts w:eastAsia="Arial Unicode MS"/>
          <w:sz w:val="18"/>
          <w:szCs w:val="18"/>
          <w:lang w:val="be-BY"/>
        </w:rPr>
        <w:t>-</w:t>
      </w:r>
      <w:r>
        <w:rPr>
          <w:rFonts w:eastAsia="Arial Unicode MS"/>
          <w:sz w:val="18"/>
          <w:szCs w:val="18"/>
          <w:lang w:val="en-US"/>
        </w:rPr>
        <w:t>mail</w:t>
      </w:r>
      <w:r>
        <w:rPr>
          <w:rFonts w:eastAsia="Arial Unicode MS"/>
          <w:sz w:val="18"/>
          <w:szCs w:val="18"/>
          <w:lang w:val="be-BY"/>
        </w:rPr>
        <w:t xml:space="preserve">: </w:t>
      </w:r>
      <w:r>
        <w:rPr>
          <w:rFonts w:eastAsia="Arial Unicode MS"/>
          <w:sz w:val="18"/>
          <w:szCs w:val="18"/>
          <w:lang w:val="en-US"/>
        </w:rPr>
        <w:t>m</w:t>
      </w:r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rodnichok</w:t>
      </w:r>
      <w:proofErr w:type="spellEnd"/>
      <w:r>
        <w:rPr>
          <w:rFonts w:eastAsia="Arial Unicode MS"/>
          <w:sz w:val="18"/>
          <w:szCs w:val="18"/>
          <w:lang w:val="be-BY"/>
        </w:rPr>
        <w:t>@</w:t>
      </w:r>
      <w:proofErr w:type="spellStart"/>
      <w:r>
        <w:rPr>
          <w:rFonts w:eastAsia="Arial Unicode MS"/>
          <w:sz w:val="18"/>
          <w:szCs w:val="18"/>
          <w:lang w:val="en-US"/>
        </w:rPr>
        <w:t>yandex</w:t>
      </w:r>
      <w:proofErr w:type="spellEnd"/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ru</w:t>
      </w:r>
      <w:proofErr w:type="spellEnd"/>
    </w:p>
    <w:p w:rsidR="006669EA" w:rsidRDefault="006669EA" w:rsidP="006669EA">
      <w:pPr>
        <w:shd w:val="clear" w:color="auto" w:fill="FFFFFF"/>
        <w:tabs>
          <w:tab w:val="left" w:pos="7320"/>
        </w:tabs>
        <w:ind w:left="-360" w:hanging="180"/>
        <w:jc w:val="center"/>
        <w:rPr>
          <w:rFonts w:eastAsia="Arial Unicode MS"/>
          <w:sz w:val="18"/>
          <w:szCs w:val="18"/>
          <w:lang w:val="be-BY"/>
        </w:rPr>
      </w:pPr>
      <w:hyperlink r:id="rId4" w:history="1">
        <w:r>
          <w:rPr>
            <w:rStyle w:val="a4"/>
            <w:sz w:val="18"/>
            <w:szCs w:val="18"/>
            <w:shd w:val="clear" w:color="auto" w:fill="FFFFFF"/>
          </w:rPr>
          <w:t>http</w:t>
        </w:r>
        <w:r>
          <w:rPr>
            <w:rStyle w:val="a4"/>
            <w:sz w:val="18"/>
            <w:szCs w:val="18"/>
            <w:shd w:val="clear" w:color="auto" w:fill="FFFFFF"/>
            <w:lang w:val="be-BY"/>
          </w:rPr>
          <w:t>://</w:t>
        </w:r>
        <w:r>
          <w:rPr>
            <w:rStyle w:val="a4"/>
            <w:sz w:val="18"/>
            <w:szCs w:val="18"/>
            <w:shd w:val="clear" w:color="auto" w:fill="FFFFFF"/>
          </w:rPr>
          <w:t>rodnichok</w:t>
        </w:r>
        <w:r>
          <w:rPr>
            <w:rStyle w:val="a4"/>
            <w:sz w:val="18"/>
            <w:szCs w:val="18"/>
            <w:shd w:val="clear" w:color="auto" w:fill="FFFFFF"/>
            <w:lang w:val="be-BY"/>
          </w:rPr>
          <w:t>.02</w:t>
        </w:r>
        <w:r>
          <w:rPr>
            <w:rStyle w:val="a4"/>
            <w:sz w:val="18"/>
            <w:szCs w:val="18"/>
            <w:shd w:val="clear" w:color="auto" w:fill="FFFFFF"/>
            <w:lang w:val="en-US"/>
          </w:rPr>
          <w:t>edu</w:t>
        </w:r>
        <w:r>
          <w:rPr>
            <w:rStyle w:val="a4"/>
            <w:sz w:val="18"/>
            <w:szCs w:val="18"/>
            <w:shd w:val="clear" w:color="auto" w:fill="FFFFFF"/>
            <w:lang w:val="be-BY"/>
          </w:rPr>
          <w:t>.</w:t>
        </w:r>
        <w:r>
          <w:rPr>
            <w:rStyle w:val="a4"/>
            <w:sz w:val="18"/>
            <w:szCs w:val="18"/>
            <w:shd w:val="clear" w:color="auto" w:fill="FFFFFF"/>
          </w:rPr>
          <w:t>ru</w:t>
        </w:r>
      </w:hyperlink>
      <w:r>
        <w:rPr>
          <w:sz w:val="18"/>
          <w:szCs w:val="18"/>
          <w:lang w:val="be-BY"/>
        </w:rPr>
        <w:t xml:space="preserve">                                                                                     </w:t>
      </w:r>
      <w:hyperlink r:id="rId5" w:history="1">
        <w:r>
          <w:rPr>
            <w:rStyle w:val="a4"/>
            <w:sz w:val="18"/>
            <w:szCs w:val="18"/>
            <w:shd w:val="clear" w:color="auto" w:fill="FFFFFF"/>
          </w:rPr>
          <w:t>http</w:t>
        </w:r>
        <w:r>
          <w:rPr>
            <w:rStyle w:val="a4"/>
            <w:sz w:val="18"/>
            <w:szCs w:val="18"/>
            <w:shd w:val="clear" w:color="auto" w:fill="FFFFFF"/>
            <w:lang w:val="be-BY"/>
          </w:rPr>
          <w:t>://</w:t>
        </w:r>
        <w:r>
          <w:rPr>
            <w:rStyle w:val="a4"/>
            <w:sz w:val="18"/>
            <w:szCs w:val="18"/>
            <w:shd w:val="clear" w:color="auto" w:fill="FFFFFF"/>
          </w:rPr>
          <w:t>rodnichok</w:t>
        </w:r>
        <w:r>
          <w:rPr>
            <w:rStyle w:val="a4"/>
            <w:sz w:val="18"/>
            <w:szCs w:val="18"/>
            <w:shd w:val="clear" w:color="auto" w:fill="FFFFFF"/>
            <w:lang w:val="be-BY"/>
          </w:rPr>
          <w:t>02.edu.</w:t>
        </w:r>
        <w:r>
          <w:rPr>
            <w:rStyle w:val="a4"/>
            <w:sz w:val="18"/>
            <w:szCs w:val="18"/>
            <w:shd w:val="clear" w:color="auto" w:fill="FFFFFF"/>
          </w:rPr>
          <w:t>ru</w:t>
        </w:r>
      </w:hyperlink>
    </w:p>
    <w:p w:rsidR="006669EA" w:rsidRPr="006669EA" w:rsidRDefault="006669EA" w:rsidP="006669EA">
      <w:pPr>
        <w:shd w:val="clear" w:color="auto" w:fill="FFFFFF"/>
        <w:tabs>
          <w:tab w:val="left" w:pos="7320"/>
        </w:tabs>
        <w:ind w:left="-360" w:hanging="180"/>
        <w:rPr>
          <w:rFonts w:asciiTheme="minorHAnsi" w:eastAsia="Arial Unicode MS" w:hAnsiTheme="minorHAnsi"/>
          <w:sz w:val="18"/>
          <w:szCs w:val="18"/>
          <w:u w:val="single"/>
          <w:lang w:val="be-BY"/>
        </w:rPr>
      </w:pPr>
      <w:r>
        <w:rPr>
          <w:rFonts w:eastAsia="Arial Unicode MS"/>
          <w:sz w:val="18"/>
          <w:szCs w:val="18"/>
          <w:u w:val="single"/>
          <w:lang w:val="be-BY"/>
        </w:rPr>
        <w:t xml:space="preserve">                     ___________________________________________________________________________</w:t>
      </w:r>
      <w:r>
        <w:rPr>
          <w:rFonts w:eastAsia="Arial Unicode MS"/>
          <w:sz w:val="18"/>
          <w:szCs w:val="18"/>
          <w:u w:val="single"/>
          <w:lang w:val="be-BY"/>
        </w:rPr>
        <w:t>_____________________</w:t>
      </w:r>
      <w:bookmarkStart w:id="0" w:name="_GoBack"/>
      <w:bookmarkEnd w:id="0"/>
    </w:p>
    <w:p w:rsidR="006669EA" w:rsidRDefault="006669EA" w:rsidP="006669EA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 xml:space="preserve">            </w:t>
      </w:r>
    </w:p>
    <w:p w:rsidR="006669EA" w:rsidRDefault="006669EA" w:rsidP="006669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БОЙОРОК                                                                  ПРИКАЗ</w:t>
      </w:r>
    </w:p>
    <w:p w:rsidR="006669EA" w:rsidRDefault="006669EA" w:rsidP="006669EA">
      <w:pPr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 xml:space="preserve">  </w:t>
      </w:r>
    </w:p>
    <w:p w:rsidR="006669EA" w:rsidRPr="006669EA" w:rsidRDefault="006669EA" w:rsidP="006669EA">
      <w:pPr>
        <w:rPr>
          <w:rFonts w:asciiTheme="minorHAnsi" w:eastAsia="Arial Unicode MS" w:hAnsiTheme="minorHAnsi"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 xml:space="preserve">   </w:t>
      </w:r>
      <w:r>
        <w:rPr>
          <w:rFonts w:eastAsia="Arial Unicode MS"/>
          <w:b/>
          <w:sz w:val="28"/>
          <w:szCs w:val="28"/>
          <w:lang w:val="be-BY"/>
        </w:rPr>
        <w:t xml:space="preserve"> “18”</w:t>
      </w:r>
      <w:r>
        <w:rPr>
          <w:rFonts w:eastAsia="Arial Unicode MS"/>
          <w:b/>
          <w:sz w:val="28"/>
          <w:szCs w:val="28"/>
          <w:lang w:val="ba-RU"/>
        </w:rPr>
        <w:t xml:space="preserve"> сентябрь </w:t>
      </w:r>
      <w:r>
        <w:rPr>
          <w:rFonts w:eastAsia="Arial Unicode MS"/>
          <w:b/>
          <w:sz w:val="28"/>
          <w:szCs w:val="28"/>
          <w:lang w:val="be-BY"/>
        </w:rPr>
        <w:t>2024 йыл</w:t>
      </w:r>
      <w:r>
        <w:rPr>
          <w:rFonts w:eastAsia="Arial Unicode MS"/>
          <w:sz w:val="28"/>
          <w:szCs w:val="28"/>
          <w:lang w:val="be-BY"/>
        </w:rPr>
        <w:t xml:space="preserve"> </w:t>
      </w:r>
      <w:r>
        <w:rPr>
          <w:rFonts w:eastAsia="Arial Unicode MS"/>
          <w:b/>
          <w:sz w:val="28"/>
          <w:szCs w:val="28"/>
          <w:lang w:val="be-BY"/>
        </w:rPr>
        <w:t xml:space="preserve">№ 76 - ОД         </w:t>
      </w:r>
      <w:r>
        <w:rPr>
          <w:rFonts w:eastAsia="Arial Unicode MS"/>
          <w:b/>
          <w:sz w:val="28"/>
          <w:szCs w:val="28"/>
          <w:lang w:val="be-BY"/>
        </w:rPr>
        <w:t xml:space="preserve">  “18” сентября  2024 г.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Об организации охраны, пропускного и внутри-объектового режимов работы в здании и на территории, и на территории МАДОУ детский сад Родничок в 2024-2025 учебном году. В соответствии с Федеральным законом от 06.03.2006 № 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положением о пропускном и </w:t>
      </w:r>
      <w:proofErr w:type="spellStart"/>
      <w:r>
        <w:rPr>
          <w:rFonts w:eastAsiaTheme="minorHAnsi"/>
          <w:lang w:eastAsia="en-US"/>
        </w:rPr>
        <w:t>внутриобъектовом</w:t>
      </w:r>
      <w:proofErr w:type="spellEnd"/>
      <w:r>
        <w:rPr>
          <w:rFonts w:eastAsiaTheme="minorHAnsi"/>
          <w:lang w:eastAsia="en-US"/>
        </w:rPr>
        <w:t xml:space="preserve"> режимах МАДОУ детский сад Родничок, а также исключения возможности проникновения посторонних лиц, выноса служебных документов и материальных ценностей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b/>
          <w:lang w:eastAsia="en-US"/>
        </w:rPr>
        <w:t>ПРИКАЗЫВАЮ: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Утвердить Положение о пропускном и </w:t>
      </w:r>
      <w:proofErr w:type="spellStart"/>
      <w:r>
        <w:rPr>
          <w:rFonts w:eastAsiaTheme="minorHAnsi"/>
          <w:lang w:eastAsia="en-US"/>
        </w:rPr>
        <w:t>внутриобъектовом</w:t>
      </w:r>
      <w:proofErr w:type="spellEnd"/>
      <w:r>
        <w:rPr>
          <w:rFonts w:eastAsiaTheme="minorHAnsi"/>
          <w:lang w:eastAsia="en-US"/>
        </w:rPr>
        <w:t xml:space="preserve"> режимах в МАДОУ детский сад Родничок.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1.2. Усилить в МАДОУ детский сад Родничок с 18.09.2024 г. пропускной и </w:t>
      </w:r>
      <w:proofErr w:type="spellStart"/>
      <w:r>
        <w:rPr>
          <w:rFonts w:eastAsiaTheme="minorHAnsi"/>
          <w:lang w:eastAsia="en-US"/>
        </w:rPr>
        <w:t>внутриобъектовый</w:t>
      </w:r>
      <w:proofErr w:type="spellEnd"/>
      <w:r>
        <w:rPr>
          <w:rFonts w:eastAsiaTheme="minorHAnsi"/>
          <w:lang w:eastAsia="en-US"/>
        </w:rPr>
        <w:t xml:space="preserve"> режимы. Пропуск работников, воспитанников и посетителей в здание осуществлять через пропускной пункт: пост охраны у центрального входа в МАДОУ детский сад Родничок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2. Назначить </w:t>
      </w:r>
      <w:proofErr w:type="gramStart"/>
      <w:r>
        <w:rPr>
          <w:rFonts w:eastAsiaTheme="minorHAnsi"/>
          <w:lang w:eastAsia="en-US"/>
        </w:rPr>
        <w:t xml:space="preserve">завхоза  </w:t>
      </w:r>
      <w:proofErr w:type="spellStart"/>
      <w:r>
        <w:rPr>
          <w:rFonts w:eastAsiaTheme="minorHAnsi"/>
          <w:lang w:eastAsia="en-US"/>
        </w:rPr>
        <w:t>Покатаеву</w:t>
      </w:r>
      <w:proofErr w:type="spellEnd"/>
      <w:proofErr w:type="gramEnd"/>
      <w:r>
        <w:rPr>
          <w:rFonts w:eastAsiaTheme="minorHAnsi"/>
          <w:lang w:eastAsia="en-US"/>
        </w:rPr>
        <w:t xml:space="preserve"> Т.Г. дежурным администратором за организацию и контроль пропускного и </w:t>
      </w:r>
      <w:proofErr w:type="spellStart"/>
      <w:r>
        <w:rPr>
          <w:rFonts w:eastAsiaTheme="minorHAnsi"/>
          <w:lang w:eastAsia="en-US"/>
        </w:rPr>
        <w:t>внутриобъектового</w:t>
      </w:r>
      <w:proofErr w:type="spellEnd"/>
      <w:r>
        <w:rPr>
          <w:rFonts w:eastAsiaTheme="minorHAnsi"/>
          <w:lang w:eastAsia="en-US"/>
        </w:rPr>
        <w:t xml:space="preserve"> режимов в МАДОУ детский сад Родничок.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2.1. Ответственному за организацию и контроль пропускного и </w:t>
      </w:r>
      <w:proofErr w:type="spellStart"/>
      <w:r>
        <w:rPr>
          <w:rFonts w:eastAsiaTheme="minorHAnsi"/>
          <w:lang w:eastAsia="en-US"/>
        </w:rPr>
        <w:t>внутриобъектового</w:t>
      </w:r>
      <w:proofErr w:type="spellEnd"/>
      <w:r>
        <w:rPr>
          <w:rFonts w:eastAsiaTheme="minorHAnsi"/>
          <w:lang w:eastAsia="en-US"/>
        </w:rPr>
        <w:t xml:space="preserve"> режимов: 2.1.1. Обеспечивать действие пропускного и </w:t>
      </w:r>
      <w:proofErr w:type="spellStart"/>
      <w:r>
        <w:rPr>
          <w:rFonts w:eastAsiaTheme="minorHAnsi"/>
          <w:lang w:eastAsia="en-US"/>
        </w:rPr>
        <w:t>внутриобъектового</w:t>
      </w:r>
      <w:proofErr w:type="spellEnd"/>
      <w:r>
        <w:rPr>
          <w:rFonts w:eastAsiaTheme="minorHAnsi"/>
          <w:lang w:eastAsia="en-US"/>
        </w:rPr>
        <w:t xml:space="preserve"> режимов;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2.1.2. Осуществлять контроль за функционированием пропускного и </w:t>
      </w:r>
      <w:proofErr w:type="spellStart"/>
      <w:r>
        <w:rPr>
          <w:rFonts w:eastAsiaTheme="minorHAnsi"/>
          <w:lang w:eastAsia="en-US"/>
        </w:rPr>
        <w:t>внутриобъектового</w:t>
      </w:r>
      <w:proofErr w:type="spellEnd"/>
      <w:r>
        <w:rPr>
          <w:rFonts w:eastAsiaTheme="minorHAnsi"/>
          <w:lang w:eastAsia="en-US"/>
        </w:rPr>
        <w:t xml:space="preserve"> режимов; 2.1.3. Планировать и организовывать организационно-технические мероприятия, связанные с пропускным и </w:t>
      </w:r>
      <w:proofErr w:type="spellStart"/>
      <w:r>
        <w:rPr>
          <w:rFonts w:eastAsiaTheme="minorHAnsi"/>
          <w:lang w:eastAsia="en-US"/>
        </w:rPr>
        <w:t>внутриобъектовом</w:t>
      </w:r>
      <w:proofErr w:type="spellEnd"/>
      <w:r>
        <w:rPr>
          <w:rFonts w:eastAsiaTheme="minorHAnsi"/>
          <w:lang w:eastAsia="en-US"/>
        </w:rPr>
        <w:t xml:space="preserve"> режимами;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2.1.4. Усиливать пропускной режим при получении информации об изменении уровня террористической опасности и на период проведения массовых </w:t>
      </w:r>
      <w:r>
        <w:rPr>
          <w:rFonts w:eastAsiaTheme="minorHAnsi"/>
          <w:lang w:eastAsia="en-US"/>
        </w:rPr>
        <w:lastRenderedPageBreak/>
        <w:t xml:space="preserve">мероприятий;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2.1.5. Организовать периодический обход и осмотр здания и территории МАДОУ детский сад Родничок, докладывать руководителю о нарушителях пропускного и </w:t>
      </w:r>
      <w:proofErr w:type="spellStart"/>
      <w:r>
        <w:rPr>
          <w:rFonts w:eastAsiaTheme="minorHAnsi"/>
          <w:lang w:eastAsia="en-US"/>
        </w:rPr>
        <w:t>внутриобъектового</w:t>
      </w:r>
      <w:proofErr w:type="spellEnd"/>
      <w:r>
        <w:rPr>
          <w:rFonts w:eastAsiaTheme="minorHAnsi"/>
          <w:lang w:eastAsia="en-US"/>
        </w:rPr>
        <w:t xml:space="preserve"> режимов. 3. Непосредственную охрану здания в дневное и в ночное время, в выходные и праздничные дни осуществлять сотрудникам Общество с ограниченной ответственностью «Частная охранная организация "Центурион"».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4. В здание и на территорию учреждения обеспечить только санкционированный доступ должностных лиц, персонала, воспитанников и их родителей, посетителей и транспортных средств.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Разрешить пропуск посетителей в здание по устному или письменному разрешению руководителя учреждения.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 Вход в здание лицам, не являющимся сотрудниками учреждения, разрешать только при наличии у них документа, удостоверяющего личность, после регистрации в журнале учёта посетителей. Ввоз (внос) или вывоз (вынос) имущества образовательного учреждения осуществлять только с разрешения руководителя учреждения. Контроль за соответствием вносимого (ввозимого), выносимого (вывозимого) имущества возложить на сотрудников учреждения.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7. Проезд технических средств и транспорта, завоза материальных средств и продуктов осуществлять со стороны, где расположены хозяйственные помещения.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8. В целях упорядочения работы образовательного учреждения установить следующий порядок: - рабочие дни – понедельник – пятница; - нерабочие дни – суббота, воскресенье и праздничные дни; - рабочее время по рабочим дням – с 8.00 ч. до 19.00 ч.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9. Воспитателям: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9.1. Лично контролировать прибытие и порядок приёма воспитанников. Особое внимание уделять проверке безопасности содержания мест проведения массовых мероприятий в учреждении (спортивных сооружений, площадок на территории учреждения).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9.2. Прибывать на свои рабочие места за 15 минут до начала рабочего дня. Непосредственно перед началом рабочего дня визуальным осмотром проверять рабочее место на предмет безопасного состояния и исправности оборудования, отсутствия подозрительных и опасных для жизни и здоровья людей предметов и веществ.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9.3. Приём родителей (посетителей) проводить на своих рабочих местах с 8.00 до 18.00 ч. в рабочие дни.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9.4. Ознакомить родителей воспитанников (или лиц, их заменяющих) с правилами пропускного режима в учреждение.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10. Ответственным лицам, основные усилия при организации пропускного режима направить на: -недопущение проникновения посторонних лиц в учреждение; - предотвращение террористических актов и других противоправных действий; - обеспечение безопасности воспитанников и сотрудников учреждения, предупреждение ситуаций, представляющих угрозу их жизни и здоровью; - </w:t>
      </w:r>
      <w:r>
        <w:rPr>
          <w:rFonts w:eastAsiaTheme="minorHAnsi"/>
          <w:lang w:eastAsia="en-US"/>
        </w:rPr>
        <w:lastRenderedPageBreak/>
        <w:t xml:space="preserve">сохранность материальных ценностей.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11. Контроль за выполнением настоящего приказа оставляю за собой. </w:t>
      </w: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</w:p>
    <w:p w:rsidR="006669EA" w:rsidRDefault="006669EA" w:rsidP="006669EA">
      <w:pPr>
        <w:tabs>
          <w:tab w:val="left" w:pos="1110"/>
        </w:tabs>
        <w:spacing w:after="160"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Заведующий МАДОУ </w:t>
      </w:r>
      <w:r>
        <w:rPr>
          <w:rFonts w:eastAsiaTheme="minorHAnsi"/>
          <w:lang w:eastAsia="en-US"/>
        </w:rPr>
        <w:t xml:space="preserve">детский сад Родничок            </w:t>
      </w:r>
      <w:r>
        <w:rPr>
          <w:rFonts w:eastAsiaTheme="minorHAnsi"/>
          <w:lang w:eastAsia="en-US"/>
        </w:rPr>
        <w:t xml:space="preserve">         </w:t>
      </w:r>
      <w:proofErr w:type="spellStart"/>
      <w:r>
        <w:rPr>
          <w:rFonts w:eastAsiaTheme="minorHAnsi"/>
          <w:lang w:eastAsia="en-US"/>
        </w:rPr>
        <w:t>Кинзябулатова</w:t>
      </w:r>
      <w:proofErr w:type="spellEnd"/>
      <w:r>
        <w:rPr>
          <w:rFonts w:eastAsiaTheme="minorHAnsi"/>
          <w:lang w:eastAsia="en-US"/>
        </w:rPr>
        <w:t xml:space="preserve"> А.Я.</w:t>
      </w:r>
      <w:r>
        <w:rPr>
          <w:rFonts w:eastAsiaTheme="minorHAnsi"/>
          <w:lang w:eastAsia="en-US"/>
        </w:rPr>
        <w:tab/>
      </w:r>
    </w:p>
    <w:p w:rsidR="006669EA" w:rsidRDefault="006669EA" w:rsidP="006669EA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</w:rPr>
      </w:pPr>
    </w:p>
    <w:p w:rsidR="006669EA" w:rsidRDefault="006669EA" w:rsidP="006669EA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</w:rPr>
      </w:pPr>
    </w:p>
    <w:p w:rsidR="00176D69" w:rsidRPr="006669EA" w:rsidRDefault="00176D69" w:rsidP="006669EA"/>
    <w:sectPr w:rsidR="00176D69" w:rsidRPr="00666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77"/>
    <w:rsid w:val="00176D69"/>
    <w:rsid w:val="001E2AE4"/>
    <w:rsid w:val="006669EA"/>
    <w:rsid w:val="00A91A77"/>
    <w:rsid w:val="00A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0676"/>
  <w15:chartTrackingRefBased/>
  <w15:docId w15:val="{AC62CCCF-23E7-4F7E-9110-6624736D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AE4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AE4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666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odnichok02.edu.ru" TargetMode="External"/><Relationship Id="rId4" Type="http://schemas.openxmlformats.org/officeDocument/2006/relationships/hyperlink" Target="http://rodnichok.02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902</Words>
  <Characters>5147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2024-09-19T06:09:00Z</dcterms:created>
  <dcterms:modified xsi:type="dcterms:W3CDTF">2024-09-19T07:47:00Z</dcterms:modified>
</cp:coreProperties>
</file>