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725" w:rsidRPr="007F6EA3" w:rsidRDefault="007F6EA3" w:rsidP="000D2725">
      <w:pPr>
        <w:spacing w:after="0"/>
        <w:ind w:left="120"/>
        <w:jc w:val="center"/>
        <w:rPr>
          <w:lang w:val="en-US"/>
        </w:rPr>
        <w:sectPr w:rsidR="000D2725" w:rsidRPr="007F6EA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7805633"/>
      <w:bookmarkStart w:id="1" w:name="block-26534765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69A2F35F" wp14:editId="2B5F6AC4">
            <wp:extent cx="5331797" cy="8104095"/>
            <wp:effectExtent l="0" t="0" r="2540" b="0"/>
            <wp:docPr id="1" name="Рисунок 1" descr="C:\Users\лицей\Downloads\WhatsApp Image 2023-11-01 at 12.07.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3-11-01 at 12.07.1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05" b="6239"/>
                    <a:stretch/>
                  </pic:blipFill>
                  <pic:spPr bwMode="auto">
                    <a:xfrm>
                      <a:off x="0" y="0"/>
                      <a:ext cx="5328000" cy="809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1B67" w:rsidRPr="002A27E7" w:rsidRDefault="00B054DF" w:rsidP="007F6EA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bookmarkStart w:id="2" w:name="block-27805634"/>
      <w:bookmarkEnd w:id="0"/>
      <w:bookmarkEnd w:id="1"/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CC1B67" w:rsidRPr="002A27E7" w:rsidRDefault="00CC1B6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C1B67" w:rsidRPr="002A27E7" w:rsidRDefault="00CC1B6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CC1B67" w:rsidRPr="002A27E7" w:rsidRDefault="00CC1B6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A27E7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C1B67" w:rsidRPr="002A27E7" w:rsidRDefault="00B054D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CC1B67" w:rsidRPr="002A27E7" w:rsidRDefault="00CC1B6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C1B67" w:rsidRPr="002A27E7" w:rsidRDefault="00B054DF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A27E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A27E7" w:rsidRDefault="002A27E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МЕСТО УЧЕБНОГО ПРЕДМЕТА «ЛИТЕРАТУРНОЕ ЧТЕНИЕ» В УЧЕБНОМ ПЛАНЕ</w:t>
      </w:r>
    </w:p>
    <w:p w:rsidR="00CC1B67" w:rsidRPr="002A27E7" w:rsidRDefault="00CC1B6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На литературное чтение в 1 классе отводится 132 часа (из них </w:t>
      </w:r>
      <w:bookmarkStart w:id="3" w:name="8184041c-500f-4898-8c17-3f7c192d7a9a"/>
      <w:r w:rsidRPr="002A27E7">
        <w:rPr>
          <w:rFonts w:ascii="Times New Roman" w:hAnsi="Times New Roman" w:cs="Times New Roman"/>
          <w:color w:val="000000"/>
          <w:sz w:val="24"/>
          <w:szCs w:val="24"/>
        </w:rPr>
        <w:t>не менее 80 часов</w:t>
      </w:r>
      <w:bookmarkEnd w:id="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CC1B67" w:rsidRDefault="00CC1B67">
      <w:pPr>
        <w:rPr>
          <w:rFonts w:ascii="Times New Roman" w:hAnsi="Times New Roman" w:cs="Times New Roman"/>
          <w:sz w:val="24"/>
          <w:szCs w:val="24"/>
        </w:rPr>
      </w:pPr>
    </w:p>
    <w:p w:rsidR="000D2725" w:rsidRDefault="000D2725">
      <w:pPr>
        <w:rPr>
          <w:rFonts w:ascii="Times New Roman" w:hAnsi="Times New Roman" w:cs="Times New Roman"/>
          <w:sz w:val="24"/>
          <w:szCs w:val="24"/>
        </w:rPr>
      </w:pPr>
    </w:p>
    <w:p w:rsidR="000D2725" w:rsidRPr="00F466B8" w:rsidRDefault="000D2725" w:rsidP="000D27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6B8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bidi="ru-RU"/>
        </w:rPr>
        <w:t>ДЕЯТЕЛЬНОСТЬ УЧИТЕЛЯ С УЧЕТОМ ПРОГРАММЫ ВОСПИТАНИЯ</w:t>
      </w:r>
    </w:p>
    <w:p w:rsidR="000D2725" w:rsidRPr="00F466B8" w:rsidRDefault="000D2725" w:rsidP="000D2725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  <w:t>Деятельность учителя с учетом программы воспитания: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привлекать внимание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 обсуждаемой на уроке информации, активизация познавательной деятельности обучающегося;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устанавливать доверительные отношения между учителем и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обучающимися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, способствующие позитивному восприятию требований и просьб учителя;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побуждать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соблюдать на уроке принципы учебной дисциплины и самоорганизации;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отношения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 поводу получаемой на уроке социально-значимой информации;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высказывать свой интерес к увлечениям, мечтам, жизненным планам, проблемам</w:t>
      </w:r>
    </w:p>
    <w:p w:rsidR="000D2725" w:rsidRPr="00F466B8" w:rsidRDefault="000D2725" w:rsidP="000D2725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детей в контексте соде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ржания</w:t>
      </w:r>
      <w:r w:rsidR="007F6E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учебного предмета «Литературное чтение</w:t>
      </w:r>
      <w:bookmarkStart w:id="4" w:name="_GoBack"/>
      <w:bookmarkEnd w:id="4"/>
      <w:r w:rsidR="007F6E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»;</w:t>
      </w:r>
    </w:p>
    <w:p w:rsidR="000D2725" w:rsidRPr="00F466B8" w:rsidRDefault="000D2725" w:rsidP="000D2725">
      <w:pPr>
        <w:widowControl w:val="0"/>
        <w:numPr>
          <w:ilvl w:val="0"/>
          <w:numId w:val="38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привлечь внимание </w:t>
      </w:r>
      <w:proofErr w:type="gramStart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  <w:r w:rsidRPr="00F46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 гуманитарным проблемам общества;</w:t>
      </w:r>
    </w:p>
    <w:p w:rsidR="000D2725" w:rsidRPr="00F466B8" w:rsidRDefault="000D2725" w:rsidP="000D2725">
      <w:pPr>
        <w:rPr>
          <w:rFonts w:ascii="Times New Roman" w:hAnsi="Times New Roman" w:cs="Times New Roman"/>
          <w:sz w:val="24"/>
          <w:szCs w:val="24"/>
        </w:rPr>
        <w:sectPr w:rsidR="000D2725" w:rsidRPr="00F466B8">
          <w:pgSz w:w="11906" w:h="16383"/>
          <w:pgMar w:top="1134" w:right="850" w:bottom="1134" w:left="1701" w:header="720" w:footer="720" w:gutter="0"/>
          <w:cols w:space="720"/>
        </w:sectPr>
      </w:pPr>
      <w:r w:rsidRPr="00F466B8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проектировать ситуации и события, развивающие культуру переживаний и ценнос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тные ориентации ребенка</w:t>
      </w:r>
    </w:p>
    <w:p w:rsidR="000D2725" w:rsidRPr="002A27E7" w:rsidRDefault="000D2725">
      <w:pPr>
        <w:rPr>
          <w:rFonts w:ascii="Times New Roman" w:hAnsi="Times New Roman" w:cs="Times New Roman"/>
          <w:sz w:val="24"/>
          <w:szCs w:val="24"/>
        </w:rPr>
        <w:sectPr w:rsidR="000D2725" w:rsidRPr="002A27E7">
          <w:pgSz w:w="11906" w:h="16383"/>
          <w:pgMar w:top="1134" w:right="850" w:bottom="1134" w:left="1701" w:header="720" w:footer="720" w:gutter="0"/>
          <w:cols w:space="720"/>
        </w:sect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27805632"/>
      <w:bookmarkEnd w:id="2"/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bookmarkStart w:id="6" w:name="_ftnref1"/>
      <w:r w:rsidRPr="002A27E7">
        <w:rPr>
          <w:rFonts w:ascii="Times New Roman" w:hAnsi="Times New Roman" w:cs="Times New Roman"/>
          <w:sz w:val="24"/>
          <w:szCs w:val="24"/>
        </w:rPr>
        <w:fldChar w:fldCharType="begin"/>
      </w:r>
      <w:r w:rsidRPr="002A27E7">
        <w:rPr>
          <w:rFonts w:ascii="Times New Roman" w:hAnsi="Times New Roman" w:cs="Times New Roman"/>
          <w:sz w:val="24"/>
          <w:szCs w:val="24"/>
        </w:rPr>
        <w:instrText xml:space="preserve"> HYPERLINK \l "_ftn1" \h </w:instrText>
      </w:r>
      <w:r w:rsidRPr="002A27E7">
        <w:rPr>
          <w:rFonts w:ascii="Times New Roman" w:hAnsi="Times New Roman" w:cs="Times New Roman"/>
          <w:sz w:val="24"/>
          <w:szCs w:val="24"/>
        </w:rPr>
        <w:fldChar w:fldCharType="separate"/>
      </w:r>
      <w:r w:rsidRPr="002A27E7">
        <w:rPr>
          <w:rFonts w:ascii="Times New Roman" w:hAnsi="Times New Roman" w:cs="Times New Roman"/>
          <w:b/>
          <w:color w:val="0000FF"/>
          <w:sz w:val="24"/>
          <w:szCs w:val="24"/>
        </w:rPr>
        <w:t>[1]</w:t>
      </w:r>
      <w:r w:rsidRPr="002A27E7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6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«Кораблик», «Под грибом» </w:t>
      </w:r>
      <w:bookmarkStart w:id="7" w:name="192040c8-9be0-4bcc-9f47-45c543c4cd5f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7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«Я – лишний», Ю.И. Ермолаев «Лучший друг» </w:t>
      </w:r>
      <w:bookmarkStart w:id="8" w:name="fea8cf03-c8e1-4ed3-94a3-40e6561a8359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8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Произведения о родной природе.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шести произведений).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Многообразие малых жанров устного народного творчества: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загадка, пословица, их назначение (веселить, потешать, играть, поучать).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разных малых фольклорных жанров.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загадки, пословицы.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</w:t>
      </w:r>
      <w:bookmarkStart w:id="9" w:name="fce98a40-ae0b-4d2c-875d-505cf2d5a21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другие.</w:t>
      </w:r>
      <w:bookmarkEnd w:id="9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маме.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А. В. Митяева </w:t>
      </w:r>
      <w:bookmarkStart w:id="10" w:name="a3da6f91-f80f-4d4a-8e62-998ba5c8e117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0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близким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), проявление любви и заботы о родных людях.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«Мама», А.В. Митяев «За что я люблю маму» </w:t>
      </w:r>
      <w:bookmarkStart w:id="11" w:name="e4e52ce4-82f6-450f-a8ef-39f9bea95300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1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необычными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сказочными, фантастическими.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«Сто фантазий» </w:t>
      </w:r>
      <w:bookmarkStart w:id="12" w:name="1276de16-2d11-43d3-bead-a64a93ae8cc5"/>
      <w:r w:rsidRPr="002A27E7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12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Базовые логические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C1B67" w:rsidRPr="002A27E7" w:rsidRDefault="00B054DF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CC1B67" w:rsidRPr="002A27E7" w:rsidRDefault="00B054D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понимать, что те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C1B67" w:rsidRPr="002A27E7" w:rsidRDefault="00B054DF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CC1B67" w:rsidRPr="002A27E7" w:rsidRDefault="00B054D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CC1B67" w:rsidRPr="002A27E7" w:rsidRDefault="00B054D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 обсуждаемой проблеме;</w:t>
      </w:r>
    </w:p>
    <w:p w:rsidR="00CC1B67" w:rsidRPr="002A27E7" w:rsidRDefault="00B054D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CC1B67" w:rsidRPr="002A27E7" w:rsidRDefault="00B054D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CC1B67" w:rsidRPr="002A27E7" w:rsidRDefault="00B054DF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CC1B67" w:rsidRPr="002A27E7" w:rsidRDefault="00B054DF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C1B67" w:rsidRPr="002A27E7" w:rsidRDefault="00B054DF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CC1B67" w:rsidRPr="002A27E7" w:rsidRDefault="00B054DF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CC1B67" w:rsidRPr="002A27E7" w:rsidRDefault="00B054D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CC1B67" w:rsidRPr="002A27E7" w:rsidRDefault="00B054D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 нашей Родине.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3" w:name="eb176ee2-af43-40d4-a1ee-b090419c1179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4" w:name="133f36d8-58eb-4703-aa32-18eef51ef659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4"/>
      <w:r w:rsidRPr="002A27E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И.С. Никитин «Русь», Ф.П. Савинов «Родина», А.А. Прокофьев «Родина» </w:t>
      </w:r>
      <w:bookmarkStart w:id="15" w:name="60d4b361-5c35-450d-9ed8-60410acf6db4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15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6" w:name="d90ce49e-f5c7-4bfc-ba4a-92feb4e54a52"/>
      <w:r w:rsidRPr="002A27E7">
        <w:rPr>
          <w:rFonts w:ascii="Times New Roman" w:hAnsi="Times New Roman" w:cs="Times New Roman"/>
          <w:color w:val="000000"/>
          <w:sz w:val="24"/>
          <w:szCs w:val="24"/>
        </w:rPr>
        <w:t>(1-2 произведения) и другие.</w:t>
      </w:r>
      <w:bookmarkEnd w:id="16"/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Тема природы в разные времена года (осень, зима, весна, лето) в произведениях литературы </w:t>
      </w:r>
      <w:bookmarkStart w:id="17" w:name="a9441494-befb-474c-980d-17418cebb9a9"/>
      <w:r w:rsidRPr="002A27E7">
        <w:rPr>
          <w:rFonts w:ascii="Times New Roman" w:hAnsi="Times New Roman" w:cs="Times New Roman"/>
          <w:color w:val="000000"/>
          <w:sz w:val="24"/>
          <w:szCs w:val="24"/>
        </w:rPr>
        <w:t>(по выбору, не менее пяти авторов)</w:t>
      </w:r>
      <w:bookmarkEnd w:id="17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8" w:name="9e6d0f8b-b9cc-4a5a-96f8-fa217be0cdd9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 и музыкальных произведениях (например, произведения П. И. Чайковского, А. Вивальди </w:t>
      </w:r>
      <w:bookmarkStart w:id="19" w:name="e5c2f998-10e7-44fc-bdda-dfec1693f887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9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Обсыпается наш сад…», М.М. Пришвин «Осеннее утро», Г.А.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0" w:name="2d1b25dd-7e61-4fc3-9b40-52f6c7be69e0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0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 детях и дружбе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1" w:name="6412d18c-a4c6-4681-9757-e9608467f10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1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). Отражение в произведениях нравственно-этических понятий: дружба, терпение, уважение, помощь друг другу. Главная мысль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произведения. Герой произведения (введение понятия «главный герой»), его характеристика (портрет), оценка поступков.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</w:t>
      </w:r>
      <w:bookmarkStart w:id="22" w:name="6d735cba-503d-4ed1-a53f-5468e4a27f01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2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Мир сказок.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3" w:name="3f36f3cc-f68d-481c-9f68-8a09ab5407f1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3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 братьях наших меньших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Дружба людей и животных – тема литературы (произведения Е. 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В. В. Бианки, С. В. Михалкова, Б. С. Житкова, М. М. Пришвина </w:t>
      </w:r>
      <w:bookmarkStart w:id="24" w:name="dd853ef0-68f9-4441-80c5-be39b469ea42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4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В. В. Бианки.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«Страшный рассказ», С.В. Михалков «Мой щенок» </w:t>
      </w:r>
      <w:bookmarkStart w:id="25" w:name="305fc3fd-0d75-43c6-b5e8-b77dae865863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5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 </w:t>
      </w:r>
      <w:proofErr w:type="gramStart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наших</w:t>
      </w:r>
      <w:proofErr w:type="gramEnd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близких, о семье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6" w:name="8497a925-adbe-4600-9382-168da4c3c80b"/>
      <w:r w:rsidRPr="002A27E7">
        <w:rPr>
          <w:rFonts w:ascii="Times New Roman" w:hAnsi="Times New Roman" w:cs="Times New Roman"/>
          <w:color w:val="000000"/>
          <w:sz w:val="24"/>
          <w:szCs w:val="24"/>
        </w:rPr>
        <w:t>(по выбору)</w:t>
      </w:r>
      <w:bookmarkEnd w:id="26"/>
      <w:r w:rsidRPr="002A27E7">
        <w:rPr>
          <w:rFonts w:ascii="Times New Roman" w:hAnsi="Times New Roman" w:cs="Times New Roman"/>
          <w:color w:val="000000"/>
          <w:sz w:val="24"/>
          <w:szCs w:val="24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Баруздин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«Салют» </w:t>
      </w:r>
      <w:bookmarkStart w:id="27" w:name="c4dddd01-51be-4cab-bffc-20489de7184c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27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литературная (авторская) сказка </w:t>
      </w:r>
      <w:bookmarkStart w:id="28" w:name="0c3ae019-4704-47be-8c05-88069337bebf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2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зарубежные писатели-сказочники (Ш. Перро, Х.-К. Андерсен </w:t>
      </w:r>
      <w:bookmarkStart w:id="29" w:name="0e95da97-7b05-41cd-84b7-0db56826c5ee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9"/>
      <w:r w:rsidRPr="002A27E7">
        <w:rPr>
          <w:rFonts w:ascii="Times New Roman" w:hAnsi="Times New Roman" w:cs="Times New Roman"/>
          <w:color w:val="000000"/>
          <w:sz w:val="24"/>
          <w:szCs w:val="24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Ш. Перро «Кот в сапогах», Х.-К. Андерсен «Пятеро из одного стручка» </w:t>
      </w:r>
      <w:bookmarkStart w:id="30" w:name="63220a7a-3056-4cb7-8b8f-8dfa3716a258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0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Библиографическая культура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(работа с детской книгой и справочной литературой)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  <w:proofErr w:type="gramEnd"/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  <w:proofErr w:type="gramEnd"/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литературная), рассказ, басня, стихотворение);</w:t>
      </w:r>
      <w:proofErr w:type="gramEnd"/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кст ск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C1B67" w:rsidRPr="002A27E7" w:rsidRDefault="00B054DF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кст ст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CC1B67" w:rsidRPr="002A27E7" w:rsidRDefault="00B054DF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CC1B67" w:rsidRPr="002A27E7" w:rsidRDefault="00B054DF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C1B67" w:rsidRPr="002A27E7" w:rsidRDefault="00B054DF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CC1B67" w:rsidRPr="002A27E7" w:rsidRDefault="00B054DF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на заданную тему;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описывать (устно) картины природы;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рассказы, небольшие сказки;</w:t>
      </w:r>
    </w:p>
    <w:p w:rsidR="00CC1B67" w:rsidRPr="002A27E7" w:rsidRDefault="00B054DF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инсценировках и драматизации отрывков из художественных произведений.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CC1B67" w:rsidRPr="002A27E7" w:rsidRDefault="00B054DF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CC1B67" w:rsidRPr="002A27E7" w:rsidRDefault="00B054DF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CC1B67" w:rsidRPr="002A27E7" w:rsidRDefault="00B054DF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контролировать выполнение поставленной учебной задачи при чтении</w:t>
      </w:r>
    </w:p>
    <w:p w:rsidR="00CC1B67" w:rsidRPr="002A27E7" w:rsidRDefault="00B054DF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(слушании) произведения;</w:t>
      </w:r>
    </w:p>
    <w:p w:rsidR="00CC1B67" w:rsidRPr="002A27E7" w:rsidRDefault="00B054DF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CC1B67" w:rsidRPr="002A27E7" w:rsidRDefault="00B054DF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деятельности;</w:t>
      </w:r>
    </w:p>
    <w:p w:rsidR="00CC1B67" w:rsidRPr="002A27E7" w:rsidRDefault="00B054DF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333333"/>
          <w:sz w:val="24"/>
          <w:szCs w:val="24"/>
        </w:rPr>
        <w:t>3 КЛАСС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 Родине и её истории.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Кончаловская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«Наша древняя столица» (отрывки) </w:t>
      </w:r>
      <w:bookmarkStart w:id="31" w:name="96e70618-7a1d-4135-8fd3-a8d5b625e8a7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31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считалки, небылицы, скороговорки, загадки, по выбору).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32" w:name="6dc3c912-0f6b-44b2-87fb-4fa8c0a8ddd8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др.)</w:t>
      </w:r>
      <w:bookmarkEnd w:id="32"/>
      <w:r w:rsidRPr="002A27E7">
        <w:rPr>
          <w:rFonts w:ascii="Times New Roman" w:hAnsi="Times New Roman" w:cs="Times New Roman"/>
          <w:color w:val="000000"/>
          <w:sz w:val="24"/>
          <w:szCs w:val="24"/>
        </w:rPr>
        <w:t>. Отражение в сказках народного быта и культуры. Составление плана сказки.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чтения: народная песня.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3" w:name="2d4a2950-b4e9-4f16-a8a6-487d5016001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3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 </w:t>
      </w:r>
      <w:bookmarkStart w:id="34" w:name="80f00626-952e-41bd-9beb-6d0f5fe1ba6b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по выбору)</w:t>
      </w:r>
      <w:bookmarkEnd w:id="34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фольклорными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Билибин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«Сказка о царе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</w:t>
      </w:r>
      <w:bookmarkStart w:id="35" w:name="db43cb12-75a1-43f5-b252-1995adfd2fff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5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И. А. Крылова.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6" w:name="99ba0051-1be8-4e8f-b0dd-a10143c31c81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36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И.А. Крылов «Ворона и Лисица», «Лисица и виноград», «Мартышка и очки» </w:t>
      </w:r>
      <w:bookmarkStart w:id="37" w:name="738a01c7-d12e-4abb-aa19-15d8e09af024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7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произведениях поэтов и писателей Х</w:t>
      </w:r>
      <w:proofErr w:type="gramStart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Х–ХХ веков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8" w:name="a8556af8-9a03-49c3-b8c8-d0217dccd1c5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3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Ф. И. Тютчева, А. А. Фета, А. Н.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Н. А. Некрасова, А. А. Блока, И. А. Бунина, </w:t>
      </w:r>
      <w:bookmarkStart w:id="39" w:name="236d15e5-7adb-4fc2-919e-678797fd1898"/>
      <w:r w:rsidRPr="002A27E7">
        <w:rPr>
          <w:rFonts w:ascii="Times New Roman" w:hAnsi="Times New Roman" w:cs="Times New Roman"/>
          <w:color w:val="000000"/>
          <w:sz w:val="24"/>
          <w:szCs w:val="24"/>
        </w:rPr>
        <w:t>С. А. Есенина, А. П. Чехова, К. Г. Паустовского и др.</w:t>
      </w:r>
      <w:bookmarkEnd w:id="39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прищуря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», «Мама!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0" w:name="b39133dd-5b08-4549-a5bd-8bf368254092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0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Жанровое многообразие произведений Л. Н. Толстого: сказки, рассказы, басни, быль </w:t>
      </w:r>
      <w:bookmarkStart w:id="41" w:name="1a0e8552-8319-44da-b4b7-9c067d7af546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41"/>
      <w:r w:rsidRPr="002A27E7">
        <w:rPr>
          <w:rFonts w:ascii="Times New Roman" w:hAnsi="Times New Roman" w:cs="Times New Roman"/>
          <w:color w:val="000000"/>
          <w:sz w:val="24"/>
          <w:szCs w:val="24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Произведения для чтения: Л.Н. Толстой «Лебеди», «Зайцы», «Прыжок», «Акула» </w:t>
      </w:r>
      <w:bookmarkStart w:id="42" w:name="7bc5c68d-92f5-41d5-9535-d638ea476e3f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42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Литературная сказка русских писателей </w:t>
      </w:r>
      <w:bookmarkStart w:id="43" w:name="14358877-86a6-40e2-9fb5-58334b8a6e9a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4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произведения В. М. Гаршина, М. Горького, И. С. Соколова-Микитова </w:t>
      </w:r>
      <w:bookmarkStart w:id="44" w:name="c6bf05b5-49bd-40a2-90b7-cfd41b2279a7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44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авторских сказок (сюжет, язык, герои). Составление аннотации.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Евсейкой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bookmarkStart w:id="45" w:name="ea02cf5f-d5e4-4b30-812a-1b46ec679534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5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Мамина-Сибиряка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К. Г. Паустовского, М. М. Пришвина, Б. С. Житкова.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Мамин-Сибиряк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«Приёмыш» </w:t>
      </w:r>
      <w:bookmarkStart w:id="46" w:name="68f21dae-0b2e-4871-b761-be4991ec4878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46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7" w:name="7684134c-2d89-4058-b80b-6ad24d340e2c"/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произведения по выбору двух-трёх авторов</w:t>
      </w:r>
      <w:bookmarkEnd w:id="47"/>
      <w:r w:rsidRPr="002A27E7">
        <w:rPr>
          <w:rFonts w:ascii="Times New Roman" w:hAnsi="Times New Roman" w:cs="Times New Roman"/>
          <w:color w:val="000000"/>
          <w:sz w:val="24"/>
          <w:szCs w:val="24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8" w:name="e453ae69-7b50-49e1-850e-5455f39cac3b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8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9" w:name="db307144-10c3-47e0-8f79-b83f6461fd22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49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Н. Н. Носов, В.Ю. Драгунский, </w:t>
      </w:r>
      <w:bookmarkStart w:id="50" w:name="cb0fcba1-b7c3-44d2-9bb6-c0a6c9168eca"/>
      <w:r w:rsidRPr="002A27E7">
        <w:rPr>
          <w:rFonts w:ascii="Times New Roman" w:hAnsi="Times New Roman" w:cs="Times New Roman"/>
          <w:color w:val="000000"/>
          <w:sz w:val="24"/>
          <w:szCs w:val="24"/>
        </w:rPr>
        <w:t>М. М. Зощенко и др.</w:t>
      </w:r>
      <w:bookmarkEnd w:id="50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1" w:name="bfd2c4b6-8e45-47df-8299-90bb4d27aac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1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</w:t>
      </w:r>
      <w:bookmarkStart w:id="52" w:name="3e21f5c4-1001-4583-8489-5f0ba36061b9"/>
      <w:r w:rsidRPr="002A27E7">
        <w:rPr>
          <w:rFonts w:ascii="Times New Roman" w:hAnsi="Times New Roman" w:cs="Times New Roman"/>
          <w:color w:val="000000"/>
          <w:sz w:val="24"/>
          <w:szCs w:val="24"/>
        </w:rPr>
        <w:t>(произведения двух-трёх авторов по выбору):</w:t>
      </w:r>
      <w:bookmarkEnd w:id="52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литературные сказки Ш. Перро, Х.-К. Андерсена, </w:t>
      </w:r>
      <w:bookmarkStart w:id="53" w:name="f6f542f3-f6cf-4368-a418-eb5d19aa0b2b"/>
      <w:r w:rsidRPr="002A27E7">
        <w:rPr>
          <w:rFonts w:ascii="Times New Roman" w:hAnsi="Times New Roman" w:cs="Times New Roman"/>
          <w:color w:val="000000"/>
          <w:sz w:val="24"/>
          <w:szCs w:val="24"/>
        </w:rPr>
        <w:t>Р. Киплинга.</w:t>
      </w:r>
      <w:bookmarkEnd w:id="5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Х.-К. Андерсен «Гадкий утёнок», Ш. Перро «Подарок феи» </w:t>
      </w:r>
      <w:bookmarkStart w:id="54" w:name="0e6b1fdc-e350-43b1-a03c-45387667d39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4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коммуникативных универсальных учебных действий, регулятивных универсальных учебных действий, совместной деятельности.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C1B67" w:rsidRPr="002A27E7" w:rsidRDefault="00B054DF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CC1B67" w:rsidRPr="002A27E7" w:rsidRDefault="00B054DF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C1B67" w:rsidRPr="002A27E7" w:rsidRDefault="00B054DF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CC1B67" w:rsidRPr="002A27E7" w:rsidRDefault="00B054DF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CC1B67" w:rsidRPr="002A27E7" w:rsidRDefault="00B054DF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CC1B67" w:rsidRPr="002A27E7" w:rsidRDefault="00B054DF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(подробно, выборочно, с изменением лица);</w:t>
      </w:r>
    </w:p>
    <w:p w:rsidR="00CC1B67" w:rsidRPr="002A27E7" w:rsidRDefault="00B054DF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CC1B67" w:rsidRPr="002A27E7" w:rsidRDefault="00B054DF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</w:t>
      </w:r>
      <w:proofErr w:type="gramEnd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универсальные учебные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CC1B67" w:rsidRPr="002A27E7" w:rsidRDefault="00B054DF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C1B67" w:rsidRPr="002A27E7" w:rsidRDefault="00B054DF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CC1B67" w:rsidRPr="002A27E7" w:rsidRDefault="00B054DF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CC1B67" w:rsidRPr="002A27E7" w:rsidRDefault="00B054DF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C1B67" w:rsidRPr="002A27E7" w:rsidRDefault="00B054DF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C1B67" w:rsidRPr="002A27E7" w:rsidRDefault="00B054DF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333333"/>
          <w:sz w:val="24"/>
          <w:szCs w:val="24"/>
        </w:rPr>
        <w:t>4 КЛАСС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 Родине, героические страницы истории.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Пескова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55" w:name="e723ba6f-ad13-4eb9-88fb-092822236b1d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55"/>
      <w:r w:rsidRPr="002A27E7">
        <w:rPr>
          <w:rFonts w:ascii="Times New Roman" w:hAnsi="Times New Roman" w:cs="Times New Roman"/>
          <w:color w:val="000000"/>
          <w:sz w:val="24"/>
          <w:szCs w:val="24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6" w:name="127f14ef-247e-4055-acfd-bc40c4be0ca9"/>
      <w:r w:rsidRPr="002A27E7">
        <w:rPr>
          <w:rFonts w:ascii="Times New Roman" w:hAnsi="Times New Roman" w:cs="Times New Roman"/>
          <w:color w:val="000000"/>
          <w:sz w:val="24"/>
          <w:szCs w:val="24"/>
        </w:rPr>
        <w:t>(1-2 рассказа военно-исторической тематики) и другие (по выбору).</w:t>
      </w:r>
      <w:bookmarkEnd w:id="56"/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словесный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произведения малых жанров фольклора, народные сказки </w:t>
      </w:r>
      <w:bookmarkStart w:id="57" w:name="13ed692d-f68b-4ab7-9394-065d0e010e2b"/>
      <w:r w:rsidRPr="002A27E7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7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сказки народов России </w:t>
      </w:r>
      <w:bookmarkStart w:id="58" w:name="88e382a1-4742-44f3-be40-3355538b7bf0"/>
      <w:r w:rsidRPr="002A27E7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былины из цикла об Илье Муромце, Алёше Поповиче, Добрыне Никитиче </w:t>
      </w:r>
      <w:bookmarkStart w:id="59" w:name="65d9a5fc-cfbc-4c38-8800-4fae49f12f66"/>
      <w:r w:rsidRPr="002A27E7">
        <w:rPr>
          <w:rFonts w:ascii="Times New Roman" w:hAnsi="Times New Roman" w:cs="Times New Roman"/>
          <w:color w:val="000000"/>
          <w:sz w:val="24"/>
          <w:szCs w:val="24"/>
        </w:rPr>
        <w:t>(1-2 по выбору)</w:t>
      </w:r>
      <w:bookmarkEnd w:id="59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0" w:name="d4959437-1f52-4e04-ad5c-5e5962b220a9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0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И. А. Крылова.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Хемницера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Л. Н. Толстого, С. В. Михалкова. Басни стихотворные и прозаические </w:t>
      </w:r>
      <w:bookmarkStart w:id="61" w:name="f6b74d8a-3a68-456b-9560-c1d56f3a7703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1"/>
      <w:r w:rsidRPr="002A27E7">
        <w:rPr>
          <w:rFonts w:ascii="Times New Roman" w:hAnsi="Times New Roman" w:cs="Times New Roman"/>
          <w:color w:val="000000"/>
          <w:sz w:val="24"/>
          <w:szCs w:val="24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Хемницер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«Стрекоза», Л.Н. Толстой «Стрекоза и муравьи» </w:t>
      </w:r>
      <w:bookmarkStart w:id="62" w:name="fb9c6b46-90e6-44d3-98e5-d86df8a78f70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2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М. Ю. Лермонтова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чтения: лирические произведения М. Ю. Лермонтова </w:t>
      </w:r>
      <w:bookmarkStart w:id="63" w:name="8753b9aa-1497-4d8a-9925-78a7378ffdc6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3"/>
      <w:r w:rsidRPr="002A27E7">
        <w:rPr>
          <w:rFonts w:ascii="Times New Roman" w:hAnsi="Times New Roman" w:cs="Times New Roman"/>
          <w:color w:val="000000"/>
          <w:sz w:val="24"/>
          <w:szCs w:val="24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М.Ю. Лермонтов «Утёс», «Парус», «Москва, Москва! …Люблю тебя как сын…» </w:t>
      </w:r>
      <w:bookmarkStart w:id="64" w:name="a3acb784-465c-47f9-a1a9-55fd03aefdd7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4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Тематика авторских стихотворных сказок </w:t>
      </w:r>
      <w:bookmarkStart w:id="65" w:name="c485f24c-ccf6-4a4b-a332-12b0e9bda1ee"/>
      <w:r w:rsidRPr="002A27E7">
        <w:rPr>
          <w:rFonts w:ascii="Times New Roman" w:hAnsi="Times New Roman" w:cs="Times New Roman"/>
          <w:color w:val="000000"/>
          <w:sz w:val="24"/>
          <w:szCs w:val="24"/>
        </w:rPr>
        <w:t>(две-три по выбору)</w:t>
      </w:r>
      <w:bookmarkEnd w:id="65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Герои литературных сказок (произведения П. П. Ершова, П. П. Бажова, С. Т. Аксакова, С. Я. Маршака </w:t>
      </w:r>
      <w:bookmarkStart w:id="66" w:name="b696e61f-1fed-496e-b40a-891403c8acb0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66"/>
      <w:r w:rsidRPr="002A27E7">
        <w:rPr>
          <w:rFonts w:ascii="Times New Roman" w:hAnsi="Times New Roman" w:cs="Times New Roman"/>
          <w:color w:val="000000"/>
          <w:sz w:val="24"/>
          <w:szCs w:val="24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7" w:name="bf3989dc-2faf-4749-85de-63cc4f5b6c7f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7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творчестве поэтов и писателей ХI</w:t>
      </w:r>
      <w:proofErr w:type="gramStart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Х–</w:t>
      </w:r>
      <w:proofErr w:type="gramEnd"/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ХХ веков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8" w:name="05556173-ef49-42c0-b650-76e818c52f73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6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В. А. Жуковский, И.С. Никитин, Е. А. Баратынский, Ф. И. Тютчев, А. А. Фет, </w:t>
      </w:r>
      <w:bookmarkStart w:id="69" w:name="10df2cc6-7eaf-452a-be27-c403590473e7"/>
      <w:r w:rsidRPr="002A27E7">
        <w:rPr>
          <w:rFonts w:ascii="Times New Roman" w:hAnsi="Times New Roman" w:cs="Times New Roman"/>
          <w:color w:val="000000"/>
          <w:sz w:val="24"/>
          <w:szCs w:val="24"/>
        </w:rPr>
        <w:t>Н. А. Некрасов, И. А. Бунин, А. А. Блок, К. Д. Бальмонт и др.</w:t>
      </w:r>
      <w:bookmarkEnd w:id="69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Репродукция картины как иллюстрация к лирическому произведению.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70" w:name="81524b2d-8972-479d-bbde-dc24af398f71"/>
      <w:r w:rsidRPr="002A27E7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70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Круг чтения </w:t>
      </w:r>
      <w:bookmarkStart w:id="71" w:name="8bd46c4b-5995-4a73-9b20-d9c86c3c5312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71"/>
      <w:r w:rsidRPr="002A27E7">
        <w:rPr>
          <w:rFonts w:ascii="Times New Roman" w:hAnsi="Times New Roman" w:cs="Times New Roman"/>
          <w:color w:val="000000"/>
          <w:sz w:val="24"/>
          <w:szCs w:val="24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«Детство» (отдельные главы), «Русак», «Черепаха» </w:t>
      </w:r>
      <w:bookmarkStart w:id="72" w:name="7dfac43d-95d1-4f1a-9ef0-dd2e363e5574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72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Произведения о животных и родной природе.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3" w:name="6b7a4d8f-0c10-4499-8b29-96f966374409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трёх авторов)</w:t>
      </w:r>
      <w:bookmarkEnd w:id="7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на примере произведений В. П. Астафьева, М. М. Пришвина, С.А. Есенина, </w:t>
      </w:r>
      <w:bookmarkStart w:id="74" w:name="2404cae9-2aea-4be9-9c14-d1f2464ae947"/>
      <w:r w:rsidRPr="002A27E7">
        <w:rPr>
          <w:rFonts w:ascii="Times New Roman" w:hAnsi="Times New Roman" w:cs="Times New Roman"/>
          <w:color w:val="000000"/>
          <w:sz w:val="24"/>
          <w:szCs w:val="24"/>
        </w:rPr>
        <w:t>А. И. Куприна, К. Г. Паустовского, Ю. И. Коваля и др.</w:t>
      </w:r>
      <w:bookmarkEnd w:id="74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В.П. Астафьев «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Капалуха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», М.М. Пришвин «Выскочка», С.А. Есенин «Лебёдушка» </w:t>
      </w:r>
      <w:bookmarkStart w:id="75" w:name="32f573be-918d-43d1-9ae6-41e22d8f0125"/>
      <w:r w:rsidRPr="002A27E7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75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Тематика произведений о детях, их жизни, играх и занятиях, взаимоотношениях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</w:t>
      </w:r>
      <w:bookmarkStart w:id="76" w:name="af055e7a-930d-4d71-860c-0ef134e8808b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(на примере произведений не менее трёх авторов)</w:t>
      </w:r>
      <w:bookmarkEnd w:id="76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: А. П. Чехова, Н. Г. Гарина-Михайловского, М.М. Зощенко,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bookmarkStart w:id="77" w:name="7725f3ac-90cc-4ff9-a933-5f2500765865"/>
      <w:r w:rsidRPr="002A27E7">
        <w:rPr>
          <w:rFonts w:ascii="Times New Roman" w:hAnsi="Times New Roman" w:cs="Times New Roman"/>
          <w:color w:val="000000"/>
          <w:sz w:val="24"/>
          <w:szCs w:val="24"/>
        </w:rPr>
        <w:t>Б. С. Житкова, В. В. Крапивина и др.</w:t>
      </w:r>
      <w:bookmarkEnd w:id="77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8" w:name="b11b7b7c-b734-4b90-8e59-61db21edb4cb"/>
      <w:r w:rsidRPr="002A27E7">
        <w:rPr>
          <w:rFonts w:ascii="Times New Roman" w:hAnsi="Times New Roman" w:cs="Times New Roman"/>
          <w:color w:val="000000"/>
          <w:sz w:val="24"/>
          <w:szCs w:val="24"/>
        </w:rPr>
        <w:t>(1-2 рассказа из цикла)</w:t>
      </w:r>
      <w:bookmarkEnd w:id="78"/>
      <w:r w:rsidRPr="002A27E7">
        <w:rPr>
          <w:rFonts w:ascii="Times New Roman" w:hAnsi="Times New Roman" w:cs="Times New Roman"/>
          <w:color w:val="000000"/>
          <w:sz w:val="24"/>
          <w:szCs w:val="24"/>
        </w:rPr>
        <w:t>, К.Г. Паустовский «Корзина с еловыми шишками» и другие.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Пьеса.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9" w:name="37501a53-492c-457b-bba5-1c42b6cc6631"/>
      <w:r w:rsidRPr="002A27E7">
        <w:rPr>
          <w:rFonts w:ascii="Times New Roman" w:hAnsi="Times New Roman" w:cs="Times New Roman"/>
          <w:color w:val="000000"/>
          <w:sz w:val="24"/>
          <w:szCs w:val="24"/>
        </w:rPr>
        <w:t>(одна по выбору)</w:t>
      </w:r>
      <w:bookmarkEnd w:id="79"/>
      <w:r w:rsidRPr="002A27E7">
        <w:rPr>
          <w:rFonts w:ascii="Times New Roman" w:hAnsi="Times New Roman" w:cs="Times New Roman"/>
          <w:color w:val="000000"/>
          <w:sz w:val="24"/>
          <w:szCs w:val="24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</w:t>
      </w:r>
      <w:bookmarkStart w:id="80" w:name="75d9e905-0ed8-4b64-8f23-d12494003dd9"/>
      <w:r w:rsidRPr="002A27E7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 по выбору):</w:t>
      </w:r>
      <w:bookmarkEnd w:id="80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юмористические произведения на примере рассказов В. Ю. Драгунского, Н. Н. Носова, </w:t>
      </w:r>
      <w:bookmarkStart w:id="81" w:name="861c58cd-2b62-48ca-aee2-cbc0aff1d663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М. М. Зощенко, В. В.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Голявкина</w:t>
      </w:r>
      <w:bookmarkEnd w:id="81"/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В.Ю. Драгунский «Денискины рассказы» </w:t>
      </w:r>
      <w:bookmarkStart w:id="82" w:name="3833d43d-9952-42a0-80a6-c982261f81f0"/>
      <w:r w:rsidRPr="002A27E7">
        <w:rPr>
          <w:rFonts w:ascii="Times New Roman" w:hAnsi="Times New Roman" w:cs="Times New Roman"/>
          <w:color w:val="000000"/>
          <w:sz w:val="24"/>
          <w:szCs w:val="24"/>
        </w:rPr>
        <w:t>(1-2 произведения по выбору)</w:t>
      </w:r>
      <w:bookmarkEnd w:id="82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, Н.Н. Носов «Витя Малеев в школе и дома» (отдельные главы) </w:t>
      </w:r>
      <w:bookmarkStart w:id="83" w:name="6717adc8-7d22-4c8b-8e0f-ca68d49678b4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83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4" w:name="0570ee0c-c095-4bdf-be12-0c3444ad3bbe"/>
      <w:r w:rsidRPr="002A27E7">
        <w:rPr>
          <w:rFonts w:ascii="Times New Roman" w:hAnsi="Times New Roman" w:cs="Times New Roman"/>
          <w:color w:val="000000"/>
          <w:sz w:val="24"/>
          <w:szCs w:val="24"/>
        </w:rPr>
        <w:t>Ш. Перро, братьев Гримм и др. (по выбору)</w:t>
      </w:r>
      <w:bookmarkEnd w:id="84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Приключенческая литература: произведения Дж. Свифта, Марка Твена.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Сойер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» (отдельные главы) </w:t>
      </w:r>
      <w:bookmarkStart w:id="85" w:name="7eaefd21-9d80-4380-a4c5-7fbfbc886408"/>
      <w:r w:rsidRPr="002A27E7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85"/>
      <w:r w:rsidRPr="002A27E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источниками периодической печати.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про себя (молча), оценивать своё чтение с точки зрения понимания и запоминания текста;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героя и давать оценку его поступкам; 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C1B67" w:rsidRPr="002A27E7" w:rsidRDefault="00B054DF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в соответствии с учебной задачей;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рассказывать о тематике детской литературы, о любимом писателе и его произведениях;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оценивать мнение авторов о героях и своё отношение к ним;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элементы импровизации при исполнении фольклорных произведений;</w:t>
      </w:r>
    </w:p>
    <w:p w:rsidR="00CC1B67" w:rsidRPr="002A27E7" w:rsidRDefault="00B054DF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Регулятивные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способствуют формированию умений:</w:t>
      </w:r>
    </w:p>
    <w:p w:rsidR="00CC1B67" w:rsidRPr="002A27E7" w:rsidRDefault="00B054DF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C1B67" w:rsidRPr="002A27E7" w:rsidRDefault="00B054DF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определять цель выразительного исполнения и работы с текстом;</w:t>
      </w:r>
    </w:p>
    <w:p w:rsidR="00CC1B67" w:rsidRPr="002A27E7" w:rsidRDefault="00B054DF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CC1B67" w:rsidRPr="002A27E7" w:rsidRDefault="00B054DF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CC1B67" w:rsidRPr="002A27E7" w:rsidRDefault="00B054DF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театрализованной деятельности: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и драматизации (читать по ролям, разыгрывать сценки);</w:t>
      </w:r>
    </w:p>
    <w:p w:rsidR="00CC1B67" w:rsidRPr="002A27E7" w:rsidRDefault="00B054DF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CC1B67" w:rsidRPr="002A27E7" w:rsidRDefault="00B054DF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6" w:name="_ftn1"/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sz w:val="24"/>
          <w:szCs w:val="24"/>
        </w:rPr>
        <w:fldChar w:fldCharType="begin"/>
      </w:r>
      <w:r w:rsidRPr="002A27E7">
        <w:rPr>
          <w:rFonts w:ascii="Times New Roman" w:hAnsi="Times New Roman" w:cs="Times New Roman"/>
          <w:sz w:val="24"/>
          <w:szCs w:val="24"/>
        </w:rPr>
        <w:instrText xml:space="preserve"> HYPERLINK \l "_ftnref1" \h </w:instrText>
      </w:r>
      <w:r w:rsidRPr="002A27E7">
        <w:rPr>
          <w:rFonts w:ascii="Times New Roman" w:hAnsi="Times New Roman" w:cs="Times New Roman"/>
          <w:sz w:val="24"/>
          <w:szCs w:val="24"/>
        </w:rPr>
        <w:fldChar w:fldCharType="separate"/>
      </w:r>
      <w:r w:rsidRPr="002A27E7">
        <w:rPr>
          <w:rFonts w:ascii="Times New Roman" w:hAnsi="Times New Roman" w:cs="Times New Roman"/>
          <w:color w:val="0000FF"/>
          <w:sz w:val="24"/>
          <w:szCs w:val="24"/>
        </w:rPr>
        <w:t>[1]</w:t>
      </w:r>
      <w:r w:rsidRPr="002A27E7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86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CC1B67" w:rsidRPr="002A27E7" w:rsidRDefault="00CC1B67">
      <w:pPr>
        <w:rPr>
          <w:rFonts w:ascii="Times New Roman" w:hAnsi="Times New Roman" w:cs="Times New Roman"/>
          <w:sz w:val="24"/>
          <w:szCs w:val="24"/>
        </w:rPr>
        <w:sectPr w:rsidR="00CC1B67" w:rsidRPr="002A27E7">
          <w:pgSz w:w="11906" w:h="16383"/>
          <w:pgMar w:top="1134" w:right="850" w:bottom="1134" w:left="1701" w:header="720" w:footer="720" w:gutter="0"/>
          <w:cols w:space="720"/>
        </w:sect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7" w:name="block-27805636"/>
      <w:bookmarkEnd w:id="5"/>
      <w:r w:rsidRPr="002A27E7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2A27E7">
        <w:rPr>
          <w:rFonts w:ascii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CC1B67" w:rsidRPr="002A27E7" w:rsidRDefault="00B054DF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C1B67" w:rsidRPr="002A27E7" w:rsidRDefault="00B054DF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C1B67" w:rsidRPr="002A27E7" w:rsidRDefault="00B054DF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CC1B67" w:rsidRPr="002A27E7" w:rsidRDefault="00B054D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C1B67" w:rsidRPr="002A27E7" w:rsidRDefault="00B054D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C1B67" w:rsidRPr="002A27E7" w:rsidRDefault="00B054D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C1B67" w:rsidRPr="002A27E7" w:rsidRDefault="00B054D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CC1B67" w:rsidRPr="002A27E7" w:rsidRDefault="00B054DF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C1B67" w:rsidRPr="002A27E7" w:rsidRDefault="00B054DF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C1B67" w:rsidRPr="002A27E7" w:rsidRDefault="00B054DF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CC1B67" w:rsidRPr="002A27E7" w:rsidRDefault="00B054DF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CC1B67" w:rsidRPr="002A27E7" w:rsidRDefault="00B054DF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C1B67" w:rsidRPr="002A27E7" w:rsidRDefault="00B054DF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CC1B67" w:rsidRPr="002A27E7" w:rsidRDefault="00B054DF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C1B67" w:rsidRPr="002A27E7" w:rsidRDefault="00B054DF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CC1B67" w:rsidRPr="002A27E7" w:rsidRDefault="00B054DF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C1B67" w:rsidRPr="002A27E7" w:rsidRDefault="00B054D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C1B67" w:rsidRPr="002A27E7" w:rsidRDefault="00B054D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C1B67" w:rsidRPr="002A27E7" w:rsidRDefault="00B054D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CC1B67" w:rsidRPr="002A27E7" w:rsidRDefault="00B054D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C1B67" w:rsidRPr="002A27E7" w:rsidRDefault="00B054DF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CC1B67" w:rsidRPr="002A27E7" w:rsidRDefault="00B054DF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C1B67" w:rsidRPr="002A27E7" w:rsidRDefault="00B054DF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CC1B67" w:rsidRPr="002A27E7" w:rsidRDefault="00B054DF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CC1B67" w:rsidRPr="002A27E7" w:rsidRDefault="00B054D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) и стихотворную речь;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CC1B67" w:rsidRPr="002A27E7" w:rsidRDefault="00B054D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C1B67" w:rsidRPr="002A27E7" w:rsidRDefault="00B054D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C1B67" w:rsidRPr="002A27E7" w:rsidRDefault="00B054DF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C1B67" w:rsidRPr="002A27E7" w:rsidRDefault="00B054D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C1B67" w:rsidRPr="002A27E7" w:rsidRDefault="00B054DF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C1B67" w:rsidRPr="002A27E7" w:rsidRDefault="00CC1B6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CC1B67">
      <w:pPr>
        <w:rPr>
          <w:rFonts w:ascii="Times New Roman" w:hAnsi="Times New Roman" w:cs="Times New Roman"/>
          <w:sz w:val="24"/>
          <w:szCs w:val="24"/>
        </w:rPr>
        <w:sectPr w:rsidR="00CC1B67" w:rsidRPr="002A27E7">
          <w:pgSz w:w="11906" w:h="16383"/>
          <w:pgMar w:top="1134" w:right="850" w:bottom="1134" w:left="1701" w:header="720" w:footer="720" w:gutter="0"/>
          <w:cols w:space="720"/>
        </w:sectPr>
      </w:pPr>
    </w:p>
    <w:p w:rsidR="009F2A0C" w:rsidRPr="009F2A0C" w:rsidRDefault="009F2A0C" w:rsidP="009F2A0C">
      <w:pPr>
        <w:spacing w:after="0"/>
        <w:ind w:left="120"/>
        <w:rPr>
          <w:rFonts w:eastAsiaTheme="minorHAnsi"/>
          <w:lang w:val="en-US" w:eastAsia="en-US"/>
        </w:rPr>
      </w:pPr>
      <w:bookmarkStart w:id="88" w:name="block-27805635"/>
      <w:bookmarkEnd w:id="87"/>
      <w:r w:rsidRPr="009F2A0C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ТЕМАТИЧЕСКОЕ ПЛАНИРОВАНИЕ </w:t>
      </w:r>
    </w:p>
    <w:p w:rsidR="009F2A0C" w:rsidRPr="009F2A0C" w:rsidRDefault="009F2A0C" w:rsidP="009F2A0C">
      <w:pPr>
        <w:spacing w:after="0"/>
        <w:ind w:left="120"/>
        <w:rPr>
          <w:rFonts w:eastAsiaTheme="minorHAnsi"/>
          <w:lang w:val="en-US" w:eastAsia="en-US"/>
        </w:rPr>
      </w:pPr>
      <w:r w:rsidRPr="009F2A0C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1.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Обучение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грамоте</w:t>
            </w:r>
            <w:proofErr w:type="spellEnd"/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Чтение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72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2.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Систематический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курс</w:t>
            </w:r>
            <w:proofErr w:type="spellEnd"/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Сказка народная (фольклорная) и литературная (авторская)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Произведения о детях и для детей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родной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природе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Устное народное творчество — малые фольклорные жанры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Произведения о братьях наших меньших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7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маме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Фольклорные и авторские произведения о чудесах и фантазии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Библиографическая культура (работа с детской книгой)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9F2A0C" w:rsidRPr="009F2A0C" w:rsidRDefault="009F2A0C" w:rsidP="009F2A0C">
      <w:pPr>
        <w:rPr>
          <w:rFonts w:eastAsiaTheme="minorHAnsi"/>
          <w:lang w:val="en-US" w:eastAsia="en-US"/>
        </w:rPr>
        <w:sectPr w:rsidR="009F2A0C" w:rsidRPr="009F2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A0C" w:rsidRPr="009F2A0C" w:rsidRDefault="009F2A0C" w:rsidP="009F2A0C">
      <w:pPr>
        <w:spacing w:after="0"/>
        <w:ind w:left="120"/>
        <w:rPr>
          <w:rFonts w:eastAsiaTheme="minorHAnsi"/>
          <w:lang w:val="en-US" w:eastAsia="en-US"/>
        </w:rPr>
      </w:pPr>
      <w:r w:rsidRPr="009F2A0C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нашей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Родине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Фольклор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устное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народное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Звуки и краски родной природы в разные времена года (осень)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детях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дружбе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Мир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сказок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Звуки и краски родной природы в разные времена года (зима)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братьях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наших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меньших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 </w:t>
            </w:r>
            <w:proofErr w:type="gram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наших</w:t>
            </w:r>
            <w:proofErr w:type="gram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близких, о семье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Зарубежная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9F2A0C" w:rsidRPr="009F2A0C" w:rsidRDefault="009F2A0C" w:rsidP="009F2A0C">
      <w:pPr>
        <w:rPr>
          <w:rFonts w:eastAsiaTheme="minorHAnsi"/>
          <w:lang w:val="en-US" w:eastAsia="en-US"/>
        </w:rPr>
        <w:sectPr w:rsidR="009F2A0C" w:rsidRPr="009F2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A0C" w:rsidRPr="009F2A0C" w:rsidRDefault="009F2A0C" w:rsidP="009F2A0C">
      <w:pPr>
        <w:spacing w:after="0"/>
        <w:ind w:left="120"/>
        <w:rPr>
          <w:rFonts w:eastAsiaTheme="minorHAnsi"/>
          <w:lang w:val="en-US" w:eastAsia="en-US"/>
        </w:rPr>
      </w:pPr>
      <w:r w:rsidRPr="009F2A0C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 Родине и её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Фольклор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устное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народное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Картины природы в произведениях поэтов и писателей Х</w:t>
            </w:r>
            <w:proofErr w:type="gram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I</w:t>
            </w:r>
            <w:proofErr w:type="gram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Л.Н.Толстого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Литературная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Картины природы в произведениях поэтов и писателей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XX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Произведения о взаимоотношениях человека и животных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Юмористические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Зарубежная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9F2A0C" w:rsidRPr="009F2A0C" w:rsidRDefault="009F2A0C" w:rsidP="009F2A0C">
      <w:pPr>
        <w:rPr>
          <w:rFonts w:eastAsiaTheme="minorHAnsi"/>
          <w:lang w:val="en-US" w:eastAsia="en-US"/>
        </w:rPr>
        <w:sectPr w:rsidR="009F2A0C" w:rsidRPr="009F2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A0C" w:rsidRPr="009F2A0C" w:rsidRDefault="009F2A0C" w:rsidP="009F2A0C">
      <w:pPr>
        <w:spacing w:after="0"/>
        <w:ind w:left="120"/>
        <w:rPr>
          <w:rFonts w:eastAsiaTheme="minorHAnsi"/>
          <w:lang w:val="en-US" w:eastAsia="en-US"/>
        </w:rPr>
      </w:pPr>
      <w:r w:rsidRPr="009F2A0C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F2A0C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 Родине, героические страницы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Фольклор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устное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народное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М. Ю.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Лермонтова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Литературная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Картины природы в творчестве поэтов и писателей Х</w:t>
            </w:r>
            <w:proofErr w:type="gram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I</w:t>
            </w:r>
            <w:proofErr w:type="gram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Л. Н.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Картины природы в творчестве поэтов и писателей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XX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Произведения о животных и родной природе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Пьеса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Юмористические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Зарубежная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proofErr w:type="gram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412</w:t>
              </w:r>
              <w:proofErr w:type="spellStart"/>
              <w:r w:rsidRPr="009F2A0C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cec</w:t>
              </w:r>
              <w:proofErr w:type="spellEnd"/>
            </w:hyperlink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F2A0C" w:rsidRPr="009F2A0C" w:rsidTr="00B714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F2A0C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F2A0C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9F2A0C" w:rsidRPr="009F2A0C" w:rsidRDefault="009F2A0C" w:rsidP="009F2A0C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CC1B67" w:rsidRPr="007F6EA3" w:rsidRDefault="00CC1B67">
      <w:pPr>
        <w:rPr>
          <w:rFonts w:ascii="Times New Roman" w:hAnsi="Times New Roman" w:cs="Times New Roman"/>
          <w:sz w:val="24"/>
          <w:szCs w:val="24"/>
          <w:lang w:val="en-US"/>
        </w:rPr>
        <w:sectPr w:rsidR="00CC1B67" w:rsidRPr="007F6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1B67" w:rsidRPr="007F6EA3" w:rsidRDefault="00CC1B67">
      <w:pPr>
        <w:rPr>
          <w:rFonts w:ascii="Times New Roman" w:hAnsi="Times New Roman" w:cs="Times New Roman"/>
          <w:sz w:val="24"/>
          <w:szCs w:val="24"/>
          <w:lang w:val="en-US"/>
        </w:rPr>
        <w:sectPr w:rsidR="00CC1B67" w:rsidRPr="007F6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1B67" w:rsidRPr="002A27E7" w:rsidRDefault="00B054D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9" w:name="block-27805638"/>
      <w:bookmarkEnd w:id="88"/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чтение: 3-й класс: учебник: в 2 частях, 3 класс</w:t>
      </w:r>
      <w:proofErr w:type="gramEnd"/>
      <w:r w:rsidRPr="002A27E7">
        <w:rPr>
          <w:rFonts w:ascii="Times New Roman" w:hAnsi="Times New Roman" w:cs="Times New Roman"/>
          <w:color w:val="000000"/>
          <w:sz w:val="24"/>
          <w:szCs w:val="24"/>
        </w:rPr>
        <w:t>/ Климанова Л.Ф., Горецкий В.Г., Голованова М.В. и другие, Акционерное общество «Издательство «Просвещение»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bookmarkStart w:id="90" w:name="affad5d6-e7c5-4217-a5f0-770d8e0e87a8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90"/>
    </w:p>
    <w:p w:rsidR="00CC1B67" w:rsidRPr="002A27E7" w:rsidRDefault="00CC1B6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CC1B6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Поурочные разработки по обучению грамоте: чтение и письмо. 1 класс: пособие для учителя/ О.Е.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Жиренко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, Л.А. Обухова.- 8-е изд. - М.: BAKO,2022.-464 с. - (В помощь школьному учителю).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литературному чтению для 2 класса к УМК Климановой Л.Ф. и др. / Автор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С.В. – М.: ВАКО, 2012.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литературному чтению для 3 класса к УМК Климановой Л.Ф. и др. («Школа России») / Автор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2014.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bookmarkStart w:id="91" w:name="d455677a-27ca-4068-ae57-28f9d9f99a29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литературному чтению: 4 класс.- С. В. </w:t>
      </w:r>
      <w:proofErr w:type="spellStart"/>
      <w:r w:rsidRPr="002A27E7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2A27E7">
        <w:rPr>
          <w:rFonts w:ascii="Times New Roman" w:hAnsi="Times New Roman" w:cs="Times New Roman"/>
          <w:color w:val="000000"/>
          <w:sz w:val="24"/>
          <w:szCs w:val="24"/>
        </w:rPr>
        <w:t>. - М.: ВАКО, 2012.</w:t>
      </w:r>
      <w:bookmarkEnd w:id="91"/>
    </w:p>
    <w:p w:rsidR="00CC1B67" w:rsidRPr="002A27E7" w:rsidRDefault="00CC1B6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C1B67" w:rsidRPr="002A27E7" w:rsidRDefault="00B054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A27E7">
        <w:rPr>
          <w:rFonts w:ascii="Times New Roman" w:hAnsi="Times New Roman" w:cs="Times New Roman"/>
          <w:color w:val="000000"/>
          <w:sz w:val="24"/>
          <w:szCs w:val="24"/>
        </w:rPr>
        <w:t>https://infourok.ru/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https://uchi.ru/teachers/migration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https://uchi.ru/teachers/migration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https://elschool.ru/</w:t>
      </w:r>
      <w:r w:rsidRPr="002A27E7">
        <w:rPr>
          <w:rFonts w:ascii="Times New Roman" w:hAnsi="Times New Roman" w:cs="Times New Roman"/>
          <w:sz w:val="24"/>
          <w:szCs w:val="24"/>
        </w:rPr>
        <w:br/>
      </w:r>
      <w:bookmarkStart w:id="92" w:name="ead47bee-61c2-4353-b0fd-07c1eef54e3f"/>
      <w:r w:rsidRPr="002A27E7">
        <w:rPr>
          <w:rFonts w:ascii="Times New Roman" w:hAnsi="Times New Roman" w:cs="Times New Roman"/>
          <w:color w:val="000000"/>
          <w:sz w:val="24"/>
          <w:szCs w:val="24"/>
        </w:rPr>
        <w:t xml:space="preserve"> https://edsoo.ru/</w:t>
      </w:r>
      <w:bookmarkEnd w:id="92"/>
    </w:p>
    <w:p w:rsidR="00CC1B67" w:rsidRPr="002A27E7" w:rsidRDefault="00CC1B67">
      <w:pPr>
        <w:sectPr w:rsidR="00CC1B67" w:rsidRPr="002A27E7">
          <w:pgSz w:w="11906" w:h="16383"/>
          <w:pgMar w:top="1134" w:right="850" w:bottom="1134" w:left="1701" w:header="720" w:footer="720" w:gutter="0"/>
          <w:cols w:space="720"/>
        </w:sectPr>
      </w:pPr>
    </w:p>
    <w:bookmarkEnd w:id="89"/>
    <w:p w:rsidR="00B054DF" w:rsidRPr="002A27E7" w:rsidRDefault="00B054DF"/>
    <w:sectPr w:rsidR="00B054DF" w:rsidRPr="002A27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A8A"/>
    <w:multiLevelType w:val="multilevel"/>
    <w:tmpl w:val="B406B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E549CF"/>
    <w:multiLevelType w:val="multilevel"/>
    <w:tmpl w:val="83CA4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A4432"/>
    <w:multiLevelType w:val="multilevel"/>
    <w:tmpl w:val="DA742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B135A"/>
    <w:multiLevelType w:val="multilevel"/>
    <w:tmpl w:val="40241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5CB9"/>
    <w:multiLevelType w:val="multilevel"/>
    <w:tmpl w:val="CAEA0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AE0792"/>
    <w:multiLevelType w:val="multilevel"/>
    <w:tmpl w:val="24427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1313ED"/>
    <w:multiLevelType w:val="multilevel"/>
    <w:tmpl w:val="2292B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797272"/>
    <w:multiLevelType w:val="multilevel"/>
    <w:tmpl w:val="860A8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842D47"/>
    <w:multiLevelType w:val="multilevel"/>
    <w:tmpl w:val="54802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D33764"/>
    <w:multiLevelType w:val="multilevel"/>
    <w:tmpl w:val="6DB4F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DC3383"/>
    <w:multiLevelType w:val="multilevel"/>
    <w:tmpl w:val="BC605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4D6658"/>
    <w:multiLevelType w:val="multilevel"/>
    <w:tmpl w:val="16340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4245E3"/>
    <w:multiLevelType w:val="multilevel"/>
    <w:tmpl w:val="D1CC1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90389F"/>
    <w:multiLevelType w:val="multilevel"/>
    <w:tmpl w:val="B5E23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DD5DC3"/>
    <w:multiLevelType w:val="multilevel"/>
    <w:tmpl w:val="8640D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3036E5"/>
    <w:multiLevelType w:val="multilevel"/>
    <w:tmpl w:val="48F2D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BE0977"/>
    <w:multiLevelType w:val="multilevel"/>
    <w:tmpl w:val="76E26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A679F6"/>
    <w:multiLevelType w:val="multilevel"/>
    <w:tmpl w:val="53EA9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F91BC4"/>
    <w:multiLevelType w:val="multilevel"/>
    <w:tmpl w:val="A5F66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D465E5"/>
    <w:multiLevelType w:val="multilevel"/>
    <w:tmpl w:val="80DE5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0658AD"/>
    <w:multiLevelType w:val="multilevel"/>
    <w:tmpl w:val="4282D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3E00B9"/>
    <w:multiLevelType w:val="multilevel"/>
    <w:tmpl w:val="B9AED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FA14F3"/>
    <w:multiLevelType w:val="multilevel"/>
    <w:tmpl w:val="D4881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587159"/>
    <w:multiLevelType w:val="multilevel"/>
    <w:tmpl w:val="734A7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775C8E"/>
    <w:multiLevelType w:val="multilevel"/>
    <w:tmpl w:val="1B142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6A754F"/>
    <w:multiLevelType w:val="multilevel"/>
    <w:tmpl w:val="4F109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3F3632"/>
    <w:multiLevelType w:val="multilevel"/>
    <w:tmpl w:val="D45C6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3B4771"/>
    <w:multiLevelType w:val="multilevel"/>
    <w:tmpl w:val="07083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BC1DB0"/>
    <w:multiLevelType w:val="multilevel"/>
    <w:tmpl w:val="594C1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C66C5E"/>
    <w:multiLevelType w:val="multilevel"/>
    <w:tmpl w:val="55C28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03091B"/>
    <w:multiLevelType w:val="multilevel"/>
    <w:tmpl w:val="09542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163671"/>
    <w:multiLevelType w:val="multilevel"/>
    <w:tmpl w:val="B6A42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8748CC"/>
    <w:multiLevelType w:val="multilevel"/>
    <w:tmpl w:val="02248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54290F"/>
    <w:multiLevelType w:val="multilevel"/>
    <w:tmpl w:val="ACCC8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755CCC"/>
    <w:multiLevelType w:val="multilevel"/>
    <w:tmpl w:val="74820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B45997"/>
    <w:multiLevelType w:val="multilevel"/>
    <w:tmpl w:val="7194B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02773C"/>
    <w:multiLevelType w:val="multilevel"/>
    <w:tmpl w:val="1CA2D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21"/>
  </w:num>
  <w:num w:numId="5">
    <w:abstractNumId w:val="34"/>
  </w:num>
  <w:num w:numId="6">
    <w:abstractNumId w:val="28"/>
  </w:num>
  <w:num w:numId="7">
    <w:abstractNumId w:val="17"/>
  </w:num>
  <w:num w:numId="8">
    <w:abstractNumId w:val="19"/>
  </w:num>
  <w:num w:numId="9">
    <w:abstractNumId w:val="1"/>
  </w:num>
  <w:num w:numId="10">
    <w:abstractNumId w:val="18"/>
  </w:num>
  <w:num w:numId="11">
    <w:abstractNumId w:val="24"/>
  </w:num>
  <w:num w:numId="12">
    <w:abstractNumId w:val="33"/>
  </w:num>
  <w:num w:numId="13">
    <w:abstractNumId w:val="16"/>
  </w:num>
  <w:num w:numId="14">
    <w:abstractNumId w:val="8"/>
  </w:num>
  <w:num w:numId="15">
    <w:abstractNumId w:val="35"/>
  </w:num>
  <w:num w:numId="16">
    <w:abstractNumId w:val="23"/>
  </w:num>
  <w:num w:numId="17">
    <w:abstractNumId w:val="36"/>
  </w:num>
  <w:num w:numId="18">
    <w:abstractNumId w:val="4"/>
  </w:num>
  <w:num w:numId="19">
    <w:abstractNumId w:val="3"/>
  </w:num>
  <w:num w:numId="20">
    <w:abstractNumId w:val="27"/>
  </w:num>
  <w:num w:numId="21">
    <w:abstractNumId w:val="2"/>
  </w:num>
  <w:num w:numId="22">
    <w:abstractNumId w:val="31"/>
  </w:num>
  <w:num w:numId="23">
    <w:abstractNumId w:val="32"/>
  </w:num>
  <w:num w:numId="24">
    <w:abstractNumId w:val="0"/>
  </w:num>
  <w:num w:numId="25">
    <w:abstractNumId w:val="29"/>
  </w:num>
  <w:num w:numId="26">
    <w:abstractNumId w:val="30"/>
  </w:num>
  <w:num w:numId="27">
    <w:abstractNumId w:val="20"/>
  </w:num>
  <w:num w:numId="28">
    <w:abstractNumId w:val="12"/>
  </w:num>
  <w:num w:numId="29">
    <w:abstractNumId w:val="14"/>
  </w:num>
  <w:num w:numId="30">
    <w:abstractNumId w:val="22"/>
  </w:num>
  <w:num w:numId="31">
    <w:abstractNumId w:val="6"/>
  </w:num>
  <w:num w:numId="32">
    <w:abstractNumId w:val="25"/>
  </w:num>
  <w:num w:numId="33">
    <w:abstractNumId w:val="26"/>
  </w:num>
  <w:num w:numId="34">
    <w:abstractNumId w:val="13"/>
  </w:num>
  <w:num w:numId="35">
    <w:abstractNumId w:val="7"/>
  </w:num>
  <w:num w:numId="36">
    <w:abstractNumId w:val="11"/>
  </w:num>
  <w:num w:numId="37">
    <w:abstractNumId w:val="37"/>
  </w:num>
  <w:num w:numId="38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67"/>
    <w:rsid w:val="000051D7"/>
    <w:rsid w:val="000D2725"/>
    <w:rsid w:val="001123EC"/>
    <w:rsid w:val="001368B5"/>
    <w:rsid w:val="002A27E7"/>
    <w:rsid w:val="007F6EA3"/>
    <w:rsid w:val="009F2A0C"/>
    <w:rsid w:val="00B054DF"/>
    <w:rsid w:val="00CC1B67"/>
    <w:rsid w:val="00E8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9F2A0C"/>
  </w:style>
  <w:style w:type="table" w:customStyle="1" w:styleId="12">
    <w:name w:val="Сетка таблицы1"/>
    <w:basedOn w:val="a1"/>
    <w:next w:val="ac"/>
    <w:uiPriority w:val="59"/>
    <w:rsid w:val="009F2A0C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3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68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9F2A0C"/>
  </w:style>
  <w:style w:type="table" w:customStyle="1" w:styleId="12">
    <w:name w:val="Сетка таблицы1"/>
    <w:basedOn w:val="a1"/>
    <w:next w:val="ac"/>
    <w:uiPriority w:val="59"/>
    <w:rsid w:val="009F2A0C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3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68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1a40" TargetMode="External"/><Relationship Id="rId21" Type="http://schemas.openxmlformats.org/officeDocument/2006/relationships/hyperlink" Target="https://m.edsoo.ru/7f411a40" TargetMode="External"/><Relationship Id="rId34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7f412cec" TargetMode="External"/><Relationship Id="rId47" Type="http://schemas.openxmlformats.org/officeDocument/2006/relationships/hyperlink" Target="https://m.edsoo.ru/7f412cec" TargetMode="External"/><Relationship Id="rId50" Type="http://schemas.openxmlformats.org/officeDocument/2006/relationships/hyperlink" Target="https://m.edsoo.ru/7f412cec" TargetMode="External"/><Relationship Id="rId55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1a40" TargetMode="External"/><Relationship Id="rId54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7f411a40" TargetMode="External"/><Relationship Id="rId40" Type="http://schemas.openxmlformats.org/officeDocument/2006/relationships/hyperlink" Target="https://m.edsoo.ru/7f411a40" TargetMode="External"/><Relationship Id="rId45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7f412cec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2cec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1a40" TargetMode="External"/><Relationship Id="rId44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7f411a40" TargetMode="External"/><Relationship Id="rId43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7f412cec" TargetMode="External"/><Relationship Id="rId56" Type="http://schemas.openxmlformats.org/officeDocument/2006/relationships/hyperlink" Target="https://m.edsoo.ru/7f412ce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40</Pages>
  <Words>12216</Words>
  <Characters>69634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лицей</cp:lastModifiedBy>
  <cp:revision>5</cp:revision>
  <cp:lastPrinted>2023-11-01T05:01:00Z</cp:lastPrinted>
  <dcterms:created xsi:type="dcterms:W3CDTF">2023-10-29T12:14:00Z</dcterms:created>
  <dcterms:modified xsi:type="dcterms:W3CDTF">2023-11-01T07:51:00Z</dcterms:modified>
</cp:coreProperties>
</file>