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4AE76" w14:textId="77777777" w:rsidR="00F70F67" w:rsidRPr="00FE5A34" w:rsidRDefault="00F70F67" w:rsidP="00FE5A3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FE5A3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Аннотация к рабочей программе основного общего образования по учебному </w:t>
      </w:r>
    </w:p>
    <w:p w14:paraId="0385DEDB" w14:textId="77777777" w:rsidR="00F70F67" w:rsidRPr="00FE5A34" w:rsidRDefault="00F70F67" w:rsidP="00FE5A3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FE5A34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предмету «Государственный(башкирский) язык»</w:t>
      </w:r>
    </w:p>
    <w:p w14:paraId="41C31FF2" w14:textId="77777777" w:rsidR="00F70F67" w:rsidRPr="00FE5A34" w:rsidRDefault="00F70F67" w:rsidP="00FE5A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5AD5D14" w14:textId="77777777" w:rsidR="00F70F67" w:rsidRPr="00FE5A34" w:rsidRDefault="00F70F67" w:rsidP="00FE5A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E5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Рабочая программа составлена на основе требований ФГОС ООО к результатам освоения основной образовательной программы ООО, на основе Федеральной </w:t>
      </w:r>
      <w:proofErr w:type="gramStart"/>
      <w:r w:rsidRPr="00FE5A34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образовательной  программы</w:t>
      </w:r>
      <w:proofErr w:type="gramEnd"/>
      <w:r w:rsidRPr="00FE5A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основного общего образования.</w:t>
      </w:r>
    </w:p>
    <w:p w14:paraId="16D8C420" w14:textId="77777777" w:rsidR="00F70F67" w:rsidRPr="00FE5A34" w:rsidRDefault="00F70F67" w:rsidP="00FE5A34">
      <w:pPr>
        <w:spacing w:after="0"/>
        <w:ind w:firstLine="709"/>
        <w:rPr>
          <w:rFonts w:ascii="Times New Roman" w:eastAsia="SchoolBookSanPin" w:hAnsi="Times New Roman" w:cs="Times New Roman"/>
          <w:bCs/>
          <w:sz w:val="24"/>
          <w:szCs w:val="24"/>
        </w:rPr>
      </w:pPr>
      <w:r w:rsidRPr="00FE5A34">
        <w:rPr>
          <w:rFonts w:ascii="Times New Roman" w:eastAsia="SchoolBookSanPin" w:hAnsi="Times New Roman" w:cs="Times New Roman"/>
          <w:bCs/>
          <w:sz w:val="24"/>
          <w:szCs w:val="24"/>
        </w:rPr>
        <w:t>В содержании программы по государственному (башкирскому) языку выделяются следующие содержательные линии: «Я и мой мир», «Башкортостан – край родной», «Природа родного края», «Грамматический материал», «Развитие речи».</w:t>
      </w:r>
    </w:p>
    <w:p w14:paraId="14E8BCD8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E5A34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FE5A34">
        <w:rPr>
          <w:rFonts w:ascii="Times New Roman" w:hAnsi="Times New Roman" w:cs="Times New Roman"/>
          <w:sz w:val="24"/>
          <w:szCs w:val="24"/>
        </w:rPr>
        <w:t xml:space="preserve"> изучения учебного предмета «Государственный (башкирский) язык Республики Башкортостан» является формирование у обучающегося коммуникативной компетенции в основных видах речевой деятельности на башкирском языке (аудирование, говорение, чтение, письмо).</w:t>
      </w:r>
    </w:p>
    <w:p w14:paraId="3FA16D4E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FE5A3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E5A34">
        <w:rPr>
          <w:rFonts w:ascii="Times New Roman" w:hAnsi="Times New Roman" w:cs="Times New Roman"/>
          <w:bCs/>
          <w:sz w:val="24"/>
          <w:szCs w:val="24"/>
        </w:rPr>
        <w:t xml:space="preserve"> изучения </w:t>
      </w:r>
      <w:r w:rsidRPr="00FE5A34">
        <w:rPr>
          <w:rFonts w:ascii="Times New Roman" w:hAnsi="Times New Roman" w:cs="Times New Roman"/>
          <w:sz w:val="24"/>
          <w:szCs w:val="24"/>
        </w:rPr>
        <w:t>учебного предмета «Государственный (башкирский) язык Республики Башкортостан»</w:t>
      </w:r>
      <w:r w:rsidRPr="00FE5A3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EEB2413" w14:textId="77777777" w:rsidR="00F70F67" w:rsidRPr="00FE5A34" w:rsidRDefault="00F70F67" w:rsidP="00FE5A34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</w:rPr>
      </w:pPr>
      <w:r w:rsidRPr="00FE5A34">
        <w:rPr>
          <w:rFonts w:cs="Times New Roman"/>
          <w:sz w:val="24"/>
          <w:szCs w:val="24"/>
        </w:rPr>
        <w:t>создание благоприятного психологического климата для преодоления речевого барьера и использование башкирского языка как средства общения;</w:t>
      </w:r>
    </w:p>
    <w:p w14:paraId="0DD3C579" w14:textId="77777777" w:rsidR="00F70F67" w:rsidRPr="00FE5A34" w:rsidRDefault="00F70F67" w:rsidP="00FE5A34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</w:rPr>
      </w:pPr>
      <w:r w:rsidRPr="00FE5A34">
        <w:rPr>
          <w:rFonts w:cs="Times New Roman"/>
          <w:sz w:val="24"/>
          <w:szCs w:val="24"/>
        </w:rPr>
        <w:t>развитие личностных качеств обучающихся, их воображения, внимания, памяти в ходе усвоения нового материала;</w:t>
      </w:r>
    </w:p>
    <w:p w14:paraId="104B5AE6" w14:textId="77777777" w:rsidR="00F70F67" w:rsidRPr="00FE5A34" w:rsidRDefault="00F70F67" w:rsidP="00FE5A34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</w:rPr>
      </w:pPr>
      <w:r w:rsidRPr="00FE5A34">
        <w:rPr>
          <w:rFonts w:cs="Times New Roman"/>
          <w:sz w:val="24"/>
          <w:szCs w:val="24"/>
        </w:rPr>
        <w:t>расширение лингвистического кругозора, направленного на освоение элементарных лингвистических представлений, доступных для обучающихся и необходимых для овладения устной и письменной речью на элементарном уровне.</w:t>
      </w:r>
    </w:p>
    <w:p w14:paraId="35EAD5EA" w14:textId="77777777" w:rsidR="00F70F67" w:rsidRPr="00FE5A34" w:rsidRDefault="00F70F67" w:rsidP="00FE5A34">
      <w:pPr>
        <w:pStyle w:val="1"/>
        <w:tabs>
          <w:tab w:val="left" w:pos="0"/>
        </w:tabs>
        <w:spacing w:before="12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11721426"/>
      <w:r w:rsidRPr="00FE5A34">
        <w:rPr>
          <w:rFonts w:ascii="Times New Roman" w:hAnsi="Times New Roman" w:cs="Times New Roman"/>
          <w:color w:val="auto"/>
          <w:sz w:val="24"/>
          <w:szCs w:val="24"/>
        </w:rPr>
        <w:t>Основные содержательные линии примерной рабочей программы</w:t>
      </w:r>
      <w:r w:rsidRPr="00FE5A34">
        <w:rPr>
          <w:rFonts w:ascii="Times New Roman" w:hAnsi="Times New Roman" w:cs="Times New Roman"/>
          <w:color w:val="auto"/>
          <w:sz w:val="24"/>
          <w:szCs w:val="24"/>
          <w:lang w:val="ba-RU"/>
        </w:rPr>
        <w:t xml:space="preserve"> у</w:t>
      </w:r>
      <w:proofErr w:type="spellStart"/>
      <w:r w:rsidRPr="00FE5A34">
        <w:rPr>
          <w:rFonts w:ascii="Times New Roman" w:hAnsi="Times New Roman" w:cs="Times New Roman"/>
          <w:color w:val="auto"/>
          <w:sz w:val="24"/>
          <w:szCs w:val="24"/>
        </w:rPr>
        <w:t>чебного</w:t>
      </w:r>
      <w:proofErr w:type="spellEnd"/>
      <w:r w:rsidRPr="00FE5A34">
        <w:rPr>
          <w:rFonts w:ascii="Times New Roman" w:hAnsi="Times New Roman" w:cs="Times New Roman"/>
          <w:color w:val="auto"/>
          <w:sz w:val="24"/>
          <w:szCs w:val="24"/>
        </w:rPr>
        <w:t xml:space="preserve"> предмета «Государственный (башкирский) язык Республики Башкортостан»</w:t>
      </w:r>
      <w:bookmarkEnd w:id="0"/>
    </w:p>
    <w:p w14:paraId="0D1D39DE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E5A34">
        <w:rPr>
          <w:rFonts w:ascii="Times New Roman" w:hAnsi="Times New Roman" w:cs="Times New Roman"/>
          <w:sz w:val="24"/>
          <w:szCs w:val="24"/>
        </w:rPr>
        <w:t>В п</w:t>
      </w:r>
      <w:r w:rsidRPr="00FE5A34">
        <w:rPr>
          <w:rFonts w:ascii="Times New Roman" w:hAnsi="Times New Roman" w:cs="Times New Roman"/>
          <w:sz w:val="24"/>
          <w:szCs w:val="24"/>
          <w:lang w:val="ba-RU"/>
        </w:rPr>
        <w:t xml:space="preserve">ервом блоке Программы </w:t>
      </w:r>
      <w:r w:rsidRPr="00FE5A34">
        <w:rPr>
          <w:rFonts w:ascii="Times New Roman" w:hAnsi="Times New Roman" w:cs="Times New Roman"/>
          <w:sz w:val="24"/>
          <w:szCs w:val="24"/>
        </w:rPr>
        <w:t xml:space="preserve">– </w:t>
      </w:r>
      <w:r w:rsidRPr="00FE5A3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E5A34">
        <w:rPr>
          <w:rFonts w:ascii="Times New Roman" w:hAnsi="Times New Roman" w:cs="Times New Roman"/>
          <w:b/>
          <w:bCs/>
          <w:sz w:val="24"/>
          <w:szCs w:val="24"/>
          <w:lang w:val="ba-RU"/>
        </w:rPr>
        <w:t>Я и мой мир</w:t>
      </w:r>
      <w:r w:rsidRPr="00FE5A3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E5A34">
        <w:rPr>
          <w:rFonts w:ascii="Times New Roman" w:hAnsi="Times New Roman" w:cs="Times New Roman"/>
          <w:bCs/>
          <w:sz w:val="24"/>
          <w:szCs w:val="24"/>
        </w:rPr>
        <w:t xml:space="preserve"> – с</w:t>
      </w:r>
      <w:r w:rsidRPr="00FE5A34">
        <w:rPr>
          <w:rFonts w:ascii="Times New Roman" w:hAnsi="Times New Roman" w:cs="Times New Roman"/>
          <w:sz w:val="24"/>
          <w:szCs w:val="24"/>
        </w:rPr>
        <w:t>одержание концентрируется на воспитательных целях, главная из которых – научить ребенка жить в согласии с внешним миром и с самим собой. Блок преимущественно направлен на развитие устной и письменной речи.</w:t>
      </w:r>
    </w:p>
    <w:p w14:paraId="3541B48B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E5A34">
        <w:rPr>
          <w:rFonts w:ascii="Times New Roman" w:hAnsi="Times New Roman" w:cs="Times New Roman"/>
          <w:sz w:val="24"/>
          <w:szCs w:val="24"/>
        </w:rPr>
        <w:t>Второй блок</w:t>
      </w:r>
      <w:r w:rsidRPr="00FE5A34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FE5A34">
        <w:rPr>
          <w:rFonts w:ascii="Times New Roman" w:hAnsi="Times New Roman" w:cs="Times New Roman"/>
          <w:b/>
          <w:bCs/>
          <w:sz w:val="24"/>
          <w:szCs w:val="24"/>
        </w:rPr>
        <w:t xml:space="preserve"> «Башкортостан – край родной»</w:t>
      </w:r>
      <w:r w:rsidRPr="00FE5A34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FE5A34">
        <w:rPr>
          <w:rFonts w:ascii="Times New Roman" w:hAnsi="Times New Roman" w:cs="Times New Roman"/>
          <w:sz w:val="24"/>
          <w:szCs w:val="24"/>
        </w:rPr>
        <w:t xml:space="preserve"> касается дружбы народов; прошлого, настоящего, будущего России, ее взаимоотношений с другими странами; государственного устройства; особенностей истории и современной жизни родного края, достопримечательностей, исторических мест; искусства, а также народных праздников и обычаев, особенностей быта и жизнедеятельности башкирского и других народов, проживающих в республике. Материал ориентирован на 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взаимоуважения.</w:t>
      </w:r>
    </w:p>
    <w:p w14:paraId="34B8097F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E5A34">
        <w:rPr>
          <w:rFonts w:ascii="Times New Roman" w:hAnsi="Times New Roman" w:cs="Times New Roman"/>
          <w:sz w:val="24"/>
          <w:szCs w:val="24"/>
        </w:rPr>
        <w:t xml:space="preserve">Третий блок </w:t>
      </w:r>
      <w:r w:rsidRPr="00FE5A34">
        <w:rPr>
          <w:rFonts w:ascii="Times New Roman" w:hAnsi="Times New Roman" w:cs="Times New Roman"/>
          <w:bCs/>
          <w:sz w:val="24"/>
          <w:szCs w:val="24"/>
        </w:rPr>
        <w:t>–</w:t>
      </w:r>
      <w:r w:rsidRPr="00FE5A3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FE5A34">
        <w:rPr>
          <w:rFonts w:ascii="Times New Roman" w:hAnsi="Times New Roman" w:cs="Times New Roman"/>
          <w:b/>
          <w:bCs/>
          <w:sz w:val="24"/>
          <w:szCs w:val="24"/>
          <w:lang w:val="ba-RU"/>
        </w:rPr>
        <w:t>Природа родного края</w:t>
      </w:r>
      <w:r w:rsidRPr="00FE5A3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FE5A34">
        <w:rPr>
          <w:rFonts w:ascii="Times New Roman" w:hAnsi="Times New Roman" w:cs="Times New Roman"/>
          <w:bCs/>
          <w:sz w:val="24"/>
          <w:szCs w:val="24"/>
        </w:rPr>
        <w:t>–</w:t>
      </w:r>
      <w:r w:rsidRPr="00FE5A34">
        <w:rPr>
          <w:rFonts w:ascii="Times New Roman" w:hAnsi="Times New Roman" w:cs="Times New Roman"/>
          <w:sz w:val="24"/>
          <w:szCs w:val="24"/>
        </w:rPr>
        <w:t xml:space="preserve"> знакомит с природой Башкортостана, с разнообразием растительного и животного мира республики, с ее климатическими особенностями и экологическими проблемами. В результате изучения тем блока у обучающихся </w:t>
      </w:r>
      <w:proofErr w:type="spellStart"/>
      <w:r w:rsidRPr="00FE5A34">
        <w:rPr>
          <w:rFonts w:ascii="Times New Roman" w:hAnsi="Times New Roman" w:cs="Times New Roman"/>
          <w:sz w:val="24"/>
          <w:szCs w:val="24"/>
        </w:rPr>
        <w:t>формируетсяценностное</w:t>
      </w:r>
      <w:proofErr w:type="spellEnd"/>
      <w:r w:rsidRPr="00FE5A34">
        <w:rPr>
          <w:rFonts w:ascii="Times New Roman" w:hAnsi="Times New Roman" w:cs="Times New Roman"/>
          <w:sz w:val="24"/>
          <w:szCs w:val="24"/>
        </w:rPr>
        <w:t xml:space="preserve"> отношение к </w:t>
      </w:r>
      <w:proofErr w:type="spellStart"/>
      <w:proofErr w:type="gramStart"/>
      <w:r w:rsidRPr="00FE5A34">
        <w:rPr>
          <w:rFonts w:ascii="Times New Roman" w:hAnsi="Times New Roman" w:cs="Times New Roman"/>
          <w:sz w:val="24"/>
          <w:szCs w:val="24"/>
        </w:rPr>
        <w:t>природе,расширяется</w:t>
      </w:r>
      <w:proofErr w:type="spellEnd"/>
      <w:proofErr w:type="gramEnd"/>
      <w:r w:rsidRPr="00FE5A34">
        <w:rPr>
          <w:rFonts w:ascii="Times New Roman" w:hAnsi="Times New Roman" w:cs="Times New Roman"/>
          <w:sz w:val="24"/>
          <w:szCs w:val="24"/>
        </w:rPr>
        <w:t xml:space="preserve"> кругозор.</w:t>
      </w:r>
    </w:p>
    <w:p w14:paraId="13510E2D" w14:textId="77777777" w:rsidR="00F70F67" w:rsidRPr="00FE5A34" w:rsidRDefault="00F70F67" w:rsidP="00FE5A34">
      <w:pPr>
        <w:pStyle w:val="1"/>
        <w:tabs>
          <w:tab w:val="left" w:pos="1134"/>
        </w:tabs>
        <w:spacing w:before="0" w:after="240"/>
        <w:jc w:val="center"/>
        <w:rPr>
          <w:rFonts w:ascii="Times New Roman" w:eastAsia="Times New Roman" w:hAnsi="Times New Roman" w:cs="Times New Roman"/>
          <w:caps/>
          <w:color w:val="auto"/>
          <w:sz w:val="24"/>
          <w:szCs w:val="24"/>
        </w:rPr>
      </w:pPr>
      <w:bookmarkStart w:id="1" w:name="_Toc111721433"/>
      <w:r w:rsidRPr="00FE5A34">
        <w:rPr>
          <w:rFonts w:ascii="Times New Roman" w:eastAsia="Times New Roman" w:hAnsi="Times New Roman" w:cs="Times New Roman"/>
          <w:caps/>
          <w:color w:val="auto"/>
          <w:sz w:val="24"/>
          <w:szCs w:val="24"/>
        </w:rPr>
        <w:lastRenderedPageBreak/>
        <w:t>Планируемые результаты освоения учебного предмета «Государственный</w:t>
      </w:r>
      <w:r w:rsidRPr="00FE5A34">
        <w:rPr>
          <w:rFonts w:ascii="Times New Roman" w:eastAsia="Times New Roman" w:hAnsi="Times New Roman" w:cs="Times New Roman"/>
          <w:caps/>
          <w:color w:val="auto"/>
          <w:sz w:val="24"/>
          <w:szCs w:val="24"/>
          <w:lang w:val="ba-RU"/>
        </w:rPr>
        <w:t xml:space="preserve"> (б</w:t>
      </w:r>
      <w:r w:rsidRPr="00FE5A34">
        <w:rPr>
          <w:rFonts w:ascii="Times New Roman" w:eastAsia="Times New Roman" w:hAnsi="Times New Roman" w:cs="Times New Roman"/>
          <w:caps/>
          <w:color w:val="auto"/>
          <w:sz w:val="24"/>
          <w:szCs w:val="24"/>
        </w:rPr>
        <w:t>ашкирский) язык Республики Башкортостан» на уровне основного общего образования</w:t>
      </w:r>
      <w:bookmarkEnd w:id="1"/>
    </w:p>
    <w:p w14:paraId="2799A14D" w14:textId="77777777" w:rsidR="00F70F67" w:rsidRPr="00FE5A34" w:rsidRDefault="00F70F67" w:rsidP="00FE5A34">
      <w:pPr>
        <w:pStyle w:val="1"/>
        <w:tabs>
          <w:tab w:val="left" w:pos="1134"/>
        </w:tabs>
        <w:spacing w:before="120" w:after="12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ba-RU"/>
        </w:rPr>
      </w:pPr>
      <w:bookmarkStart w:id="2" w:name="_Toc111721434"/>
      <w:r w:rsidRPr="00FE5A34">
        <w:rPr>
          <w:rFonts w:ascii="Times New Roman" w:hAnsi="Times New Roman" w:cs="Times New Roman"/>
          <w:bCs w:val="0"/>
          <w:color w:val="auto"/>
          <w:sz w:val="24"/>
          <w:szCs w:val="24"/>
          <w:lang w:val="ba-RU"/>
        </w:rPr>
        <w:t>Личностные результаты</w:t>
      </w:r>
      <w:bookmarkEnd w:id="2"/>
    </w:p>
    <w:p w14:paraId="4BCDCF5A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E5A34">
        <w:rPr>
          <w:rFonts w:ascii="Times New Roman" w:hAnsi="Times New Roman" w:cs="Times New Roman"/>
          <w:sz w:val="24"/>
          <w:szCs w:val="24"/>
          <w:lang w:val="ba-RU"/>
        </w:rPr>
        <w:t>Личностные результаты освоения Примерной рабочей программы по башкирскому (государственному) языку Республики Башкортостан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</w:t>
      </w:r>
      <w:r w:rsidRPr="00FE5A34">
        <w:rPr>
          <w:rFonts w:ascii="Times New Roman" w:hAnsi="Times New Roman" w:cs="Times New Roman"/>
          <w:sz w:val="24"/>
          <w:szCs w:val="24"/>
        </w:rPr>
        <w:t>:</w:t>
      </w:r>
    </w:p>
    <w:p w14:paraId="31989B5E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гражданского воспитания:</w:t>
      </w:r>
    </w:p>
    <w:p w14:paraId="468D3FA9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3D0206B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башкирском языке; неприятие любых форм экстремизма, дискриминации;</w:t>
      </w:r>
    </w:p>
    <w:p w14:paraId="52788389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башкирском языке;</w:t>
      </w:r>
    </w:p>
    <w:p w14:paraId="745AF05D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готовность к разнообразной совместной деятельности, стремление к взаимопониманию и взаимопомощи;</w:t>
      </w:r>
    </w:p>
    <w:p w14:paraId="5FC41891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активное участие в школьном самоуправлении; готовность к участию в гуманитарной деятельности (помощь людям, нуждающимся в ней; волонтерство);</w:t>
      </w:r>
    </w:p>
    <w:p w14:paraId="00EF6B64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патриотического воспитания:</w:t>
      </w:r>
    </w:p>
    <w:p w14:paraId="7BF78057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осознание российской гражданской идентичности в поликультурном и многоконфессиональном обществе, понимание роли башкирского языка как государственного языка Республики Башкортостан;</w:t>
      </w:r>
    </w:p>
    <w:p w14:paraId="61037F78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проявление интереса к познанию башкирского языка, к истории и культуре Российской Федерации, культуре своего края, народов России в контексте учебного предмета;</w:t>
      </w:r>
    </w:p>
    <w:p w14:paraId="5E3DF955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ценностное отношение к башкирскому языку, к достижениям своей республики, Родины – России, к науке, искусству, боевым подвигам и трудовым достижениям народа, в том числе отраженным в художественных произведениях;</w:t>
      </w:r>
    </w:p>
    <w:p w14:paraId="0A930A73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60485B7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духовно-нравственного воспитания:</w:t>
      </w:r>
    </w:p>
    <w:p w14:paraId="368A9034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ориентация на моральные ценности и нормы в ситуациях нравственного выбора;</w:t>
      </w:r>
    </w:p>
    <w:p w14:paraId="7CCAE2BE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14:paraId="0E699AA6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lastRenderedPageBreak/>
        <w:t>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14:paraId="045E7D18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эстетического воспитания:</w:t>
      </w:r>
    </w:p>
    <w:p w14:paraId="37F1AA55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восприимчивость к разным видам искусства, традициям и творчеству своего и других народов;</w:t>
      </w:r>
    </w:p>
    <w:p w14:paraId="4D204396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башкирского языка как средства коммуникации и самовыражения;</w:t>
      </w:r>
    </w:p>
    <w:p w14:paraId="69CDC0FC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14:paraId="1571682E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физического воспитания, формирования культуры здоровья и эмоционального благополучия:</w:t>
      </w:r>
    </w:p>
    <w:p w14:paraId="3AB65E04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осознание ценности жизни с опорой на собственный жизненный и читательский опыт;</w:t>
      </w:r>
    </w:p>
    <w:p w14:paraId="014186DD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 среде в процессе школьного языкового образования;</w:t>
      </w:r>
    </w:p>
    <w:p w14:paraId="49DF83BB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ECD86A9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умение принимать себя и других не осуждая;</w:t>
      </w:r>
    </w:p>
    <w:p w14:paraId="4DB3CBA6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башкирском языке;</w:t>
      </w:r>
    </w:p>
    <w:p w14:paraId="0598795F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сформированность навыков рефлексии, признание своего права на ошибку и такого же права другого человека;</w:t>
      </w:r>
    </w:p>
    <w:p w14:paraId="4574F1BA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трудового воспитания:</w:t>
      </w:r>
    </w:p>
    <w:p w14:paraId="326A3999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03071EF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</w:t>
      </w:r>
    </w:p>
    <w:p w14:paraId="4D8F9F03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 умение рассказать о своих планах на будущее;</w:t>
      </w:r>
    </w:p>
    <w:p w14:paraId="19D410FB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экологического воспитания:</w:t>
      </w:r>
    </w:p>
    <w:p w14:paraId="779C2D52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 xml:space="preserve">ориентация на применение знаний из области социальных и естественных наук </w:t>
      </w:r>
      <w:r w:rsidRPr="00FE5A34">
        <w:rPr>
          <w:rFonts w:cs="Times New Roman"/>
          <w:sz w:val="24"/>
          <w:szCs w:val="24"/>
          <w:lang w:val="ba-RU"/>
        </w:rPr>
        <w:lastRenderedPageBreak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3D838F36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умение точно, логично выражать свою точку зрения на экологические проблемы;</w:t>
      </w:r>
    </w:p>
    <w:p w14:paraId="7B19DE29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2A6CB90A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14:paraId="28038F13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активное неприятие действий, приносящих вред окружающей среде;</w:t>
      </w:r>
    </w:p>
    <w:p w14:paraId="2B948899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7C490E00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готовность к участию в практической деятельности экологической направленности;</w:t>
      </w:r>
    </w:p>
    <w:p w14:paraId="19AB0D97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ценности научного познания;</w:t>
      </w:r>
    </w:p>
    <w:p w14:paraId="5235096F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</w:p>
    <w:p w14:paraId="57B7CE46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овладение языковой и читательской культурой, навыками чтения как средства познания мира;</w:t>
      </w:r>
    </w:p>
    <w:p w14:paraId="4171434C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овладение основными навыками исследовательской деятельности с учетом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12F9BB8" w14:textId="77777777" w:rsidR="00F70F67" w:rsidRPr="00FE5A34" w:rsidRDefault="00F70F67" w:rsidP="00FE5A34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FE5A34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0A75A4E8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5E44218F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способность обучающихся к взаимодействию в условиях не- определенности, открытость опыту и знаниям других;</w:t>
      </w:r>
    </w:p>
    <w:p w14:paraId="76C85D83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7FB86060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свое развитие;</w:t>
      </w:r>
    </w:p>
    <w:p w14:paraId="5F563165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</w:t>
      </w:r>
      <w:r w:rsidRPr="00FE5A34">
        <w:rPr>
          <w:rFonts w:cs="Times New Roman"/>
          <w:sz w:val="24"/>
          <w:szCs w:val="24"/>
          <w:lang w:val="ba-RU"/>
        </w:rPr>
        <w:lastRenderedPageBreak/>
        <w:t>последствий;</w:t>
      </w:r>
    </w:p>
    <w:p w14:paraId="08B1C689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14:paraId="271A3D41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последствий;</w:t>
      </w:r>
    </w:p>
    <w:p w14:paraId="34ACA508" w14:textId="77777777" w:rsidR="00F70F67" w:rsidRPr="00FE5A34" w:rsidRDefault="00F70F67" w:rsidP="00FE5A3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4"/>
          <w:szCs w:val="24"/>
          <w:lang w:val="ba-RU"/>
        </w:rPr>
      </w:pPr>
      <w:r w:rsidRPr="00FE5A34">
        <w:rPr>
          <w:rFonts w:cs="Times New Roman"/>
          <w:sz w:val="24"/>
          <w:szCs w:val="24"/>
          <w:lang w:val="ba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14:paraId="5E43E325" w14:textId="77777777" w:rsidR="00FE5A34" w:rsidRPr="00FE5A34" w:rsidRDefault="00FE5A34" w:rsidP="00FE5A34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A34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Место учебного предмета «</w:t>
      </w:r>
      <w:r w:rsidRPr="00FE5A34">
        <w:rPr>
          <w:rFonts w:ascii="Times New Roman" w:hAnsi="Times New Roman" w:cs="Times New Roman"/>
          <w:b/>
          <w:sz w:val="24"/>
          <w:szCs w:val="24"/>
        </w:rPr>
        <w:t xml:space="preserve">Государственный (башкирский) </w:t>
      </w:r>
      <w:proofErr w:type="gramStart"/>
      <w:r w:rsidRPr="00FE5A34">
        <w:rPr>
          <w:rFonts w:ascii="Times New Roman" w:hAnsi="Times New Roman" w:cs="Times New Roman"/>
          <w:b/>
          <w:sz w:val="24"/>
          <w:szCs w:val="24"/>
        </w:rPr>
        <w:t>язык</w:t>
      </w:r>
      <w:r w:rsidRPr="00FE5A34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 »</w:t>
      </w:r>
      <w:proofErr w:type="gramEnd"/>
      <w:r w:rsidRPr="00FE5A34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в учебном плане.</w:t>
      </w:r>
    </w:p>
    <w:p w14:paraId="6D6DE7F7" w14:textId="77777777" w:rsidR="00FE5A34" w:rsidRPr="00FE5A34" w:rsidRDefault="00FE5A34" w:rsidP="00FE5A34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FE5A34">
        <w:rPr>
          <w:rFonts w:ascii="Times New Roman" w:hAnsi="Times New Roman" w:cs="Times New Roman"/>
          <w:sz w:val="24"/>
          <w:szCs w:val="24"/>
        </w:rPr>
        <w:t>В соответствии с ФГОС ООО учебный предмет «Государственный (башкирский) язык» входит в предметную область «Родной язык и литература»</w:t>
      </w:r>
    </w:p>
    <w:p w14:paraId="2C68F3A8" w14:textId="77777777" w:rsidR="00FE5A34" w:rsidRPr="00FE5A34" w:rsidRDefault="00FE5A34" w:rsidP="00FE5A34">
      <w:pPr>
        <w:spacing w:after="0"/>
        <w:ind w:firstLine="709"/>
        <w:rPr>
          <w:rFonts w:ascii="Times New Roman" w:eastAsia="SchoolBookSanPin" w:hAnsi="Times New Roman" w:cs="Times New Roman"/>
          <w:bCs/>
          <w:sz w:val="24"/>
          <w:szCs w:val="24"/>
        </w:rPr>
      </w:pPr>
      <w:r w:rsidRPr="00FE5A34">
        <w:rPr>
          <w:rFonts w:ascii="Times New Roman" w:eastAsia="SchoolBookSanPin" w:hAnsi="Times New Roman" w:cs="Times New Roman"/>
          <w:bCs/>
          <w:sz w:val="24"/>
          <w:szCs w:val="24"/>
        </w:rPr>
        <w:t>Общее число часов, рекомендованных для изучения государственного (башкирского) языка, – 170 часов: в 5 классе – 34 часа (1 часа в неделю),в 6 классе – 34 часа (1 часа в неделю), в 7 классе – 34часа (1часа в неделю),в 8 классе – 34 часа (1часа в неделю), в 9 классе – 34 часа (1 часа в неделю).</w:t>
      </w:r>
    </w:p>
    <w:p w14:paraId="5158307F" w14:textId="77777777" w:rsidR="00F70F67" w:rsidRPr="00FE5A34" w:rsidRDefault="00F70F67" w:rsidP="00FE5A34">
      <w:pPr>
        <w:spacing w:after="0" w:line="350" w:lineRule="auto"/>
        <w:rPr>
          <w:rFonts w:eastAsia="SchoolBookSanPin" w:cs="Times New Roman"/>
          <w:bCs/>
          <w:sz w:val="24"/>
          <w:szCs w:val="24"/>
        </w:rPr>
      </w:pPr>
    </w:p>
    <w:p w14:paraId="3F496861" w14:textId="77777777" w:rsidR="00CB79B5" w:rsidRPr="00F70F67" w:rsidRDefault="00CB79B5" w:rsidP="00F70F67">
      <w:pPr>
        <w:pStyle w:val="1"/>
        <w:tabs>
          <w:tab w:val="left" w:pos="1134"/>
        </w:tabs>
        <w:spacing w:before="120" w:after="120" w:line="360" w:lineRule="auto"/>
        <w:jc w:val="center"/>
      </w:pPr>
    </w:p>
    <w:sectPr w:rsidR="00CB79B5" w:rsidRPr="00F70F67" w:rsidSect="006E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C0B70"/>
    <w:multiLevelType w:val="hybridMultilevel"/>
    <w:tmpl w:val="F70E5914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60636C1"/>
    <w:multiLevelType w:val="hybridMultilevel"/>
    <w:tmpl w:val="803AA6F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45050"/>
    <w:multiLevelType w:val="hybridMultilevel"/>
    <w:tmpl w:val="DFC0863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67"/>
    <w:rsid w:val="0056282D"/>
    <w:rsid w:val="005A7A1B"/>
    <w:rsid w:val="006E5802"/>
    <w:rsid w:val="007E79B7"/>
    <w:rsid w:val="00CB79B5"/>
    <w:rsid w:val="00CF2412"/>
    <w:rsid w:val="00F70F67"/>
    <w:rsid w:val="00FE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2978"/>
  <w15:docId w15:val="{3940D879-E0BA-4DF6-88BD-10E05392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802"/>
  </w:style>
  <w:style w:type="paragraph" w:styleId="1">
    <w:name w:val="heading 1"/>
    <w:basedOn w:val="a"/>
    <w:next w:val="a"/>
    <w:link w:val="10"/>
    <w:uiPriority w:val="9"/>
    <w:qFormat/>
    <w:rsid w:val="00F70F67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F70F67"/>
    <w:pPr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F70F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2023-11-08T13:50:00Z</dcterms:created>
  <dcterms:modified xsi:type="dcterms:W3CDTF">2023-11-08T13:50:00Z</dcterms:modified>
</cp:coreProperties>
</file>