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B55" w:rsidRPr="00432C1F" w:rsidRDefault="00D91B55" w:rsidP="00432C1F">
      <w:pPr>
        <w:pStyle w:val="ConsPlusTitle"/>
        <w:jc w:val="center"/>
        <w:rPr>
          <w:rFonts w:ascii="Times New Roman" w:hAnsi="Times New Roman" w:cs="Times New Roman"/>
          <w:sz w:val="20"/>
        </w:rPr>
      </w:pPr>
      <w:bookmarkStart w:id="0" w:name="_GoBack"/>
      <w:bookmarkEnd w:id="0"/>
      <w:r w:rsidRPr="00432C1F">
        <w:rPr>
          <w:rFonts w:ascii="Times New Roman" w:hAnsi="Times New Roman" w:cs="Times New Roman"/>
          <w:sz w:val="20"/>
        </w:rPr>
        <w:t>МИНИСТЕРСТВО ОБРАЗОВАНИЯ И НАУКИ РОССИЙСКОЙ ФЕДЕРАЦИИ</w:t>
      </w:r>
    </w:p>
    <w:p w:rsidR="00D91B55" w:rsidRPr="00432C1F" w:rsidRDefault="00D91B55" w:rsidP="00432C1F">
      <w:pPr>
        <w:pStyle w:val="ConsPlusTitle"/>
        <w:jc w:val="center"/>
        <w:rPr>
          <w:rFonts w:ascii="Times New Roman" w:hAnsi="Times New Roman" w:cs="Times New Roman"/>
          <w:sz w:val="20"/>
        </w:rPr>
      </w:pPr>
    </w:p>
    <w:p w:rsidR="00D91B55" w:rsidRPr="00432C1F" w:rsidRDefault="00D91B55" w:rsidP="00432C1F">
      <w:pPr>
        <w:pStyle w:val="ConsPlusTitle"/>
        <w:jc w:val="center"/>
        <w:rPr>
          <w:rFonts w:ascii="Times New Roman" w:hAnsi="Times New Roman" w:cs="Times New Roman"/>
          <w:sz w:val="20"/>
        </w:rPr>
      </w:pPr>
      <w:r w:rsidRPr="00432C1F">
        <w:rPr>
          <w:rFonts w:ascii="Times New Roman" w:hAnsi="Times New Roman" w:cs="Times New Roman"/>
          <w:sz w:val="20"/>
        </w:rPr>
        <w:t>ПИСЬМО</w:t>
      </w:r>
    </w:p>
    <w:p w:rsidR="00D91B55" w:rsidRPr="00432C1F" w:rsidRDefault="00D91B55" w:rsidP="00432C1F">
      <w:pPr>
        <w:pStyle w:val="ConsPlusTitle"/>
        <w:jc w:val="center"/>
        <w:rPr>
          <w:rFonts w:ascii="Times New Roman" w:hAnsi="Times New Roman" w:cs="Times New Roman"/>
          <w:sz w:val="20"/>
        </w:rPr>
      </w:pPr>
      <w:r w:rsidRPr="00432C1F">
        <w:rPr>
          <w:rFonts w:ascii="Times New Roman" w:hAnsi="Times New Roman" w:cs="Times New Roman"/>
          <w:sz w:val="20"/>
        </w:rPr>
        <w:t>от 3 августа 2015 г. N 08-1189</w:t>
      </w:r>
    </w:p>
    <w:p w:rsidR="00D91B55" w:rsidRPr="00432C1F" w:rsidRDefault="00D91B55" w:rsidP="00432C1F">
      <w:pPr>
        <w:pStyle w:val="ConsPlusTitle"/>
        <w:jc w:val="center"/>
        <w:rPr>
          <w:rFonts w:ascii="Times New Roman" w:hAnsi="Times New Roman" w:cs="Times New Roman"/>
          <w:sz w:val="20"/>
        </w:rPr>
      </w:pPr>
    </w:p>
    <w:p w:rsidR="00D91B55" w:rsidRPr="00432C1F" w:rsidRDefault="00D91B55" w:rsidP="00432C1F">
      <w:pPr>
        <w:pStyle w:val="ConsPlusTitle"/>
        <w:jc w:val="center"/>
        <w:rPr>
          <w:rFonts w:ascii="Times New Roman" w:hAnsi="Times New Roman" w:cs="Times New Roman"/>
          <w:sz w:val="20"/>
        </w:rPr>
      </w:pPr>
      <w:r w:rsidRPr="00432C1F">
        <w:rPr>
          <w:rFonts w:ascii="Times New Roman" w:hAnsi="Times New Roman" w:cs="Times New Roman"/>
          <w:sz w:val="20"/>
        </w:rPr>
        <w:t>О НАПРАВЛЕНИИ ИНФОРМАЦИИ</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В рамках выполнения научно-исследовательской работы "Формирование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у школьников и студентов" ФГБОУ ВПО "Московский государственный юридический университет имени О.Е. </w:t>
      </w:r>
      <w:proofErr w:type="spellStart"/>
      <w:r w:rsidRPr="00432C1F">
        <w:rPr>
          <w:rFonts w:ascii="Times New Roman" w:hAnsi="Times New Roman" w:cs="Times New Roman"/>
          <w:sz w:val="20"/>
        </w:rPr>
        <w:t>Кутафина</w:t>
      </w:r>
      <w:proofErr w:type="spellEnd"/>
      <w:r w:rsidRPr="00432C1F">
        <w:rPr>
          <w:rFonts w:ascii="Times New Roman" w:hAnsi="Times New Roman" w:cs="Times New Roman"/>
          <w:sz w:val="20"/>
        </w:rPr>
        <w:t xml:space="preserve"> (МГЮА)" (далее - МГЮА им. О.Е. </w:t>
      </w:r>
      <w:proofErr w:type="spellStart"/>
      <w:r w:rsidRPr="00432C1F">
        <w:rPr>
          <w:rFonts w:ascii="Times New Roman" w:hAnsi="Times New Roman" w:cs="Times New Roman"/>
          <w:sz w:val="20"/>
        </w:rPr>
        <w:t>Кутафина</w:t>
      </w:r>
      <w:proofErr w:type="spellEnd"/>
      <w:r w:rsidRPr="00432C1F">
        <w:rPr>
          <w:rFonts w:ascii="Times New Roman" w:hAnsi="Times New Roman" w:cs="Times New Roman"/>
          <w:sz w:val="20"/>
        </w:rPr>
        <w:t xml:space="preserve">) разработало методические рекомендации о формировании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у школьников и студентов (далее - методические рекомендации).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Департамент государственной политики в сфере общего образования </w:t>
      </w:r>
      <w:proofErr w:type="spellStart"/>
      <w:r w:rsidRPr="00432C1F">
        <w:rPr>
          <w:rFonts w:ascii="Times New Roman" w:hAnsi="Times New Roman" w:cs="Times New Roman"/>
          <w:sz w:val="20"/>
        </w:rPr>
        <w:t>Минобрнауки</w:t>
      </w:r>
      <w:proofErr w:type="spellEnd"/>
      <w:r w:rsidRPr="00432C1F">
        <w:rPr>
          <w:rFonts w:ascii="Times New Roman" w:hAnsi="Times New Roman" w:cs="Times New Roman"/>
          <w:sz w:val="20"/>
        </w:rPr>
        <w:t xml:space="preserve"> России просит довести до сведения руководителей общеобразовательных организаций информацию о методических рекомендациях для их использования при разработке основной образовательной программы общеобразовательной организации.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Методические рекомендации размещены в свободном доступе на официальном сайте МГЮА им. О.Е. </w:t>
      </w:r>
      <w:proofErr w:type="spellStart"/>
      <w:r w:rsidRPr="00432C1F">
        <w:rPr>
          <w:rFonts w:ascii="Times New Roman" w:hAnsi="Times New Roman" w:cs="Times New Roman"/>
          <w:sz w:val="20"/>
        </w:rPr>
        <w:t>Кутафина</w:t>
      </w:r>
      <w:proofErr w:type="spellEnd"/>
      <w:r w:rsidRPr="00432C1F">
        <w:rPr>
          <w:rFonts w:ascii="Times New Roman" w:hAnsi="Times New Roman" w:cs="Times New Roman"/>
          <w:sz w:val="20"/>
        </w:rPr>
        <w:t>, в разделе "Новости" (http://msal.ru/primary-activity/education/add_educational_program/idpo/).</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right"/>
        <w:rPr>
          <w:rFonts w:ascii="Times New Roman" w:hAnsi="Times New Roman" w:cs="Times New Roman"/>
          <w:sz w:val="20"/>
        </w:rPr>
      </w:pPr>
      <w:r w:rsidRPr="00432C1F">
        <w:rPr>
          <w:rFonts w:ascii="Times New Roman" w:hAnsi="Times New Roman" w:cs="Times New Roman"/>
          <w:sz w:val="20"/>
        </w:rPr>
        <w:t>Заместитель директора</w:t>
      </w:r>
    </w:p>
    <w:p w:rsidR="00D91B55" w:rsidRPr="00432C1F" w:rsidRDefault="00D91B55" w:rsidP="00432C1F">
      <w:pPr>
        <w:pStyle w:val="ConsPlusNormal"/>
        <w:jc w:val="right"/>
        <w:rPr>
          <w:rFonts w:ascii="Times New Roman" w:hAnsi="Times New Roman" w:cs="Times New Roman"/>
          <w:sz w:val="20"/>
        </w:rPr>
      </w:pPr>
      <w:r w:rsidRPr="00432C1F">
        <w:rPr>
          <w:rFonts w:ascii="Times New Roman" w:hAnsi="Times New Roman" w:cs="Times New Roman"/>
          <w:sz w:val="20"/>
        </w:rPr>
        <w:t>Департамента</w:t>
      </w:r>
    </w:p>
    <w:p w:rsidR="00D91B55" w:rsidRPr="00432C1F" w:rsidRDefault="00D91B55" w:rsidP="00432C1F">
      <w:pPr>
        <w:pStyle w:val="ConsPlusNormal"/>
        <w:jc w:val="right"/>
        <w:rPr>
          <w:rFonts w:ascii="Times New Roman" w:hAnsi="Times New Roman" w:cs="Times New Roman"/>
          <w:sz w:val="20"/>
        </w:rPr>
      </w:pPr>
      <w:r w:rsidRPr="00432C1F">
        <w:rPr>
          <w:rFonts w:ascii="Times New Roman" w:hAnsi="Times New Roman" w:cs="Times New Roman"/>
          <w:sz w:val="20"/>
        </w:rPr>
        <w:t>государственной политики</w:t>
      </w:r>
    </w:p>
    <w:p w:rsidR="00D91B55" w:rsidRPr="00432C1F" w:rsidRDefault="00D91B55" w:rsidP="00432C1F">
      <w:pPr>
        <w:pStyle w:val="ConsPlusNormal"/>
        <w:jc w:val="right"/>
        <w:rPr>
          <w:rFonts w:ascii="Times New Roman" w:hAnsi="Times New Roman" w:cs="Times New Roman"/>
          <w:sz w:val="20"/>
        </w:rPr>
      </w:pPr>
      <w:r w:rsidRPr="00432C1F">
        <w:rPr>
          <w:rFonts w:ascii="Times New Roman" w:hAnsi="Times New Roman" w:cs="Times New Roman"/>
          <w:sz w:val="20"/>
        </w:rPr>
        <w:t>в сфере общего образования</w:t>
      </w:r>
    </w:p>
    <w:p w:rsidR="00D91B55" w:rsidRPr="00432C1F" w:rsidRDefault="00D91B55" w:rsidP="00432C1F">
      <w:pPr>
        <w:pStyle w:val="ConsPlusNormal"/>
        <w:jc w:val="right"/>
        <w:rPr>
          <w:rFonts w:ascii="Times New Roman" w:hAnsi="Times New Roman" w:cs="Times New Roman"/>
          <w:sz w:val="20"/>
        </w:rPr>
      </w:pPr>
      <w:r w:rsidRPr="00432C1F">
        <w:rPr>
          <w:rFonts w:ascii="Times New Roman" w:hAnsi="Times New Roman" w:cs="Times New Roman"/>
          <w:sz w:val="20"/>
        </w:rPr>
        <w:t>П.А.СЕРГОМАНОВ</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Title"/>
        <w:jc w:val="center"/>
        <w:rPr>
          <w:rFonts w:ascii="Times New Roman" w:hAnsi="Times New Roman" w:cs="Times New Roman"/>
          <w:sz w:val="20"/>
        </w:rPr>
      </w:pPr>
      <w:bookmarkStart w:id="1" w:name="P22"/>
      <w:bookmarkEnd w:id="1"/>
      <w:r w:rsidRPr="00432C1F">
        <w:rPr>
          <w:rFonts w:ascii="Times New Roman" w:hAnsi="Times New Roman" w:cs="Times New Roman"/>
          <w:sz w:val="20"/>
        </w:rPr>
        <w:t>МЕТОДИЧЕСКИЕ РЕКОМЕНДАЦИИ</w:t>
      </w:r>
    </w:p>
    <w:p w:rsidR="00D91B55" w:rsidRPr="00432C1F" w:rsidRDefault="00D91B55" w:rsidP="00432C1F">
      <w:pPr>
        <w:pStyle w:val="ConsPlusTitle"/>
        <w:jc w:val="center"/>
        <w:rPr>
          <w:rFonts w:ascii="Times New Roman" w:hAnsi="Times New Roman" w:cs="Times New Roman"/>
          <w:sz w:val="20"/>
        </w:rPr>
      </w:pPr>
      <w:r w:rsidRPr="00432C1F">
        <w:rPr>
          <w:rFonts w:ascii="Times New Roman" w:hAnsi="Times New Roman" w:cs="Times New Roman"/>
          <w:sz w:val="20"/>
        </w:rPr>
        <w:t>ПО ВОСПИТАНИЮ АНТИКОРРУПЦИОННОГО МИРОВОЗЗРЕНИЯ</w:t>
      </w:r>
    </w:p>
    <w:p w:rsidR="00D91B55" w:rsidRPr="00432C1F" w:rsidRDefault="00D91B55" w:rsidP="00432C1F">
      <w:pPr>
        <w:pStyle w:val="ConsPlusTitle"/>
        <w:jc w:val="center"/>
        <w:rPr>
          <w:rFonts w:ascii="Times New Roman" w:hAnsi="Times New Roman" w:cs="Times New Roman"/>
          <w:sz w:val="20"/>
        </w:rPr>
      </w:pPr>
      <w:r w:rsidRPr="00432C1F">
        <w:rPr>
          <w:rFonts w:ascii="Times New Roman" w:hAnsi="Times New Roman" w:cs="Times New Roman"/>
          <w:sz w:val="20"/>
        </w:rPr>
        <w:t>У ШКОЛЬНИКОВ И СТУДЕНТОВ</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Введение</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В соответствии с Федеральным законом "Об образовании в Российской Федерации" элементом системы образования выступают образовательные программы различного вида, уровня и (или) направленности. Образовательные программы определяют содержание образования, которое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proofErr w:type="spellStart"/>
      <w:r w:rsidRPr="00432C1F">
        <w:rPr>
          <w:rFonts w:ascii="Times New Roman" w:hAnsi="Times New Roman" w:cs="Times New Roman"/>
          <w:sz w:val="20"/>
        </w:rPr>
        <w:t>социокультурными</w:t>
      </w:r>
      <w:proofErr w:type="spellEnd"/>
      <w:r w:rsidRPr="00432C1F">
        <w:rPr>
          <w:rFonts w:ascii="Times New Roman" w:hAnsi="Times New Roman" w:cs="Times New Roman"/>
          <w:sz w:val="20"/>
        </w:rPr>
        <w:t xml:space="preserve"> ценностями [1].</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____________________</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[1] Федеральный закон от 29.12.2012 N 273-ФЗ (ред. от 21.07.2014) "Об образовании в Российской Федерации"//СЗ РФ. 31.12.2012, N 53 (ч. 1). Ст. 7598.</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Образование представляет собой единый целенаправленный процесс воспитания и обучения и осуществляется в интересах человека, семьи, общества и государства. Помимо приобретения знаний, умений и навыков в ходе реализации образовательных программ любого уровня происходит формирование ценностных установок, определяющих характер интеллектуального, духовно-нравственного и творческого развития человека.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 приоритета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rsidRPr="00432C1F">
        <w:rPr>
          <w:rFonts w:ascii="Times New Roman" w:hAnsi="Times New Roman" w:cs="Times New Roman"/>
          <w:sz w:val="20"/>
        </w:rPr>
        <w:t>социокультурных</w:t>
      </w:r>
      <w:proofErr w:type="spellEnd"/>
      <w:r w:rsidRPr="00432C1F">
        <w:rPr>
          <w:rFonts w:ascii="Times New Roman" w:hAnsi="Times New Roman" w:cs="Times New Roman"/>
          <w:sz w:val="20"/>
        </w:rPr>
        <w:t xml:space="preserve">, духовно-нравственных ценностей и принятых в обществе правил и норм поведения в интересах человека, семьи, общества и государства. Формирование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у обучающихся в рамках реализации образовательных программ является комплексной задачей, основанной на требованиях федерального закона и образовательных стандартов различного уровня образования.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Коррупция как социальное явление, государственная </w:t>
      </w:r>
      <w:proofErr w:type="spellStart"/>
      <w:r w:rsidRPr="00432C1F">
        <w:rPr>
          <w:rFonts w:ascii="Times New Roman" w:hAnsi="Times New Roman" w:cs="Times New Roman"/>
          <w:sz w:val="20"/>
        </w:rPr>
        <w:t>антикоррупционная</w:t>
      </w:r>
      <w:proofErr w:type="spellEnd"/>
      <w:r w:rsidRPr="00432C1F">
        <w:rPr>
          <w:rFonts w:ascii="Times New Roman" w:hAnsi="Times New Roman" w:cs="Times New Roman"/>
          <w:sz w:val="20"/>
        </w:rPr>
        <w:t xml:space="preserve"> политика, методы противодействия коррупции, общественные механизмы борьбы с коррупцией, вред, причиняемый общественным отношениям в связи с различными формами коррупционного поведения, законодательство о противодействии коррупции и ответственность за коррупционные правонарушения становятся предметом образовательной деятельности независимо от направленности и уровня образовательной программы. Являясь одной из острейших социальных проблем на современном этапе развития российского государства, коррупция становится предметом нравственной и правовой оценки: происходит осмысление личного опыта и информационного фона, соответствующее преломление приобретают изучение истории, литературы, </w:t>
      </w:r>
      <w:r w:rsidRPr="00432C1F">
        <w:rPr>
          <w:rFonts w:ascii="Times New Roman" w:hAnsi="Times New Roman" w:cs="Times New Roman"/>
          <w:sz w:val="20"/>
        </w:rPr>
        <w:lastRenderedPageBreak/>
        <w:t>вопросов устройства общества и государства, развития правовой системы и т.д.</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Формирование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нетерпимости ко всем формам коррупционной деятельности,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 Ее значимость определила принятие комплексных программных документов, затрагивающих все сферы общественных отношений и определяющих конкретные направления деятельности органов государственной власти, органов местного самоуправления, государственных учреждений, общественных организаций. Особая роль отведена и системе образования как институту, оказывающему наиболее сильное влияние на формирование человеческой личности, утверждение ценностей и жизненных принципов, выбор профессиональной и общекультурной модели.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Целью настоящих методических рекомендаций является обеспечение комплексной поддержки решения задачи формирования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у обучающихся в рамках реализации образовательных программ различного уровня. В этой связи осуществлена систематизация требований к содержанию воспитательной работы, выявление ее основных направлений (основываясь на приоритетных задачах государства и общества).</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Программы и мероприятия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воспитания успешно интегрируются в содержание дисциплин (модулей) основных образовательных программ, связанных с изучением истории и экономики, общества, государства и права. Кроме того, </w:t>
      </w:r>
      <w:proofErr w:type="spellStart"/>
      <w:r w:rsidRPr="00432C1F">
        <w:rPr>
          <w:rFonts w:ascii="Times New Roman" w:hAnsi="Times New Roman" w:cs="Times New Roman"/>
          <w:sz w:val="20"/>
        </w:rPr>
        <w:t>антикоррупционное</w:t>
      </w:r>
      <w:proofErr w:type="spellEnd"/>
      <w:r w:rsidRPr="00432C1F">
        <w:rPr>
          <w:rFonts w:ascii="Times New Roman" w:hAnsi="Times New Roman" w:cs="Times New Roman"/>
          <w:sz w:val="20"/>
        </w:rPr>
        <w:t xml:space="preserve"> просвещение обучающихся реализуется в рамках работы научных секций и кружков, а также тематических </w:t>
      </w:r>
      <w:proofErr w:type="spellStart"/>
      <w:r w:rsidRPr="00432C1F">
        <w:rPr>
          <w:rFonts w:ascii="Times New Roman" w:hAnsi="Times New Roman" w:cs="Times New Roman"/>
          <w:sz w:val="20"/>
        </w:rPr>
        <w:t>внеучебных</w:t>
      </w:r>
      <w:proofErr w:type="spellEnd"/>
      <w:r w:rsidRPr="00432C1F">
        <w:rPr>
          <w:rFonts w:ascii="Times New Roman" w:hAnsi="Times New Roman" w:cs="Times New Roman"/>
          <w:sz w:val="20"/>
        </w:rPr>
        <w:t xml:space="preserve"> мероприятий. Содержание основных образовательных программ анализируется на предмет наличия дидактических единиц, наиболее подходящих для развития знаний о противодействии коррупции, формирования </w:t>
      </w:r>
      <w:proofErr w:type="spellStart"/>
      <w:r w:rsidRPr="00432C1F">
        <w:rPr>
          <w:rFonts w:ascii="Times New Roman" w:hAnsi="Times New Roman" w:cs="Times New Roman"/>
          <w:sz w:val="20"/>
        </w:rPr>
        <w:t>антикоррупционных</w:t>
      </w:r>
      <w:proofErr w:type="spellEnd"/>
      <w:r w:rsidRPr="00432C1F">
        <w:rPr>
          <w:rFonts w:ascii="Times New Roman" w:hAnsi="Times New Roman" w:cs="Times New Roman"/>
          <w:sz w:val="20"/>
        </w:rPr>
        <w:t xml:space="preserve"> взглядов и утверждения ценностей правового государства.</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I. </w:t>
      </w:r>
      <w:proofErr w:type="spellStart"/>
      <w:r w:rsidRPr="00432C1F">
        <w:rPr>
          <w:rFonts w:ascii="Times New Roman" w:hAnsi="Times New Roman" w:cs="Times New Roman"/>
          <w:sz w:val="20"/>
        </w:rPr>
        <w:t>Антикоррупционное</w:t>
      </w:r>
      <w:proofErr w:type="spellEnd"/>
      <w:r w:rsidRPr="00432C1F">
        <w:rPr>
          <w:rFonts w:ascii="Times New Roman" w:hAnsi="Times New Roman" w:cs="Times New Roman"/>
          <w:sz w:val="20"/>
        </w:rPr>
        <w:t xml:space="preserve"> воспитание в системе</w:t>
      </w: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российского образования</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Содержание учебной и воспитательной работы, осуществляемой в рамках системы российского образования, определяется при установлении обязательных требований к образованию определенного уровня в федеральном государственном образовательном стандарте. Развитие правовой культуры и правосознания обучающегося, привитие ценностей законности и правопорядка, уважения прав и свобод граждан, формирование навыков выявления и предотвращения коррупционного поведения осуществляется в рамках реализации основных образовательных программ:</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0"/>
        <w:gridCol w:w="7680"/>
      </w:tblGrid>
      <w:tr w:rsidR="00D91B55" w:rsidRPr="00432C1F">
        <w:tc>
          <w:tcPr>
            <w:tcW w:w="198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Образовательная программа</w:t>
            </w:r>
          </w:p>
        </w:tc>
        <w:tc>
          <w:tcPr>
            <w:tcW w:w="768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Требования к образовательной программе, связанные с </w:t>
            </w:r>
            <w:proofErr w:type="spellStart"/>
            <w:r w:rsidRPr="00432C1F">
              <w:rPr>
                <w:rFonts w:ascii="Times New Roman" w:hAnsi="Times New Roman" w:cs="Times New Roman"/>
                <w:sz w:val="20"/>
              </w:rPr>
              <w:t>антикоррупционным</w:t>
            </w:r>
            <w:proofErr w:type="spellEnd"/>
            <w:r w:rsidRPr="00432C1F">
              <w:rPr>
                <w:rFonts w:ascii="Times New Roman" w:hAnsi="Times New Roman" w:cs="Times New Roman"/>
                <w:sz w:val="20"/>
              </w:rPr>
              <w:t xml:space="preserve"> воспитанием</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Образовательная программа дошкольного образования</w:t>
            </w:r>
          </w:p>
        </w:tc>
        <w:tc>
          <w:tcPr>
            <w:tcW w:w="76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1) объединение обучения и воспитания в целостный образовательный процесс на основе духовно-нравственных и </w:t>
            </w:r>
            <w:proofErr w:type="spellStart"/>
            <w:r w:rsidRPr="00432C1F">
              <w:rPr>
                <w:rFonts w:ascii="Times New Roman" w:hAnsi="Times New Roman" w:cs="Times New Roman"/>
                <w:sz w:val="20"/>
              </w:rPr>
              <w:t>социокультурных</w:t>
            </w:r>
            <w:proofErr w:type="spellEnd"/>
            <w:r w:rsidRPr="00432C1F">
              <w:rPr>
                <w:rFonts w:ascii="Times New Roman" w:hAnsi="Times New Roman" w:cs="Times New Roman"/>
                <w:sz w:val="20"/>
              </w:rPr>
              <w:t xml:space="preserve"> ценностей и принятых в обществе правил и норм поведения в интересах человека, семьи, общества;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2) формирование общей культуры личности детей, развитие их социальных, нравственных, эстетических, интеллектуальных и иных качеств, инициативности, самостоятельности и ответственности ребенка;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3) социально-коммуникативное развитие направлено на усвоение норм и ценностей, принятых в обществе, включая моральные и нравственные ценности;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4) содержание программы отображает систему отношений ребенка к другим людям и себе самому.</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Образовательная программа начального общего образования</w:t>
            </w:r>
          </w:p>
        </w:tc>
        <w:tc>
          <w:tcPr>
            <w:tcW w:w="76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1) 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2) становление основ гражданской идентичности и мировоззрения обучающихся;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3) 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4) становление внутренней установки личности поступать согласно своей совести.</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Образовательная программа основного общего образования</w:t>
            </w:r>
          </w:p>
        </w:tc>
        <w:tc>
          <w:tcPr>
            <w:tcW w:w="76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1) усвоение гуманистических, демократических и традиционных ценностей многонационального российского общества;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2) освоение социальных норм, правил поведения, ролей и форм социальной жизни в группах и сообществах, включая взрослые и социальные сообщества;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3)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Образовательная программа среднего общего образования</w:t>
            </w:r>
          </w:p>
        </w:tc>
        <w:tc>
          <w:tcPr>
            <w:tcW w:w="76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1) формирование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2) формирование основ саморазвития и самовоспитания в соответствии с общечеловеческими ценностями и идеалами гражданского общества;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3) формирование мировоззренческой, ценностно-смысловой сферы обучающихся, российской гражданской идентичности, </w:t>
            </w:r>
            <w:proofErr w:type="spellStart"/>
            <w:r w:rsidRPr="00432C1F">
              <w:rPr>
                <w:rFonts w:ascii="Times New Roman" w:hAnsi="Times New Roman" w:cs="Times New Roman"/>
                <w:sz w:val="20"/>
              </w:rPr>
              <w:t>поликультурности</w:t>
            </w:r>
            <w:proofErr w:type="spellEnd"/>
            <w:r w:rsidRPr="00432C1F">
              <w:rPr>
                <w:rFonts w:ascii="Times New Roman" w:hAnsi="Times New Roman" w:cs="Times New Roman"/>
                <w:sz w:val="20"/>
              </w:rPr>
              <w:t>, толерантности, приверженности ценностям, закрепленным Конституцией Российской Федерации;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4) овладение знаниями о понятии права, источниках и нормах права, законности, правоотношениях;</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5) формирование основ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Образовательная программа среднего профессионального образования</w:t>
            </w:r>
          </w:p>
        </w:tc>
        <w:tc>
          <w:tcPr>
            <w:tcW w:w="76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1) получение знаний о формировании личности, свободе и ответственности за сохранение жизни, культуры, окружающей среды, о социальных и этических проблемах, связанных с развитием и использованием достижений науки, техники и технологий;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2) формирование способности проявлять нетерпимость к коррупционному поведению, уважительно относиться к праву и закону;</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3) формирование умения выявлять обстоятельства, способствующие преступности, в том числе коррупции.</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Образовательные программы высшего образования</w:t>
            </w:r>
          </w:p>
        </w:tc>
        <w:tc>
          <w:tcPr>
            <w:tcW w:w="76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1) формирование способности использовать основы философских знаний для формирования мировоззренческой позиции;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2) формирование способности использовать основы правовых знаний в различных сферах деятельности;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3) формирование в образовательной организации </w:t>
            </w:r>
            <w:proofErr w:type="spellStart"/>
            <w:r w:rsidRPr="00432C1F">
              <w:rPr>
                <w:rFonts w:ascii="Times New Roman" w:hAnsi="Times New Roman" w:cs="Times New Roman"/>
                <w:sz w:val="20"/>
              </w:rPr>
              <w:t>социокультурной</w:t>
            </w:r>
            <w:proofErr w:type="spellEnd"/>
            <w:r w:rsidRPr="00432C1F">
              <w:rPr>
                <w:rFonts w:ascii="Times New Roman" w:hAnsi="Times New Roman" w:cs="Times New Roman"/>
                <w:sz w:val="20"/>
              </w:rPr>
              <w:t xml:space="preserve"> среды и создание условий, необходимых для всестороннего развития личности;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4) воспитание нетерпимости к коррупционному поведению, уважительным отношением к праву и закону.</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II. Формирование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w:t>
      </w: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у обучающихся по программам основного общего</w:t>
      </w: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и среднего общего образования</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Содержание учебной работы, направленной на формирование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обучающихся в рамках основного общего и среднего общего образования осуществляется в рамках реализации программ учебных предметов: история, обществознание, экономика, право и др.</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На протяжении исторического развития практически во все периоды времени имели место коррупционные действия различных должностных лиц. Так, древляне восстали против князя Игоря, когда он, пользуясь должностным положением, дополнительно потребовал с них дань; Екатерина Великая наделяла своих фаворитов дополнительными полномочиями и материальными ресурсами, а наиболее активные участники революционных событий, в том числе и бывшие преступники, занимали высокие посты в Советском государстве.</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Подобные примеры в процессе изучения истории школьниками и студентами образовательных организаций среднего профессионального образования должны преподноситься с точки зрения причиненного вреда государству и обществу коррупционными действиями. Это должно делаться для того, чтобы, основываясь на опыте прошлого, не допускать противоправных деяний в настоящем и будущем.</w:t>
      </w:r>
    </w:p>
    <w:p w:rsidR="00D91B55" w:rsidRPr="00432C1F" w:rsidRDefault="00D91B55" w:rsidP="00432C1F">
      <w:pPr>
        <w:pStyle w:val="ConsPlusNormal"/>
        <w:ind w:firstLine="540"/>
        <w:jc w:val="both"/>
        <w:rPr>
          <w:rFonts w:ascii="Times New Roman" w:hAnsi="Times New Roman" w:cs="Times New Roman"/>
          <w:sz w:val="20"/>
        </w:rPr>
      </w:pPr>
      <w:proofErr w:type="spellStart"/>
      <w:r w:rsidRPr="00432C1F">
        <w:rPr>
          <w:rFonts w:ascii="Times New Roman" w:hAnsi="Times New Roman" w:cs="Times New Roman"/>
          <w:sz w:val="20"/>
        </w:rPr>
        <w:t>Антикоррупционным</w:t>
      </w:r>
      <w:proofErr w:type="spellEnd"/>
      <w:r w:rsidRPr="00432C1F">
        <w:rPr>
          <w:rFonts w:ascii="Times New Roman" w:hAnsi="Times New Roman" w:cs="Times New Roman"/>
          <w:sz w:val="20"/>
        </w:rPr>
        <w:t xml:space="preserve"> элементом в программе "История России" являются следующие дидактические единицы:</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40"/>
        <w:gridCol w:w="3480"/>
        <w:gridCol w:w="4440"/>
      </w:tblGrid>
      <w:tr w:rsidR="00D91B55" w:rsidRPr="00432C1F">
        <w:tc>
          <w:tcPr>
            <w:tcW w:w="174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Раздел курса</w:t>
            </w:r>
          </w:p>
        </w:tc>
        <w:tc>
          <w:tcPr>
            <w:tcW w:w="348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Дидактические единицы</w:t>
            </w:r>
          </w:p>
        </w:tc>
        <w:tc>
          <w:tcPr>
            <w:tcW w:w="444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Образовательный результат</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Древнерусское государство</w:t>
            </w:r>
          </w:p>
        </w:tc>
        <w:tc>
          <w:tcPr>
            <w:tcW w:w="34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Причины появления коррупции в России.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Коррупционная составляющая феодальной раздробленности Древнерусского государства.</w:t>
            </w:r>
          </w:p>
        </w:tc>
        <w:tc>
          <w:tcPr>
            <w:tcW w:w="44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объяснить истоки возникновения конфликта интересов в российском государственном аппарате;</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осознание негативного влияния приоритета родственных связей в процессе реализации обязанностей должностных лиц и органов публичного управления.</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Складывание предпосылок образования Российского государства</w:t>
            </w:r>
          </w:p>
        </w:tc>
        <w:tc>
          <w:tcPr>
            <w:tcW w:w="34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Влияние татаро-монгольского ига на усиление коррупционных связей.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Экономическое превосходство как средство обеспечивающее централизацию российского государства.</w:t>
            </w:r>
          </w:p>
        </w:tc>
        <w:tc>
          <w:tcPr>
            <w:tcW w:w="44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уяснение предпосылок появления взятки как негативного социального явления;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осознание негативного влияния сращивания государственных и частных интересов.</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Завершение образования Российского государства</w:t>
            </w:r>
          </w:p>
        </w:tc>
        <w:tc>
          <w:tcPr>
            <w:tcW w:w="34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Брачные связи как коррупционное средство.</w:t>
            </w:r>
          </w:p>
        </w:tc>
        <w:tc>
          <w:tcPr>
            <w:tcW w:w="44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формирование представления об эволюции конфликта интересов в российской истории.</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Историческое развитие Российской империи в XVI - XVIII вв.</w:t>
            </w:r>
          </w:p>
        </w:tc>
        <w:tc>
          <w:tcPr>
            <w:tcW w:w="34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Превышение должностных полномочий.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Авторитаризм.</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Формирование государственного механизма противодействия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Создание государственных органов по борьбе с коррупцией.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Государственные перевороты как средство достижения коррупционных целей.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Значение фаворитизма в формировании коррупционного поведения.</w:t>
            </w:r>
          </w:p>
        </w:tc>
        <w:tc>
          <w:tcPr>
            <w:tcW w:w="44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определить значение использования должностного положения в личных целях;</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понимание причин и закономерностей формирования государственной системы противодействия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общее представление о системе наказаний за коррупционные преступления.</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Россия в XIX в.</w:t>
            </w:r>
          </w:p>
        </w:tc>
        <w:tc>
          <w:tcPr>
            <w:tcW w:w="34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Сословная система как причина социального неравенства.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Государственные реформы социальной системы общества.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Революционные настроения как форма общественного противодействия коррупционному произволу.</w:t>
            </w:r>
          </w:p>
        </w:tc>
        <w:tc>
          <w:tcPr>
            <w:tcW w:w="44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 приобретение знаний об основных направлениях государственной </w:t>
            </w:r>
            <w:proofErr w:type="spellStart"/>
            <w:r w:rsidRPr="00432C1F">
              <w:rPr>
                <w:rFonts w:ascii="Times New Roman" w:hAnsi="Times New Roman" w:cs="Times New Roman"/>
                <w:sz w:val="20"/>
              </w:rPr>
              <w:t>антикоррупционной</w:t>
            </w:r>
            <w:proofErr w:type="spellEnd"/>
            <w:r w:rsidRPr="00432C1F">
              <w:rPr>
                <w:rFonts w:ascii="Times New Roman" w:hAnsi="Times New Roman" w:cs="Times New Roman"/>
                <w:sz w:val="20"/>
              </w:rPr>
              <w:t xml:space="preserve"> политики в XIX в.;</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формирование негативного отношения к революционным способам борьбы с коррупцией;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обобщенные знания о возможных направлениях эволюционного развития государства и общества.</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Советский период</w:t>
            </w:r>
          </w:p>
        </w:tc>
        <w:tc>
          <w:tcPr>
            <w:tcW w:w="34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Партийная коррупция как самостоятельное направление коррупционного поведения.</w:t>
            </w:r>
          </w:p>
        </w:tc>
        <w:tc>
          <w:tcPr>
            <w:tcW w:w="44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уяснение причин необходимости борьбы с коррупцией в политической системе общества;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объяснить причины сращивания государственного и партийного аппарата;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понимание основных закономерностей развития государственных механизмов противодействия коррупции в коммунистической партии.</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Учебный предмет "Обществознание" в рамках образовательных программ основного общего и среднего (полного) общего образования обеспечивает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навыков определения собственной активной позиции в общественной жизни, для решения типичных задач в области социальных отношений, а также -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w:t>
      </w:r>
      <w:proofErr w:type="spellStart"/>
      <w:r w:rsidRPr="00432C1F">
        <w:rPr>
          <w:rFonts w:ascii="Times New Roman" w:hAnsi="Times New Roman" w:cs="Times New Roman"/>
          <w:sz w:val="20"/>
        </w:rPr>
        <w:t>Антикоррупционным</w:t>
      </w:r>
      <w:proofErr w:type="spellEnd"/>
      <w:r w:rsidRPr="00432C1F">
        <w:rPr>
          <w:rFonts w:ascii="Times New Roman" w:hAnsi="Times New Roman" w:cs="Times New Roman"/>
          <w:sz w:val="20"/>
        </w:rPr>
        <w:t xml:space="preserve"> элементом в программе данной дисциплины являются следующие дидактические единицы:</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40"/>
        <w:gridCol w:w="2880"/>
        <w:gridCol w:w="5040"/>
      </w:tblGrid>
      <w:tr w:rsidR="00D91B55" w:rsidRPr="00432C1F">
        <w:tc>
          <w:tcPr>
            <w:tcW w:w="174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Раздел курса</w:t>
            </w:r>
          </w:p>
        </w:tc>
        <w:tc>
          <w:tcPr>
            <w:tcW w:w="288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Дидактические единицы</w:t>
            </w:r>
          </w:p>
        </w:tc>
        <w:tc>
          <w:tcPr>
            <w:tcW w:w="504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Образовательный результат</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Политика и право</w:t>
            </w:r>
          </w:p>
        </w:tc>
        <w:tc>
          <w:tcPr>
            <w:tcW w:w="28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Коррупционные правонарушения: виды, ответственность.</w:t>
            </w:r>
          </w:p>
        </w:tc>
        <w:tc>
          <w:tcPr>
            <w:tcW w:w="50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выявлять признаки коррупционного поведения;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осознание степени общественной опасности коррупционных правонарушений (преступлений);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осознание неотвратимости наказания за совершение правонарушений (в т.ч. коррупционного характера).</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Общество</w:t>
            </w:r>
          </w:p>
        </w:tc>
        <w:tc>
          <w:tcPr>
            <w:tcW w:w="28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Коррупция как вызов и угроза нормальному состоянию современного общества.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Негативные последствия коррупционных факторов для общественных институтов.</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Коррупция - социально опасное явление.</w:t>
            </w:r>
          </w:p>
        </w:tc>
        <w:tc>
          <w:tcPr>
            <w:tcW w:w="50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характеризовать значение коррупции для состояния общественных отношений;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определять характер вреда, причиняемый общественным отношениям коррупционным поведением граждан, должностных лиц;</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определять и использовать социальные институты, обеспечивающие противодействие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 способность выбирать корректную модель правомерного поведения в потенциально </w:t>
            </w:r>
            <w:proofErr w:type="spellStart"/>
            <w:r w:rsidRPr="00432C1F">
              <w:rPr>
                <w:rFonts w:ascii="Times New Roman" w:hAnsi="Times New Roman" w:cs="Times New Roman"/>
                <w:sz w:val="20"/>
              </w:rPr>
              <w:t>коррупциогенных</w:t>
            </w:r>
            <w:proofErr w:type="spellEnd"/>
            <w:r w:rsidRPr="00432C1F">
              <w:rPr>
                <w:rFonts w:ascii="Times New Roman" w:hAnsi="Times New Roman" w:cs="Times New Roman"/>
                <w:sz w:val="20"/>
              </w:rPr>
              <w:t xml:space="preserve"> ситуациях.</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Человек;</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Человек в системе общественных отношений</w:t>
            </w:r>
          </w:p>
        </w:tc>
        <w:tc>
          <w:tcPr>
            <w:tcW w:w="28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Правомерное поведение - как жизненный ориентир и ценность.</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Развитое правосознание и высокий уровень правовой культуры - основа свободы личности.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Мотивы коррупционного поведения.</w:t>
            </w:r>
          </w:p>
        </w:tc>
        <w:tc>
          <w:tcPr>
            <w:tcW w:w="50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сделать осознанный выбор в пользу правомерного поведения;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понимание значимости правовых явлений для личности;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к развитию правосознания на основе полученных знаний;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приобретение навыков, необходимых для повышения уровня правовой культуры в рамках образовательной и иной деятельности;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 способность выявления мотивов коррупционного поведения и определение </w:t>
            </w:r>
            <w:proofErr w:type="spellStart"/>
            <w:r w:rsidRPr="00432C1F">
              <w:rPr>
                <w:rFonts w:ascii="Times New Roman" w:hAnsi="Times New Roman" w:cs="Times New Roman"/>
                <w:sz w:val="20"/>
              </w:rPr>
              <w:t>коррупциогенных</w:t>
            </w:r>
            <w:proofErr w:type="spellEnd"/>
            <w:r w:rsidRPr="00432C1F">
              <w:rPr>
                <w:rFonts w:ascii="Times New Roman" w:hAnsi="Times New Roman" w:cs="Times New Roman"/>
                <w:sz w:val="20"/>
              </w:rPr>
              <w:t xml:space="preserve"> факторов.</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Экономика</w:t>
            </w:r>
          </w:p>
        </w:tc>
        <w:tc>
          <w:tcPr>
            <w:tcW w:w="28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Экономические издержки коррупции. Влияние коррупции на экономическую систему государства. Экономические предпосылки коррупционных явлений.</w:t>
            </w:r>
          </w:p>
        </w:tc>
        <w:tc>
          <w:tcPr>
            <w:tcW w:w="50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приобретение знаний о характере вреда, наносимого коррупцией экономическим отношениям;</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 способность выявлять основные </w:t>
            </w:r>
            <w:proofErr w:type="spellStart"/>
            <w:r w:rsidRPr="00432C1F">
              <w:rPr>
                <w:rFonts w:ascii="Times New Roman" w:hAnsi="Times New Roman" w:cs="Times New Roman"/>
                <w:sz w:val="20"/>
              </w:rPr>
              <w:t>коррупциогенные</w:t>
            </w:r>
            <w:proofErr w:type="spellEnd"/>
            <w:r w:rsidRPr="00432C1F">
              <w:rPr>
                <w:rFonts w:ascii="Times New Roman" w:hAnsi="Times New Roman" w:cs="Times New Roman"/>
                <w:sz w:val="20"/>
              </w:rPr>
              <w:t xml:space="preserve"> факторы в области экономических отношений.</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Право</w:t>
            </w:r>
          </w:p>
        </w:tc>
        <w:tc>
          <w:tcPr>
            <w:tcW w:w="28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Понятие коррупции. Противодействие коррупции. Коррупционные правонарушения: виды, ответственность.</w:t>
            </w:r>
          </w:p>
        </w:tc>
        <w:tc>
          <w:tcPr>
            <w:tcW w:w="50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 приобретение знаний об основных направлениях государственной </w:t>
            </w:r>
            <w:proofErr w:type="spellStart"/>
            <w:r w:rsidRPr="00432C1F">
              <w:rPr>
                <w:rFonts w:ascii="Times New Roman" w:hAnsi="Times New Roman" w:cs="Times New Roman"/>
                <w:sz w:val="20"/>
              </w:rPr>
              <w:t>антикоррупционной</w:t>
            </w:r>
            <w:proofErr w:type="spellEnd"/>
            <w:r w:rsidRPr="00432C1F">
              <w:rPr>
                <w:rFonts w:ascii="Times New Roman" w:hAnsi="Times New Roman" w:cs="Times New Roman"/>
                <w:sz w:val="20"/>
              </w:rPr>
              <w:t xml:space="preserve"> политики;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приобретение знаний о содержании понятия коррупции, его основных признаках;</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осуществлять классификацию форм проявления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приобретение знаний о негативных последствиях, наступающих в случае привлечения к ответственности за коррупционные правонарушения;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 способность разграничения коррупционных и схожих </w:t>
            </w:r>
            <w:proofErr w:type="spellStart"/>
            <w:r w:rsidRPr="00432C1F">
              <w:rPr>
                <w:rFonts w:ascii="Times New Roman" w:hAnsi="Times New Roman" w:cs="Times New Roman"/>
                <w:sz w:val="20"/>
              </w:rPr>
              <w:t>некоррупционных</w:t>
            </w:r>
            <w:proofErr w:type="spellEnd"/>
            <w:r w:rsidRPr="00432C1F">
              <w:rPr>
                <w:rFonts w:ascii="Times New Roman" w:hAnsi="Times New Roman" w:cs="Times New Roman"/>
                <w:sz w:val="20"/>
              </w:rPr>
              <w:t xml:space="preserve"> явлений в различных сферах жизни общества.</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Политика как общественное явление</w:t>
            </w:r>
          </w:p>
        </w:tc>
        <w:tc>
          <w:tcPr>
            <w:tcW w:w="28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Политические гарантии защиты от коррупции: многопартийность, разделение властей, свобода средств массовой информации; право граждан участвовать в управлении делами государства.</w:t>
            </w:r>
          </w:p>
        </w:tc>
        <w:tc>
          <w:tcPr>
            <w:tcW w:w="50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определять роль политических институтов в системе противодействия коррупции.</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В рамках учебного предмета "Экономика" обеспечивается понимание значения этических норм и нравственных ценностей в экономической деятельности отдельных людей и общества, </w:t>
      </w:r>
      <w:proofErr w:type="spellStart"/>
      <w:r w:rsidRPr="00432C1F">
        <w:rPr>
          <w:rFonts w:ascii="Times New Roman" w:hAnsi="Times New Roman" w:cs="Times New Roman"/>
          <w:sz w:val="20"/>
        </w:rPr>
        <w:t>сформированность</w:t>
      </w:r>
      <w:proofErr w:type="spellEnd"/>
      <w:r w:rsidRPr="00432C1F">
        <w:rPr>
          <w:rFonts w:ascii="Times New Roman" w:hAnsi="Times New Roman" w:cs="Times New Roman"/>
          <w:sz w:val="20"/>
        </w:rPr>
        <w:t xml:space="preserve"> уважительного отношения к чужой собственности. </w:t>
      </w:r>
      <w:proofErr w:type="spellStart"/>
      <w:r w:rsidRPr="00432C1F">
        <w:rPr>
          <w:rFonts w:ascii="Times New Roman" w:hAnsi="Times New Roman" w:cs="Times New Roman"/>
          <w:sz w:val="20"/>
        </w:rPr>
        <w:t>Антикоррупционным</w:t>
      </w:r>
      <w:proofErr w:type="spellEnd"/>
      <w:r w:rsidRPr="00432C1F">
        <w:rPr>
          <w:rFonts w:ascii="Times New Roman" w:hAnsi="Times New Roman" w:cs="Times New Roman"/>
          <w:sz w:val="20"/>
        </w:rPr>
        <w:t xml:space="preserve"> элементом в программе данной дисциплины являются следующие дидактические единицы:</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00"/>
        <w:gridCol w:w="2760"/>
        <w:gridCol w:w="5400"/>
      </w:tblGrid>
      <w:tr w:rsidR="00D91B55" w:rsidRPr="00432C1F">
        <w:tc>
          <w:tcPr>
            <w:tcW w:w="150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Раздел курса</w:t>
            </w:r>
          </w:p>
        </w:tc>
        <w:tc>
          <w:tcPr>
            <w:tcW w:w="276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Дидактические единицы</w:t>
            </w:r>
          </w:p>
        </w:tc>
        <w:tc>
          <w:tcPr>
            <w:tcW w:w="540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Образовательный результат</w:t>
            </w:r>
          </w:p>
        </w:tc>
      </w:tr>
      <w:tr w:rsidR="00D91B55" w:rsidRPr="00432C1F">
        <w:tc>
          <w:tcPr>
            <w:tcW w:w="150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Основные проблемы экономики России</w:t>
            </w:r>
          </w:p>
        </w:tc>
        <w:tc>
          <w:tcPr>
            <w:tcW w:w="276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Коррупция - фактор, препятствующий экономическому росту.</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Потери экономики от коррупции.</w:t>
            </w:r>
          </w:p>
        </w:tc>
        <w:tc>
          <w:tcPr>
            <w:tcW w:w="540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оценить влияние коррупции на распределение и расходование государственных средств и ресурсов;</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оценить коррупцию как фактор снижения экономического роста, инвестиций, предпринимательской активности, общего благосостояния граждан.</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В рамках учебного предмета "Право" обеспечивается владение знаниями о правонарушениях и юридической ответственности, </w:t>
      </w:r>
      <w:proofErr w:type="spellStart"/>
      <w:r w:rsidRPr="00432C1F">
        <w:rPr>
          <w:rFonts w:ascii="Times New Roman" w:hAnsi="Times New Roman" w:cs="Times New Roman"/>
          <w:sz w:val="20"/>
        </w:rPr>
        <w:t>сформированность</w:t>
      </w:r>
      <w:proofErr w:type="spellEnd"/>
      <w:r w:rsidRPr="00432C1F">
        <w:rPr>
          <w:rFonts w:ascii="Times New Roman" w:hAnsi="Times New Roman" w:cs="Times New Roman"/>
          <w:sz w:val="20"/>
        </w:rPr>
        <w:t xml:space="preserve"> основ правового мышления. 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00"/>
        <w:gridCol w:w="3360"/>
        <w:gridCol w:w="4800"/>
      </w:tblGrid>
      <w:tr w:rsidR="00D91B55" w:rsidRPr="00432C1F">
        <w:tc>
          <w:tcPr>
            <w:tcW w:w="150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Раздел курса</w:t>
            </w:r>
          </w:p>
        </w:tc>
        <w:tc>
          <w:tcPr>
            <w:tcW w:w="336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Дидактические единицы</w:t>
            </w:r>
          </w:p>
        </w:tc>
        <w:tc>
          <w:tcPr>
            <w:tcW w:w="480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Образовательный результат</w:t>
            </w:r>
          </w:p>
        </w:tc>
      </w:tr>
      <w:tr w:rsidR="00D91B55" w:rsidRPr="00432C1F">
        <w:tc>
          <w:tcPr>
            <w:tcW w:w="150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Основы противодействия коррупции</w:t>
            </w:r>
          </w:p>
        </w:tc>
        <w:tc>
          <w:tcPr>
            <w:tcW w:w="336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Понятие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Правовая основа противодействия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Основные принципы противодействия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Меры по профилактике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Выявление и расследование коррупционных преступлений.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Государственная политика в сфере противодействия коррупции.</w:t>
            </w:r>
          </w:p>
        </w:tc>
        <w:tc>
          <w:tcPr>
            <w:tcW w:w="480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правильно определять признаки коррупционных явлений в различных сферах жизни общества;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охарактеризовать систему нормативных правовых актов, содержание которых связано с противодействием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знание основных направлений и принципов противодействия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знание основных мер по профилактике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выявить признаки основных коррупционных правонарушений;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знание об актуальных направлениях</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государственной политики в сфере противодействия коррупции.</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III. Формирование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в рамках</w:t>
      </w: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реализации спецкурсов, факультативных и элективных дисциплин</w:t>
      </w: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обществоведческой и правовой направленности</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Реализация спецкурсов, факультативных и элективных дисциплин обществоведческой и правовой направленности обеспечивает возможность расширения объемов учебной работы обучающихся, связанной с формированием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воспитания, формированием развитого правосознания, осуществлением </w:t>
      </w:r>
      <w:proofErr w:type="spellStart"/>
      <w:r w:rsidRPr="00432C1F">
        <w:rPr>
          <w:rFonts w:ascii="Times New Roman" w:hAnsi="Times New Roman" w:cs="Times New Roman"/>
          <w:sz w:val="20"/>
        </w:rPr>
        <w:t>профориентационной</w:t>
      </w:r>
      <w:proofErr w:type="spellEnd"/>
      <w:r w:rsidRPr="00432C1F">
        <w:rPr>
          <w:rFonts w:ascii="Times New Roman" w:hAnsi="Times New Roman" w:cs="Times New Roman"/>
          <w:sz w:val="20"/>
        </w:rPr>
        <w:t xml:space="preserve"> деятельности.</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0"/>
        <w:gridCol w:w="7680"/>
      </w:tblGrid>
      <w:tr w:rsidR="00D91B55" w:rsidRPr="00432C1F">
        <w:tc>
          <w:tcPr>
            <w:tcW w:w="198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Примерная тематика курса</w:t>
            </w:r>
          </w:p>
        </w:tc>
        <w:tc>
          <w:tcPr>
            <w:tcW w:w="768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Дополнительная </w:t>
            </w:r>
            <w:proofErr w:type="spellStart"/>
            <w:r w:rsidRPr="00432C1F">
              <w:rPr>
                <w:rFonts w:ascii="Times New Roman" w:hAnsi="Times New Roman" w:cs="Times New Roman"/>
                <w:sz w:val="20"/>
              </w:rPr>
              <w:t>антикоррупционная</w:t>
            </w:r>
            <w:proofErr w:type="spellEnd"/>
            <w:r w:rsidRPr="00432C1F">
              <w:rPr>
                <w:rFonts w:ascii="Times New Roman" w:hAnsi="Times New Roman" w:cs="Times New Roman"/>
                <w:sz w:val="20"/>
              </w:rPr>
              <w:t xml:space="preserve"> составляющая курса</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Основы правовых знаний</w:t>
            </w:r>
          </w:p>
        </w:tc>
        <w:tc>
          <w:tcPr>
            <w:tcW w:w="76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Коррупция и власть.</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Глобальная конкуренция и проблемы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Борьба с коррупционными правонарушениями.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Система </w:t>
            </w:r>
            <w:proofErr w:type="spellStart"/>
            <w:r w:rsidRPr="00432C1F">
              <w:rPr>
                <w:rFonts w:ascii="Times New Roman" w:hAnsi="Times New Roman" w:cs="Times New Roman"/>
                <w:sz w:val="20"/>
              </w:rPr>
              <w:t>антикоррупционных</w:t>
            </w:r>
            <w:proofErr w:type="spellEnd"/>
            <w:r w:rsidRPr="00432C1F">
              <w:rPr>
                <w:rFonts w:ascii="Times New Roman" w:hAnsi="Times New Roman" w:cs="Times New Roman"/>
                <w:sz w:val="20"/>
              </w:rPr>
              <w:t xml:space="preserve"> законов в Российской Федерации.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Коррупция как разновидность </w:t>
            </w:r>
            <w:proofErr w:type="spellStart"/>
            <w:r w:rsidRPr="00432C1F">
              <w:rPr>
                <w:rFonts w:ascii="Times New Roman" w:hAnsi="Times New Roman" w:cs="Times New Roman"/>
                <w:sz w:val="20"/>
              </w:rPr>
              <w:t>девиантного</w:t>
            </w:r>
            <w:proofErr w:type="spellEnd"/>
            <w:r w:rsidRPr="00432C1F">
              <w:rPr>
                <w:rFonts w:ascii="Times New Roman" w:hAnsi="Times New Roman" w:cs="Times New Roman"/>
                <w:sz w:val="20"/>
              </w:rPr>
              <w:t xml:space="preserve"> поведения.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Связь организованной преступности и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Правовые и организационные меры предупреждения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Национальный план противодействия коррупции.</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Основы рыночной экономики</w:t>
            </w:r>
          </w:p>
        </w:tc>
        <w:tc>
          <w:tcPr>
            <w:tcW w:w="76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Экономический аспект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Коррупция - основа теневой экономики.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Коррупция в международном экономическом сотрудничестве.</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Общество и личность</w:t>
            </w:r>
          </w:p>
        </w:tc>
        <w:tc>
          <w:tcPr>
            <w:tcW w:w="76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Молодежь и коррупция.</w:t>
            </w:r>
          </w:p>
          <w:p w:rsidR="00D91B55" w:rsidRPr="00432C1F" w:rsidRDefault="00D91B55" w:rsidP="00432C1F">
            <w:pPr>
              <w:pStyle w:val="ConsPlusNormal"/>
              <w:rPr>
                <w:rFonts w:ascii="Times New Roman" w:hAnsi="Times New Roman" w:cs="Times New Roman"/>
                <w:sz w:val="20"/>
              </w:rPr>
            </w:pPr>
            <w:proofErr w:type="spellStart"/>
            <w:r w:rsidRPr="00432C1F">
              <w:rPr>
                <w:rFonts w:ascii="Times New Roman" w:hAnsi="Times New Roman" w:cs="Times New Roman"/>
                <w:sz w:val="20"/>
              </w:rPr>
              <w:t>Антикоррупционное</w:t>
            </w:r>
            <w:proofErr w:type="spellEnd"/>
            <w:r w:rsidRPr="00432C1F">
              <w:rPr>
                <w:rFonts w:ascii="Times New Roman" w:hAnsi="Times New Roman" w:cs="Times New Roman"/>
                <w:sz w:val="20"/>
              </w:rPr>
              <w:t xml:space="preserve"> мировоззрение.</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Гражданин и коррупция.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Гражданская активность - метод борьбы с коррупцией.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Профилактика коррупции в образовательных организациях.</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Коррупция как социальное явление, ее понятие, сущность и формы.</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Роль экономических, политических и нравственно-психологических факторов в системе причин.</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Сознание, ответственность и правосознание, бессознательные формы восприятия правовой действительности: стереотипы, заблуждения, привычки, интуиция, психологическая характеристика правомерного и правонарушающего поведения</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IV. Формирование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в рамках</w:t>
      </w: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реализации программы воспитания и социализации обучающихся</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Проблема коррупции, оценки ее влияния на общественные и государственные институты и поиска эффективных средств борьбы с ней является особенно актуальной для стран, прошедших период </w:t>
      </w:r>
      <w:proofErr w:type="spellStart"/>
      <w:r w:rsidRPr="00432C1F">
        <w:rPr>
          <w:rFonts w:ascii="Times New Roman" w:hAnsi="Times New Roman" w:cs="Times New Roman"/>
          <w:sz w:val="20"/>
        </w:rPr>
        <w:t>посткоммунистического</w:t>
      </w:r>
      <w:proofErr w:type="spellEnd"/>
      <w:r w:rsidRPr="00432C1F">
        <w:rPr>
          <w:rFonts w:ascii="Times New Roman" w:hAnsi="Times New Roman" w:cs="Times New Roman"/>
          <w:sz w:val="20"/>
        </w:rPr>
        <w:t xml:space="preserve"> транзита и находящихся в поиске новых стабильных принципов устройства экономической, социальной, правовой и духовной сфер жизни.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Ни для кого не секрет, что период радикального переустройства общества характеризовался слабостью государственных институтов, вызвавшей в обществе недоверие к идеям демократии, законности и равноправия. Именно поэтому мы стремимся сегодня к дополнительному развитию социальных "инстинктов" нетерпимости к любым проявлениям коррупции, вовлекая в соответствующую работу государственные органы, общественные объединения, институты общественно-государственного партнерства, и, конечно же, образовательные организации. </w:t>
      </w:r>
      <w:proofErr w:type="spellStart"/>
      <w:r w:rsidRPr="00432C1F">
        <w:rPr>
          <w:rFonts w:ascii="Times New Roman" w:hAnsi="Times New Roman" w:cs="Times New Roman"/>
          <w:sz w:val="20"/>
        </w:rPr>
        <w:t>Антикоррупционное</w:t>
      </w:r>
      <w:proofErr w:type="spellEnd"/>
      <w:r w:rsidRPr="00432C1F">
        <w:rPr>
          <w:rFonts w:ascii="Times New Roman" w:hAnsi="Times New Roman" w:cs="Times New Roman"/>
          <w:sz w:val="20"/>
        </w:rPr>
        <w:t xml:space="preserve"> просвещение призвано восполнить недостаток исторически сложившихся устоев и традиций нравственного поведения, гражданской позиции и представлений о правах и обязанностях личности.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Принципиально важным является выявление и рассмотрение объективных причин существования коррупции в обществе - иначе осуждение коррупции будет больше всего похоже на проявление ханжества и неискренности. Соблазны потребительского общества, формирующие приоритеты повышения уровня доходов и расходов, отношение к государственной службе как к средству повышения личного благосостояния - все это приводит к формированию негативного отношения к фактам коррупции со стороны других лиц, но не себя лично. Обосновать разрушительный, негативный характер подобной идеологии - важнейшая задача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просвещения. К числу иных причин расцвета коррупции в обществе также могут быть отнесены рост безработицы, экономический кризис, недофинансирование бюджетных расходов, противоречивость и неясность законодательного регулирования. Наконец, в качестве причины существования коррупции рассматривается национальный менталитет, устоявшиеся традиции и культурный фон общества. Весьма важно, чтобы указанные факторы не превращались в оправдание коррупции, в обоснование ее вечного, непреодолимого характера. Хотя верно то, что не существует государств с нулевым уровнем коррупции, очевидно, что достижение социально приемлемого уровня коррупции - весьма реальная цель, достигнутая во многих государствах.</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Основные задачи, направления и ценностные основы формирования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обучающихся в рамках образовательных программ основного общего и среднего (полного) общего образования формулируются в рамках программы воспитания и социализации обучающихся.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На уровне основного общего образования цель формирования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предполагает решение следующих основных задач.</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В области формирования личностной культуры:</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20"/>
        <w:gridCol w:w="6840"/>
      </w:tblGrid>
      <w:tr w:rsidR="00D91B55" w:rsidRPr="00432C1F">
        <w:tc>
          <w:tcPr>
            <w:tcW w:w="282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Задача программы</w:t>
            </w:r>
          </w:p>
        </w:tc>
        <w:tc>
          <w:tcPr>
            <w:tcW w:w="684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Значение для формирования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w:t>
            </w:r>
          </w:p>
        </w:tc>
      </w:tr>
      <w:tr w:rsidR="00D91B55" w:rsidRPr="00432C1F">
        <w:tc>
          <w:tcPr>
            <w:tcW w:w="28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Усвоение общечеловеческих и национальных ценностей</w:t>
            </w:r>
          </w:p>
        </w:tc>
        <w:tc>
          <w:tcPr>
            <w:tcW w:w="68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 формирование </w:t>
            </w:r>
            <w:proofErr w:type="spellStart"/>
            <w:r w:rsidRPr="00432C1F">
              <w:rPr>
                <w:rFonts w:ascii="Times New Roman" w:hAnsi="Times New Roman" w:cs="Times New Roman"/>
                <w:sz w:val="20"/>
              </w:rPr>
              <w:t>аксиологической</w:t>
            </w:r>
            <w:proofErr w:type="spellEnd"/>
            <w:r w:rsidRPr="00432C1F">
              <w:rPr>
                <w:rFonts w:ascii="Times New Roman" w:hAnsi="Times New Roman" w:cs="Times New Roman"/>
                <w:sz w:val="20"/>
              </w:rPr>
              <w:t xml:space="preserve"> базы правовой культуры и правосознания;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 изучение </w:t>
            </w:r>
            <w:proofErr w:type="spellStart"/>
            <w:r w:rsidRPr="00432C1F">
              <w:rPr>
                <w:rFonts w:ascii="Times New Roman" w:hAnsi="Times New Roman" w:cs="Times New Roman"/>
                <w:sz w:val="20"/>
              </w:rPr>
              <w:t>цивилизационных</w:t>
            </w:r>
            <w:proofErr w:type="spellEnd"/>
            <w:r w:rsidRPr="00432C1F">
              <w:rPr>
                <w:rFonts w:ascii="Times New Roman" w:hAnsi="Times New Roman" w:cs="Times New Roman"/>
                <w:sz w:val="20"/>
              </w:rPr>
              <w:t xml:space="preserve"> основ правомерного поведения.</w:t>
            </w:r>
          </w:p>
        </w:tc>
      </w:tr>
      <w:tr w:rsidR="00D91B55" w:rsidRPr="00432C1F">
        <w:tc>
          <w:tcPr>
            <w:tcW w:w="28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Развитие целеустремленности и настойчивости в достижении результата</w:t>
            </w:r>
          </w:p>
        </w:tc>
        <w:tc>
          <w:tcPr>
            <w:tcW w:w="68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формирование способности постановки и достижения социальных целей;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формирование способности выявлять и использовать наиболее эффективные правомерные способы решения задач во всех сферах жизни.</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В области формирования социальной культуры:</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20"/>
        <w:gridCol w:w="6840"/>
      </w:tblGrid>
      <w:tr w:rsidR="00D91B55" w:rsidRPr="00432C1F">
        <w:tc>
          <w:tcPr>
            <w:tcW w:w="282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Задача программы</w:t>
            </w:r>
          </w:p>
        </w:tc>
        <w:tc>
          <w:tcPr>
            <w:tcW w:w="684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Значение для формирования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w:t>
            </w:r>
          </w:p>
        </w:tc>
      </w:tr>
      <w:tr w:rsidR="00D91B55" w:rsidRPr="00432C1F">
        <w:tc>
          <w:tcPr>
            <w:tcW w:w="28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Формирование гражданского самосознания</w:t>
            </w:r>
          </w:p>
        </w:tc>
        <w:tc>
          <w:tcPr>
            <w:tcW w:w="68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создание основы для идентификации личности как участника социальных объединений: семьи, трудового коллектива, местного сообщества, государства;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появление убежденности в необходимости активного участия в делах общества и государства.</w:t>
            </w:r>
          </w:p>
        </w:tc>
      </w:tr>
      <w:tr w:rsidR="00D91B55" w:rsidRPr="00432C1F">
        <w:tc>
          <w:tcPr>
            <w:tcW w:w="28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Усвоение ценностей правового демократического государства</w:t>
            </w:r>
          </w:p>
        </w:tc>
        <w:tc>
          <w:tcPr>
            <w:tcW w:w="68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позитивная оценка принципов законности, равенства прав и свобод человека и гражданина, верховенства права;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уважение прав и свобод других лиц, негативная оценка правонарушений, посягающих на интересы общества.</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При получении среднего общего образования цель формирования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предполагает решение следующих основных задач.</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В области формирования личностной культуры:</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20"/>
        <w:gridCol w:w="6840"/>
      </w:tblGrid>
      <w:tr w:rsidR="00D91B55" w:rsidRPr="00432C1F">
        <w:tc>
          <w:tcPr>
            <w:tcW w:w="282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Задача программы</w:t>
            </w:r>
          </w:p>
        </w:tc>
        <w:tc>
          <w:tcPr>
            <w:tcW w:w="684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Значение для формирования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w:t>
            </w:r>
          </w:p>
        </w:tc>
      </w:tr>
      <w:tr w:rsidR="00D91B55" w:rsidRPr="00432C1F">
        <w:tc>
          <w:tcPr>
            <w:tcW w:w="28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Формирование основ нравственного самосознания личности</w:t>
            </w:r>
          </w:p>
        </w:tc>
        <w:tc>
          <w:tcPr>
            <w:tcW w:w="68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закрепление внутренних этических критериев выбора модели правомерного поведения;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развитие механизмов нравственного самоконтроля;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закрепление привычки активного реагирования в отношении опасных для общества коррупционных проявлений.</w:t>
            </w:r>
          </w:p>
        </w:tc>
      </w:tr>
      <w:tr w:rsidR="00D91B55" w:rsidRPr="00432C1F">
        <w:tc>
          <w:tcPr>
            <w:tcW w:w="28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Формирование представлений о соотношении личного и общественного блага</w:t>
            </w:r>
          </w:p>
        </w:tc>
        <w:tc>
          <w:tcPr>
            <w:tcW w:w="68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w:t>
            </w:r>
          </w:p>
        </w:tc>
      </w:tr>
      <w:tr w:rsidR="00D91B55" w:rsidRPr="00432C1F">
        <w:tc>
          <w:tcPr>
            <w:tcW w:w="28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Развитие способности к самостоятельным поступкам и действиям</w:t>
            </w:r>
          </w:p>
        </w:tc>
        <w:tc>
          <w:tcPr>
            <w:tcW w:w="68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формирование представлений о неизбежности наступления ответственности за нарушение моральных и правовых норм;</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признание персональной ответственности за совершение противоправного деяния.</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В области формирования социальной культуры:</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20"/>
        <w:gridCol w:w="6840"/>
      </w:tblGrid>
      <w:tr w:rsidR="00D91B55" w:rsidRPr="00432C1F">
        <w:tc>
          <w:tcPr>
            <w:tcW w:w="282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Задача программы</w:t>
            </w:r>
          </w:p>
        </w:tc>
        <w:tc>
          <w:tcPr>
            <w:tcW w:w="684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Значение для формирования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w:t>
            </w:r>
          </w:p>
        </w:tc>
      </w:tr>
      <w:tr w:rsidR="00D91B55" w:rsidRPr="00432C1F">
        <w:tc>
          <w:tcPr>
            <w:tcW w:w="28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Развитие патриотизма и гражданской солидарности</w:t>
            </w:r>
          </w:p>
        </w:tc>
        <w:tc>
          <w:tcPr>
            <w:tcW w:w="68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осознание личного вклада в развитие общества и государства;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идентификация личности в качестве гражданина - субъекта прав и обязанностей;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признание значимых общественных ценностей (жизнь, свободное развитие человека, защищенность интересов граждан, общественная безопасность и правопорядок) в качестве личных жизненных ориентиров.</w:t>
            </w:r>
          </w:p>
        </w:tc>
      </w:tr>
      <w:tr w:rsidR="00D91B55" w:rsidRPr="00432C1F">
        <w:tc>
          <w:tcPr>
            <w:tcW w:w="28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Усвоение гуманистических и демократических ценностей</w:t>
            </w:r>
          </w:p>
        </w:tc>
        <w:tc>
          <w:tcPr>
            <w:tcW w:w="68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развитие нетерпимого отношения к противоправному поведению, несущему вред общественным отношениям;</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понимание значимости защиты общественных интересов, недопустимости разрушения институтов государства и гражданского общества;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идентификация в качестве части многонационального народа Российской Федерации.</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Воспитание и социализация обучающихся на ступени основного общего и среднего (полного) образования осуществляется в рамках целого ряда направлений, обеспечивающих в своем единстве духовно-нравственное развитие личности активного и ответственного гражданина. Формирование нетерпимого отношения к коррупции, развитие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является самостоятельным комплексным направлением воспитательной работы, в отношении которого в программе воспитания и социализации обучающихся определяются: воспитательные задачи, ключевые мероприятия, планируемые результаты, формы совместной деятельности семьи и школы.</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0"/>
        <w:gridCol w:w="7654"/>
      </w:tblGrid>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Воспитательные задачи</w:t>
            </w:r>
          </w:p>
        </w:tc>
        <w:tc>
          <w:tcPr>
            <w:tcW w:w="7654"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формирование навыков совместного поддержания порядка в коллективе;</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формирование навыков эффективного правомерного решения типовых ситуаций бытового характера;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усвоение знаний о вреде коррупционных проявлений для личности, общества и государства;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развитие общественной активности, направленной на предотвращение и пресечение коррупционного поведения;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усвоение основных знаний о правах и обязанностях человека и гражданина;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формирование развитого бытового правосознания, создание условий для повышения уровня правовой культуры;</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развитие стремления к поиску правомерных форм взаимодействия с гражданами, структурами гражданского общества и органами государственной власти в рамках типовых ситуаций;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формирование духовно-нравственных ориентиров, исключающих возможность коррупционного поведения;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усвоение базовых знаний о мерах юридической ответственности, предусмотренных за совершение коррупционных правонарушений, и о неотвратимости наказания;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развитие чувства нравственной ответственности за совершение коррупционных действий, наносящих ущерб общественным отношениям;</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усвоение знаний о безусловной общественной опасности коррупционных представлений, развенчание ложных стереотипов о "пользе"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формирование позитивного образа сотрудника правоохранительных органов.</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Ключевые мероприятия</w:t>
            </w:r>
          </w:p>
        </w:tc>
        <w:tc>
          <w:tcPr>
            <w:tcW w:w="7654"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выполнение творческих заданий по дисциплинам;</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проведение тематического классного часа;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посещение с экскурсией органов государственной власти и местного самоуправления;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сюжетно-ролевые творческие мероприятия;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оформление наглядных пособий, презентаций, плакатов, стендов и т.п.;</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проведение бесед с представителями правоохранительных органов, юридического сообщества, депутатами представительных органов государственной власти и местного самоуправления;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проведение тематических конкурсов;</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проведение тематических бесед с обучающимися ("что такое коррупция?", "какой вред наносит коррупция?" и т.п.;</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обсуждение публикаций в средствах массовой информации, связанных с противодействием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организация мероприятий, приуроченных к памятным датам России (День российского парламентаризма, День Конституции), праздничным дням (День России) и иным соответствующим датам (День сотрудника органов внутренних дел Российской Федерации, День юриста и пр.).</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Планируемый образовательный результат</w:t>
            </w:r>
          </w:p>
        </w:tc>
        <w:tc>
          <w:tcPr>
            <w:tcW w:w="7654"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нетерпимое отношение к проявлениям коррупционного поведения и их последствиям;</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умение вести дискуссию об общественной опасности коррупционного поведения;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 знания основных принципов </w:t>
            </w:r>
            <w:proofErr w:type="spellStart"/>
            <w:r w:rsidRPr="00432C1F">
              <w:rPr>
                <w:rFonts w:ascii="Times New Roman" w:hAnsi="Times New Roman" w:cs="Times New Roman"/>
                <w:sz w:val="20"/>
              </w:rPr>
              <w:t>антикоррупционной</w:t>
            </w:r>
            <w:proofErr w:type="spellEnd"/>
            <w:r w:rsidRPr="00432C1F">
              <w:rPr>
                <w:rFonts w:ascii="Times New Roman" w:hAnsi="Times New Roman" w:cs="Times New Roman"/>
                <w:sz w:val="20"/>
              </w:rPr>
              <w:t xml:space="preserve"> политики государства, формирование позитивного отношения к </w:t>
            </w:r>
            <w:proofErr w:type="spellStart"/>
            <w:r w:rsidRPr="00432C1F">
              <w:rPr>
                <w:rFonts w:ascii="Times New Roman" w:hAnsi="Times New Roman" w:cs="Times New Roman"/>
                <w:sz w:val="20"/>
              </w:rPr>
              <w:t>антикоррупционным</w:t>
            </w:r>
            <w:proofErr w:type="spellEnd"/>
            <w:r w:rsidRPr="00432C1F">
              <w:rPr>
                <w:rFonts w:ascii="Times New Roman" w:hAnsi="Times New Roman" w:cs="Times New Roman"/>
                <w:sz w:val="20"/>
              </w:rPr>
              <w:t xml:space="preserve"> мероприятиям;</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знание типовых ситуаций взаимодействия с органами государственной власти, содержащих в себе предпосылки для коррупционных проявлений;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умение применять алгоритмы правомерного разрешения конфликтов интересов, возникающих в рамках взаимодействия с представителями органов государственной власти;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заинтересованность в участии в мероприятиях, направленных на борьбу с коррупцией.</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Совместная деятельность семьи и школы</w:t>
            </w:r>
          </w:p>
        </w:tc>
        <w:tc>
          <w:tcPr>
            <w:tcW w:w="7654"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тематические родительские собрания;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оформление информационных стендов;</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индивидуальные консультации и беседы;</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проведение опросов, иных форм социологических исследований.</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Направление воспитательной работы по развитию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предполагает использование следующих видов деятельности и форм занятий с обучающимися: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изучение Конституции Российской Федерации (основы конституционного строя, основы правового статуса личности);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ознакомление с примерами противодействия коррупционному поведению (в процессе бесед, экскурсий, просмотра кинофильмов и видеоматериалов, путешествий по историческим и памятным местам, сюжетно-ролевых игр социального и исторического содержания, изучения учебных дисциплин);</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участие во встречах с выпускниками школы;</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организация и проведение ролевых творческих мероприятий (игр), направленных на развитие навыков правомерного поведения в типовых ситуациях);</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проведение учебно-воспитательных мероприятий с участием представителей общественных организаций, органов государственной власти и местного самоуправления.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Формирование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осуществляется на различных этапах социализации обучающихся.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В рамках организационно-административного этапа осуществляется информационная поддержка реализации </w:t>
      </w:r>
      <w:proofErr w:type="spellStart"/>
      <w:r w:rsidRPr="00432C1F">
        <w:rPr>
          <w:rFonts w:ascii="Times New Roman" w:hAnsi="Times New Roman" w:cs="Times New Roman"/>
          <w:sz w:val="20"/>
        </w:rPr>
        <w:t>антикоррупционных</w:t>
      </w:r>
      <w:proofErr w:type="spellEnd"/>
      <w:r w:rsidRPr="00432C1F">
        <w:rPr>
          <w:rFonts w:ascii="Times New Roman" w:hAnsi="Times New Roman" w:cs="Times New Roman"/>
          <w:sz w:val="20"/>
        </w:rPr>
        <w:t xml:space="preserve"> инициатив в сфере деятельности образовательной организации, формирование в профессиональной среде образцов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сознания и поведения, оформление партнерских отношений с юридическими клиниками образовательных организаций высшего образования, привлечение к проведению учебных и воспитательных мероприятий представителей правоохранительных органов, общественных объединений и т.п.</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В рамках организационно-педагогического этапа осуществляется создание условий для практической социальной активности учащихся, направленной на формирование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Обеспечивается возможность становления обучающихся в качестве субъектов различных видов общественных отношений, обеспечивающих взаимодействие со структурами гражданского общества (общественные объединения, общественные фонды, общественные движения), органами государственной власти, организациями профессионального и научного сообщества.</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В процессе социализации обучающихся осуществляется формирование активной позиции по конкретным вопросам и проблемам противодействия коррупции, формирование корректной модели поведения обучающегося при взаимодействии с гражданами, организациями и государственными структурами, умения решать основные задачи и достигать необходимых целей в рамках концепции правомерного поведения, осознание обучающимся мотивов правомерного поведения, овладение методикой корректировки собственного поведения (самокритика, самоанализ).</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V. </w:t>
      </w:r>
      <w:proofErr w:type="spellStart"/>
      <w:r w:rsidRPr="00432C1F">
        <w:rPr>
          <w:rFonts w:ascii="Times New Roman" w:hAnsi="Times New Roman" w:cs="Times New Roman"/>
          <w:sz w:val="20"/>
        </w:rPr>
        <w:t>Антикоррупционное</w:t>
      </w:r>
      <w:proofErr w:type="spellEnd"/>
      <w:r w:rsidRPr="00432C1F">
        <w:rPr>
          <w:rFonts w:ascii="Times New Roman" w:hAnsi="Times New Roman" w:cs="Times New Roman"/>
          <w:sz w:val="20"/>
        </w:rPr>
        <w:t xml:space="preserve"> воспитание в рамках формирования</w:t>
      </w: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и реализации программы внеурочной деятельности</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Для эффективного формирования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у учащихся необходимо проводить различные мероприятия во внеурочное время. При этом школьники и студенты должны в рамках реализации подобных образовательных форм ближе соприкасаться с практической деятельностью тех субъектов, которые так или иначе имеют возможность совершать правонарушения коррупционного характера. В случаях отсутствия такой возможности подобные ситуации необходимо моделировать в имеющихся условиях с привлечением максимального объема ресурсов.</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Наибольший эффект может быть достигнут в тех случаях, когда учащегося естественным образом или искусственно помещают в относительно незнакомые условия и ставят задачу, решение которой может быть получено, в том числе с использованием коррупционного элемента. Дальнейшее моделирование ситуации может принимать различные формы в зависимости от того, какую линию воспитательного процесса выберет педагог. Так, можно просто обозначить, что совершение правонарушения в данной ситуации возможно, но за это неизбежно наступит ответственность. Допускается использование поощрения в том случае, если учащийся сознательно пренебрег коррупционным поведением и нашел выход из сложившийся ситуации законным способом. Кроме того, можно продумывать дополнительные вводные по разыгрываемой ситуации, которые существенным образом усложняют процесс решения задачи в случае, если обучаемый выбрал коррупционный вариант поведения.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Следует отметить, что в процессе проведения таких внеурочных занятий формируется не только </w:t>
      </w:r>
      <w:proofErr w:type="spellStart"/>
      <w:r w:rsidRPr="00432C1F">
        <w:rPr>
          <w:rFonts w:ascii="Times New Roman" w:hAnsi="Times New Roman" w:cs="Times New Roman"/>
          <w:sz w:val="20"/>
        </w:rPr>
        <w:t>антикоррупционное</w:t>
      </w:r>
      <w:proofErr w:type="spellEnd"/>
      <w:r w:rsidRPr="00432C1F">
        <w:rPr>
          <w:rFonts w:ascii="Times New Roman" w:hAnsi="Times New Roman" w:cs="Times New Roman"/>
          <w:sz w:val="20"/>
        </w:rPr>
        <w:t xml:space="preserve"> мировоззрение учащихся, но и укрепляются знания по тем дисциплинам, которые применимы в данной ситуации. Например, если студент, работающий в юридической клинике, получает вводную от своего куратора по указанной выше схеме, он, прежде всего, решает юридическую проблему, а неприязненное отношение к проявлениям коррупции формируется параллельно.</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Высокую степень эффективности имеют и те мероприятия, проводимые во внеурочное время, которые изобилуют новыми впечатлениями у учащихся с параллельной демонстрацией нежелательного коррупционного поведения. Например, в рамках реализации данной деятельности представляется полезным посещение специализированных музеев, которые отражают деятельность правоохранительных органов по противодействию коррупции. Элементом воспитания неприязненного отношения к совершению правонарушений является формирование в сознании учащихся естественного алгоритма "за любое противоправное деяние следует наказание". В этой связи во внеурочное время можно организовывать посещение музеев органов внутренних дел, служб безопасности, уголовно-исполнительной системы и др.</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Кроме того, во внеурочное время можно предусмотреть посещение государств с передовыми показателями уровня противодействия коррупции, которые можно совмещать с каникулярным отдыхом учащихся. При этом помимо экскурсионных программ следует проводить встречи студентов и школьников с государственными служащими таких стран, предметом которых было бы обсуждение проблем коррупции в данном регионе. По статистическим данным независимых организаций, к таким государствам относятся скандинавские и западноевропейские страны [2]. Подобные встречи могут быть полезны также и на территории российского государства. Проводимые встречи учащихся с государственными и муниципальными служащими разного уровня должны затрагивать, в том числе, коррупционную составляющую. О вреде коррупции более правдоподобно и красноречиво расскажут те, кто в своей профессиональной деятельности так или иначе с ней сталкиваются.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____________________</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[2] </w:t>
      </w:r>
      <w:proofErr w:type="spellStart"/>
      <w:r w:rsidRPr="00432C1F">
        <w:rPr>
          <w:rFonts w:ascii="Times New Roman" w:hAnsi="Times New Roman" w:cs="Times New Roman"/>
          <w:sz w:val="20"/>
        </w:rPr>
        <w:t>Transparency</w:t>
      </w:r>
      <w:proofErr w:type="spellEnd"/>
      <w:r w:rsidRPr="00432C1F">
        <w:rPr>
          <w:rFonts w:ascii="Times New Roman" w:hAnsi="Times New Roman" w:cs="Times New Roman"/>
          <w:sz w:val="20"/>
        </w:rPr>
        <w:t xml:space="preserve"> </w:t>
      </w:r>
      <w:proofErr w:type="spellStart"/>
      <w:r w:rsidRPr="00432C1F">
        <w:rPr>
          <w:rFonts w:ascii="Times New Roman" w:hAnsi="Times New Roman" w:cs="Times New Roman"/>
          <w:sz w:val="20"/>
        </w:rPr>
        <w:t>International</w:t>
      </w:r>
      <w:proofErr w:type="spellEnd"/>
      <w:r w:rsidRPr="00432C1F">
        <w:rPr>
          <w:rFonts w:ascii="Times New Roman" w:hAnsi="Times New Roman" w:cs="Times New Roman"/>
          <w:sz w:val="20"/>
        </w:rPr>
        <w:t>: Индекс восприятия коррупции 2014 года//Информационно-аналитический портал "Центр гуманитарных технологий". URL: http://gtmarket.ru/news/2014/12/03/7004.</w:t>
      </w:r>
    </w:p>
    <w:p w:rsidR="00D91B55" w:rsidRPr="00432C1F" w:rsidRDefault="00D91B55" w:rsidP="00432C1F">
      <w:pPr>
        <w:spacing w:after="0" w:line="240" w:lineRule="auto"/>
        <w:rPr>
          <w:rFonts w:ascii="Times New Roman" w:hAnsi="Times New Roman" w:cs="Times New Roman"/>
          <w:sz w:val="20"/>
          <w:szCs w:val="20"/>
        </w:rPr>
        <w:sectPr w:rsidR="00D91B55" w:rsidRPr="00432C1F" w:rsidSect="00432C1F">
          <w:pgSz w:w="11905" w:h="16838"/>
          <w:pgMar w:top="426" w:right="850" w:bottom="284" w:left="1701" w:header="0" w:footer="0" w:gutter="0"/>
          <w:cols w:space="720"/>
        </w:sectPr>
      </w:pP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0"/>
        <w:gridCol w:w="1841"/>
        <w:gridCol w:w="1519"/>
        <w:gridCol w:w="891"/>
        <w:gridCol w:w="2693"/>
        <w:gridCol w:w="2176"/>
      </w:tblGrid>
      <w:tr w:rsidR="00D91B55" w:rsidRPr="00432C1F">
        <w:tc>
          <w:tcPr>
            <w:tcW w:w="54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N </w:t>
            </w:r>
            <w:proofErr w:type="spellStart"/>
            <w:r w:rsidRPr="00432C1F">
              <w:rPr>
                <w:rFonts w:ascii="Times New Roman" w:hAnsi="Times New Roman" w:cs="Times New Roman"/>
                <w:sz w:val="20"/>
              </w:rPr>
              <w:t>п</w:t>
            </w:r>
            <w:proofErr w:type="spellEnd"/>
            <w:r w:rsidRPr="00432C1F">
              <w:rPr>
                <w:rFonts w:ascii="Times New Roman" w:hAnsi="Times New Roman" w:cs="Times New Roman"/>
                <w:sz w:val="20"/>
              </w:rPr>
              <w:t>/</w:t>
            </w:r>
            <w:proofErr w:type="spellStart"/>
            <w:r w:rsidRPr="00432C1F">
              <w:rPr>
                <w:rFonts w:ascii="Times New Roman" w:hAnsi="Times New Roman" w:cs="Times New Roman"/>
                <w:sz w:val="20"/>
              </w:rPr>
              <w:t>п</w:t>
            </w:r>
            <w:proofErr w:type="spellEnd"/>
          </w:p>
        </w:tc>
        <w:tc>
          <w:tcPr>
            <w:tcW w:w="1841"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Название мероприятия</w:t>
            </w:r>
          </w:p>
        </w:tc>
        <w:tc>
          <w:tcPr>
            <w:tcW w:w="1519"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Форма мероприятия</w:t>
            </w:r>
          </w:p>
        </w:tc>
        <w:tc>
          <w:tcPr>
            <w:tcW w:w="891"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Продолжительность</w:t>
            </w:r>
          </w:p>
        </w:tc>
        <w:tc>
          <w:tcPr>
            <w:tcW w:w="2693"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Содержание</w:t>
            </w:r>
          </w:p>
        </w:tc>
        <w:tc>
          <w:tcPr>
            <w:tcW w:w="2176"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Результат мероприятия (что сформировано)</w:t>
            </w:r>
          </w:p>
        </w:tc>
      </w:tr>
      <w:tr w:rsidR="00D91B55" w:rsidRPr="00432C1F">
        <w:tc>
          <w:tcPr>
            <w:tcW w:w="5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1</w:t>
            </w:r>
          </w:p>
        </w:tc>
        <w:tc>
          <w:tcPr>
            <w:tcW w:w="1841"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Осуществление практической деятельности</w:t>
            </w:r>
          </w:p>
        </w:tc>
        <w:tc>
          <w:tcPr>
            <w:tcW w:w="1519"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Деловая игра</w:t>
            </w:r>
          </w:p>
        </w:tc>
        <w:tc>
          <w:tcPr>
            <w:tcW w:w="891"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4 часа</w:t>
            </w:r>
          </w:p>
        </w:tc>
        <w:tc>
          <w:tcPr>
            <w:tcW w:w="2693"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Учащийся получает задачу от своего куратора, решение которой возможно, в том числе с использованием коррупционных схем. Студент или школьник принимает необходимое решение, разрешает ситуацию. Куратор оценивает действия своего подопечного и дает необходимые комментарии.</w:t>
            </w:r>
          </w:p>
        </w:tc>
        <w:tc>
          <w:tcPr>
            <w:tcW w:w="2176"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В результате учащийся понимает, в каких случаях может возникнуть опасность коррупционного проявления, в дальнейшем будет стремиться ее избегать.</w:t>
            </w:r>
          </w:p>
        </w:tc>
      </w:tr>
      <w:tr w:rsidR="00D91B55" w:rsidRPr="00432C1F">
        <w:tc>
          <w:tcPr>
            <w:tcW w:w="5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2</w:t>
            </w:r>
          </w:p>
        </w:tc>
        <w:tc>
          <w:tcPr>
            <w:tcW w:w="1841"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Изучение зарубежного опыта</w:t>
            </w:r>
          </w:p>
        </w:tc>
        <w:tc>
          <w:tcPr>
            <w:tcW w:w="1519"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Заграничный экскурсионный отдых с параллельным проведением встреч с представителями государственных органов</w:t>
            </w:r>
          </w:p>
        </w:tc>
        <w:tc>
          <w:tcPr>
            <w:tcW w:w="891"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5 дней</w:t>
            </w:r>
          </w:p>
        </w:tc>
        <w:tc>
          <w:tcPr>
            <w:tcW w:w="2693"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Учащиеся знакомятся с общими условиями жизни зарубежных государств, которые по независимым данным обладают наименьшим уровнем коррупции. На встречах с различными зарубежными должностными лицами студенты и школьники обсуждают проблемы коррупции, перенимают передовой опыт соответствующих государств, выступают с докладами по предмету соответствующих встреч.</w:t>
            </w:r>
          </w:p>
        </w:tc>
        <w:tc>
          <w:tcPr>
            <w:tcW w:w="2176"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Учащиеся знакомятся с передовым опытом зарубежных государств, приходят к пониманию, что достойные условия жизни достигаются, в том числе, благодаря противодействию коррупции, а также недопущению ее проявлений. Эти факторы выступают мотивами применения такого опыта в России.</w:t>
            </w:r>
          </w:p>
        </w:tc>
      </w:tr>
      <w:tr w:rsidR="00D91B55" w:rsidRPr="00432C1F">
        <w:tc>
          <w:tcPr>
            <w:tcW w:w="5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3</w:t>
            </w:r>
          </w:p>
        </w:tc>
        <w:tc>
          <w:tcPr>
            <w:tcW w:w="1841"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Знакомство с работой российских органов государственной власти и местного самоуправления</w:t>
            </w:r>
          </w:p>
        </w:tc>
        <w:tc>
          <w:tcPr>
            <w:tcW w:w="1519"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Встречи с должностными лицами</w:t>
            </w:r>
          </w:p>
        </w:tc>
        <w:tc>
          <w:tcPr>
            <w:tcW w:w="891"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4 часа</w:t>
            </w:r>
          </w:p>
        </w:tc>
        <w:tc>
          <w:tcPr>
            <w:tcW w:w="2693"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Обучающиеся принимают участие во встречах с должностными лицами разного уровня, в рамках которых знакомятся с особенностями работы чиновников, деятельность которых подвержена коррупционным рискам. Обсуждают проблемы коррупции в России, выступают с докладами по предмету встречи, участвуют в дискуссии.</w:t>
            </w:r>
          </w:p>
        </w:tc>
        <w:tc>
          <w:tcPr>
            <w:tcW w:w="2176"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Студенты и школьники получают общее представление о работе государственных и муниципальных органов, узнают о вреде конфликта интересов, осознают необходимость преодоления коррупционных рисков.</w:t>
            </w:r>
          </w:p>
        </w:tc>
      </w:tr>
      <w:tr w:rsidR="00D91B55" w:rsidRPr="00432C1F">
        <w:tc>
          <w:tcPr>
            <w:tcW w:w="5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4</w:t>
            </w:r>
          </w:p>
        </w:tc>
        <w:tc>
          <w:tcPr>
            <w:tcW w:w="1841"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Патриотическое воспитание</w:t>
            </w:r>
          </w:p>
        </w:tc>
        <w:tc>
          <w:tcPr>
            <w:tcW w:w="1519"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Встречи с ветеранами</w:t>
            </w:r>
          </w:p>
        </w:tc>
        <w:tc>
          <w:tcPr>
            <w:tcW w:w="891"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4 часа</w:t>
            </w:r>
          </w:p>
        </w:tc>
        <w:tc>
          <w:tcPr>
            <w:tcW w:w="2693"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Обучающиеся принимают участие во встречах с наиболее уважаемыми пенсионерами правоохранительных органов, участниками боевых действий и др. В процессе проведения таких встреч узнают о положительном опыте прошлого, а также обсуждают современные проблемы коррупции. К таким мероприятиям учащиеся могут готовить выступления по предмету встречи.</w:t>
            </w:r>
          </w:p>
        </w:tc>
        <w:tc>
          <w:tcPr>
            <w:tcW w:w="2176"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Студенты и школьники получают общее представление об организации деятельности, связанной с проявлением коррупции в прошлом. Приходят к пониманию положительных сторон жизни без данного антиобщественного явления.</w:t>
            </w:r>
          </w:p>
        </w:tc>
      </w:tr>
      <w:tr w:rsidR="00D91B55" w:rsidRPr="00432C1F">
        <w:tc>
          <w:tcPr>
            <w:tcW w:w="5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5</w:t>
            </w:r>
          </w:p>
        </w:tc>
        <w:tc>
          <w:tcPr>
            <w:tcW w:w="1841"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Знакомство с методами противодействия коррупции</w:t>
            </w:r>
          </w:p>
        </w:tc>
        <w:tc>
          <w:tcPr>
            <w:tcW w:w="1519"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Посещение музеев правоохранительных органов</w:t>
            </w:r>
          </w:p>
        </w:tc>
        <w:tc>
          <w:tcPr>
            <w:tcW w:w="891"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8 часов</w:t>
            </w:r>
          </w:p>
        </w:tc>
        <w:tc>
          <w:tcPr>
            <w:tcW w:w="2693"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Учащиеся организованно посещают музеи органов внутренних дел, служб безопасности, уголовно-исполнительной системы, в рамках проведения которых знакомятся с методами противодействия коррупции.</w:t>
            </w:r>
          </w:p>
        </w:tc>
        <w:tc>
          <w:tcPr>
            <w:tcW w:w="2176"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Формируется правильное восприятие юридического термина неотвратимости наказания за совершенное, в том числе, коррупционное правонарушение.</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Немаловажным направлением внеурочной работы с учащимися по формированию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является патриотическое воспитание. Только сильное государство способно обеспечить наше будущее, а также будущее наших близких. </w:t>
      </w:r>
      <w:proofErr w:type="spellStart"/>
      <w:r w:rsidRPr="00432C1F">
        <w:rPr>
          <w:rFonts w:ascii="Times New Roman" w:hAnsi="Times New Roman" w:cs="Times New Roman"/>
          <w:sz w:val="20"/>
        </w:rPr>
        <w:t>Коррупциогенный</w:t>
      </w:r>
      <w:proofErr w:type="spellEnd"/>
      <w:r w:rsidRPr="00432C1F">
        <w:rPr>
          <w:rFonts w:ascii="Times New Roman" w:hAnsi="Times New Roman" w:cs="Times New Roman"/>
          <w:sz w:val="20"/>
        </w:rPr>
        <w:t xml:space="preserve"> фактор расшатывает любую, даже самую крепкую государственную машину. Данный аспект может обсуждаться в процессе проведения встреч учащихся с ветеранами войн, труда, правоохранительных органов, работниками культурно-массового сектора.</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В рамках проведения любых из обозначенных встреч во внеурочное время можно давать домашнее задание школьникам и студентам, которые бы готовили обзоры, доклады и иные выступления о вреде коррупции применительно к предмету обсуждения на запланированной встрече. Это позволяло бы становиться не простыми слушателями тех, кто уже имеет определенный жизненный и практический опыт, а активными участниками проводимых мероприятий, что в большей степени формирует интерес к обсуждаемой проблематике.</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VI. </w:t>
      </w:r>
      <w:proofErr w:type="spellStart"/>
      <w:r w:rsidRPr="00432C1F">
        <w:rPr>
          <w:rFonts w:ascii="Times New Roman" w:hAnsi="Times New Roman" w:cs="Times New Roman"/>
          <w:sz w:val="20"/>
        </w:rPr>
        <w:t>Антикоррупционное</w:t>
      </w:r>
      <w:proofErr w:type="spellEnd"/>
      <w:r w:rsidRPr="00432C1F">
        <w:rPr>
          <w:rFonts w:ascii="Times New Roman" w:hAnsi="Times New Roman" w:cs="Times New Roman"/>
          <w:sz w:val="20"/>
        </w:rPr>
        <w:t xml:space="preserve"> воспитание в рамках реализации</w:t>
      </w: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образовательных программ высшего образования</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Наиболее эффективным методом воспитательной работы в рамках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воспитания в высшей школе представляется сочетание </w:t>
      </w:r>
      <w:proofErr w:type="spellStart"/>
      <w:r w:rsidRPr="00432C1F">
        <w:rPr>
          <w:rFonts w:ascii="Times New Roman" w:hAnsi="Times New Roman" w:cs="Times New Roman"/>
          <w:sz w:val="20"/>
        </w:rPr>
        <w:t>внеучебных</w:t>
      </w:r>
      <w:proofErr w:type="spellEnd"/>
      <w:r w:rsidRPr="00432C1F">
        <w:rPr>
          <w:rFonts w:ascii="Times New Roman" w:hAnsi="Times New Roman" w:cs="Times New Roman"/>
          <w:sz w:val="20"/>
        </w:rPr>
        <w:t xml:space="preserve"> мероприятий с интеграцией "</w:t>
      </w:r>
      <w:proofErr w:type="spellStart"/>
      <w:r w:rsidRPr="00432C1F">
        <w:rPr>
          <w:rFonts w:ascii="Times New Roman" w:hAnsi="Times New Roman" w:cs="Times New Roman"/>
          <w:sz w:val="20"/>
        </w:rPr>
        <w:t>антикоррупционных</w:t>
      </w:r>
      <w:proofErr w:type="spellEnd"/>
      <w:r w:rsidRPr="00432C1F">
        <w:rPr>
          <w:rFonts w:ascii="Times New Roman" w:hAnsi="Times New Roman" w:cs="Times New Roman"/>
          <w:sz w:val="20"/>
        </w:rPr>
        <w:t xml:space="preserve"> модулей" в программы дисциплин, предоставляющих возможность развития дискуссии о гражданском сознании, эффективности государственного управления, этических проблемах, политическом развитии и т.п. "Экономия" учебного времени заключается в возможности одновременного решения традиционных задач учебного процесса (формирование отраслевых знаний, умений и навыков) и формирования ценностей нетерпимости к коррупции:</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0"/>
        <w:gridCol w:w="3480"/>
        <w:gridCol w:w="4200"/>
      </w:tblGrid>
      <w:tr w:rsidR="00D91B55" w:rsidRPr="00432C1F">
        <w:tc>
          <w:tcPr>
            <w:tcW w:w="198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Тема занятия</w:t>
            </w:r>
          </w:p>
        </w:tc>
        <w:tc>
          <w:tcPr>
            <w:tcW w:w="348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Задачи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просвещения</w:t>
            </w:r>
          </w:p>
        </w:tc>
        <w:tc>
          <w:tcPr>
            <w:tcW w:w="420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Задачи по освоению дисциплины</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Государственная служба в России</w:t>
            </w:r>
          </w:p>
        </w:tc>
        <w:tc>
          <w:tcPr>
            <w:tcW w:w="34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Ознакомление с коррупционной ситуацией; демонстрация механизмов противодействия коррупции; приобретение знаний об опасности коррупции для общества.</w:t>
            </w:r>
          </w:p>
        </w:tc>
        <w:tc>
          <w:tcPr>
            <w:tcW w:w="420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Получение знаний о понятиях конфликта интересов на государственной службе, личной заинтересованности государственного служащего; изучение порядка урегулирования конфликта интересов.</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К основным методам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воспитания при реализации образовательных программ следует отнести: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 обновление образовательных программ с целью внесения в рабочие программы дисциплин дополнительных тематических модулей, посвященных проблемам противодействия коррупции и </w:t>
      </w:r>
      <w:proofErr w:type="spellStart"/>
      <w:r w:rsidRPr="00432C1F">
        <w:rPr>
          <w:rFonts w:ascii="Times New Roman" w:hAnsi="Times New Roman" w:cs="Times New Roman"/>
          <w:sz w:val="20"/>
        </w:rPr>
        <w:t>антикоррупционному</w:t>
      </w:r>
      <w:proofErr w:type="spellEnd"/>
      <w:r w:rsidRPr="00432C1F">
        <w:rPr>
          <w:rFonts w:ascii="Times New Roman" w:hAnsi="Times New Roman" w:cs="Times New Roman"/>
          <w:sz w:val="20"/>
        </w:rPr>
        <w:t xml:space="preserve"> просвещению;</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обновление образовательных программ с целью развития и дополнения отраслевых (дисциплинарных) тем, в рамках которых рассматриваются факторы и условия существования коррупции, механизмы борьбы с ней;</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 планирование и реализация </w:t>
      </w:r>
      <w:proofErr w:type="spellStart"/>
      <w:r w:rsidRPr="00432C1F">
        <w:rPr>
          <w:rFonts w:ascii="Times New Roman" w:hAnsi="Times New Roman" w:cs="Times New Roman"/>
          <w:sz w:val="20"/>
        </w:rPr>
        <w:t>внеучебных</w:t>
      </w:r>
      <w:proofErr w:type="spellEnd"/>
      <w:r w:rsidRPr="00432C1F">
        <w:rPr>
          <w:rFonts w:ascii="Times New Roman" w:hAnsi="Times New Roman" w:cs="Times New Roman"/>
          <w:sz w:val="20"/>
        </w:rPr>
        <w:t xml:space="preserve"> мероприятий, организуемых образовательной организацией для популяризации </w:t>
      </w:r>
      <w:proofErr w:type="spellStart"/>
      <w:r w:rsidRPr="00432C1F">
        <w:rPr>
          <w:rFonts w:ascii="Times New Roman" w:hAnsi="Times New Roman" w:cs="Times New Roman"/>
          <w:sz w:val="20"/>
        </w:rPr>
        <w:t>антикоррупционных</w:t>
      </w:r>
      <w:proofErr w:type="spellEnd"/>
      <w:r w:rsidRPr="00432C1F">
        <w:rPr>
          <w:rFonts w:ascii="Times New Roman" w:hAnsi="Times New Roman" w:cs="Times New Roman"/>
          <w:sz w:val="20"/>
        </w:rPr>
        <w:t xml:space="preserve"> ценностей (конкурсы, семинары, акции);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 участие в акциях и мероприятиях общественных объединений, целью которых является </w:t>
      </w:r>
      <w:proofErr w:type="spellStart"/>
      <w:r w:rsidRPr="00432C1F">
        <w:rPr>
          <w:rFonts w:ascii="Times New Roman" w:hAnsi="Times New Roman" w:cs="Times New Roman"/>
          <w:sz w:val="20"/>
        </w:rPr>
        <w:t>антикоррупционное</w:t>
      </w:r>
      <w:proofErr w:type="spellEnd"/>
      <w:r w:rsidRPr="00432C1F">
        <w:rPr>
          <w:rFonts w:ascii="Times New Roman" w:hAnsi="Times New Roman" w:cs="Times New Roman"/>
          <w:sz w:val="20"/>
        </w:rPr>
        <w:t xml:space="preserve"> просвещение и противодействие коррупции.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Развитие </w:t>
      </w:r>
      <w:proofErr w:type="spellStart"/>
      <w:r w:rsidRPr="00432C1F">
        <w:rPr>
          <w:rFonts w:ascii="Times New Roman" w:hAnsi="Times New Roman" w:cs="Times New Roman"/>
          <w:sz w:val="20"/>
        </w:rPr>
        <w:t>антикоррупционной</w:t>
      </w:r>
      <w:proofErr w:type="spellEnd"/>
      <w:r w:rsidRPr="00432C1F">
        <w:rPr>
          <w:rFonts w:ascii="Times New Roman" w:hAnsi="Times New Roman" w:cs="Times New Roman"/>
          <w:sz w:val="20"/>
        </w:rPr>
        <w:t xml:space="preserve"> тематики в дисциплинах образовательной программы может иметь более явный, или более скрытый, завуалированный, характер. Так, в содержание рабочей программы дисциплины могут быть внесены такие "открытые" дидактические единицы как понятие коррупции и круг коррупционных преступлений, последствия коррупции, причины появления коррупции, методы и механизмы противодействия коррупции. В то же время, воспитание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может осуществляться при рассмотрении таких вопросов как цели личностного развития человека, система социальных норм (в т.ч. норм морали), соотношение морали и права, защита прав и законных интересов гражданина, обязанности государственного служащего, причины преступности, где </w:t>
      </w:r>
      <w:proofErr w:type="spellStart"/>
      <w:r w:rsidRPr="00432C1F">
        <w:rPr>
          <w:rFonts w:ascii="Times New Roman" w:hAnsi="Times New Roman" w:cs="Times New Roman"/>
          <w:sz w:val="20"/>
        </w:rPr>
        <w:t>антикоррупционная</w:t>
      </w:r>
      <w:proofErr w:type="spellEnd"/>
      <w:r w:rsidRPr="00432C1F">
        <w:rPr>
          <w:rFonts w:ascii="Times New Roman" w:hAnsi="Times New Roman" w:cs="Times New Roman"/>
          <w:sz w:val="20"/>
        </w:rPr>
        <w:t xml:space="preserve"> тематика не имеет "титульного" значения.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Содержательная характеристика воспитания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у обучающегося включает такие элементы как трансляция знаний (например, о понятии и признаках коррупции, механизмах борьбы с ней), установка ценностных ориентиров (понимание вреда коррупции на понятном для обучающегося примере, обсуждение с целью формирования негативной оценки коррупционного поведения), привитие практических навыков </w:t>
      </w:r>
      <w:proofErr w:type="spellStart"/>
      <w:r w:rsidRPr="00432C1F">
        <w:rPr>
          <w:rFonts w:ascii="Times New Roman" w:hAnsi="Times New Roman" w:cs="Times New Roman"/>
          <w:sz w:val="20"/>
        </w:rPr>
        <w:t>антикоррупционной</w:t>
      </w:r>
      <w:proofErr w:type="spellEnd"/>
      <w:r w:rsidRPr="00432C1F">
        <w:rPr>
          <w:rFonts w:ascii="Times New Roman" w:hAnsi="Times New Roman" w:cs="Times New Roman"/>
          <w:sz w:val="20"/>
        </w:rPr>
        <w:t xml:space="preserve"> деятельности (в рамках общественной инициативы), разрушение неверных стереотипов и представлений о коррупции (преодоление безразличия к проблемам коррупции), обоснование несовместимости коррупции и эффективной профессиональной деятельности, к освоению которой стремится обучающийся.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Эффективность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просвещения основывается на правильном подборе аргументов, социальных ориентиров и ценностей, наиболее близких и знакомых для обучающегося с учетом его возрастных, психофизических и иных особенностей. Нетерпимость к коррупции формируется с учетом субъективной ценности фактора, подвергаемого негативному воздействию: нарушения справедливости, нарушения установленного законом порядка, посягательства на принципы профессионализма, несоответствие статусу социальной элиты, и т.п. Вполне вероятно, что каждый из этих аргументов в отдельности может не быть адекватно воспринят. Так, например, негативное отношение к текущей политике законодателя, которая, по мнению обучающегося, недостаточно учитывает его права и интересы, может послужить причиной безразличного отношения к коррупции как к нарушению формальной нормы закона.</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Представляется необходимым также избежать навязывания позиции педагога как "истины в последней инстанции", т.к. в рамках рассмотрения коррупции как социального фактора наиболее результативен равноправный, интерактивный диалог, способствующий развитию дискуссии, рассмотрению конкретных ситуаций (кейсов). Наиболее важно не запоминание и ретрансляция "правильных" ответов на вопросы о законодательном регулировании или полномочиях должностных лиц, а самостоятельный поиск обучающимся той позиции, к которой ведет его логика учебного занятия и которая, в конечном итоге, станет основой его личного отношения к коррупции в условиях реальной жизни - когда нужно будет сделать выбор.</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Тематика и формат аудиторных занятий, самостоятельной работы и </w:t>
      </w:r>
      <w:proofErr w:type="spellStart"/>
      <w:r w:rsidRPr="00432C1F">
        <w:rPr>
          <w:rFonts w:ascii="Times New Roman" w:hAnsi="Times New Roman" w:cs="Times New Roman"/>
          <w:sz w:val="20"/>
        </w:rPr>
        <w:t>внеучебных</w:t>
      </w:r>
      <w:proofErr w:type="spellEnd"/>
      <w:r w:rsidRPr="00432C1F">
        <w:rPr>
          <w:rFonts w:ascii="Times New Roman" w:hAnsi="Times New Roman" w:cs="Times New Roman"/>
          <w:sz w:val="20"/>
        </w:rPr>
        <w:t xml:space="preserve"> мероприятий определяются с учетом специфики уровня образования, направления подготовки (специальности) и могут включать:</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просмотр видеоматериалов, связанных с работой должностного лица или реализацией полномочий государственного органа;</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мастер-класс представителя правоохранительного или контрольного (надзорного) органа;</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подготовку презентации на выбранную тему;</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 съемку </w:t>
      </w:r>
      <w:proofErr w:type="spellStart"/>
      <w:r w:rsidRPr="00432C1F">
        <w:rPr>
          <w:rFonts w:ascii="Times New Roman" w:hAnsi="Times New Roman" w:cs="Times New Roman"/>
          <w:sz w:val="20"/>
        </w:rPr>
        <w:t>видеокейса</w:t>
      </w:r>
      <w:proofErr w:type="spellEnd"/>
      <w:r w:rsidRPr="00432C1F">
        <w:rPr>
          <w:rFonts w:ascii="Times New Roman" w:hAnsi="Times New Roman" w:cs="Times New Roman"/>
          <w:sz w:val="20"/>
        </w:rPr>
        <w:t xml:space="preserve"> и презентацию его на занятии;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сбор статистических материалов, анализ материалов СМИ.</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VII. Справочный материал для преподавателей</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О понятии коррупции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Формирование негативного отношения к различным формам проявления коррупции в обществе существенно затруднено в силу фрагментарности знаний обучающихся о признаках коррупционных действий. К задачам воспитательной работы относится создание устойчивых представлений об основных видах коррупционных правонарушений. С одной стороны, это позволяет разрушить ошибочные представления о "безобидности" и безвредности наиболее распространенных в обществе коррупционных способов взаимодействия граждан с органами государственной власти и должностными лицами; с другой стороны, при уточнении признаков коррупции исключаются спорные ситуации, не имеющие признаков противоправной деятельности и не относящиеся к коррупционным правонарушениям. Таким образом, преодолеваются ошибочные представления о понятии коррупции, тиражируемые средствами массовой информации и социальными сетями, повышается эффективность верного распознавания коррупционных явлений, расширяются представления об истинных причинах и условиях развития коррупции, о вреде, который она причиняет личности и обществу.</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В соответствии с положениями Федерального закона "О противодействии коррупции" [3], понятие коррупции включает в себя: злоупотребление служебным положением, дачу взятки, получение взятки, злоупотребление полномочиями, коммерческий подкуп либо иное незаконное использование гражданином своего должностного положения вопреки законным интересам общества и государства в целях получения выгоды для себя или для третьих лиц (в том числе в интересах организаций).</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____________________</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[3] Федеральный закон от 25.12.2008 N 273-ФЗ (ред. от 28.12.2013) "О противодействии коррупции"//СЗ РФ 29.12.2008, N 52 (ч. 1). Ст. 6228.</w:t>
      </w:r>
    </w:p>
    <w:p w:rsidR="00D91B55" w:rsidRPr="00432C1F" w:rsidRDefault="00D91B55" w:rsidP="00432C1F">
      <w:pPr>
        <w:spacing w:after="0" w:line="240" w:lineRule="auto"/>
        <w:rPr>
          <w:rFonts w:ascii="Times New Roman" w:hAnsi="Times New Roman" w:cs="Times New Roman"/>
          <w:sz w:val="20"/>
          <w:szCs w:val="20"/>
        </w:rPr>
        <w:sectPr w:rsidR="00D91B55" w:rsidRPr="00432C1F">
          <w:pgSz w:w="11905" w:h="16838"/>
          <w:pgMar w:top="1134" w:right="850" w:bottom="1134" w:left="1701" w:header="0" w:footer="0" w:gutter="0"/>
          <w:cols w:space="720"/>
        </w:sectPr>
      </w:pP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40"/>
        <w:gridCol w:w="7320"/>
      </w:tblGrid>
      <w:tr w:rsidR="00D91B55" w:rsidRPr="00432C1F">
        <w:tc>
          <w:tcPr>
            <w:tcW w:w="234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Вид коррупционного поведения</w:t>
            </w:r>
          </w:p>
        </w:tc>
        <w:tc>
          <w:tcPr>
            <w:tcW w:w="732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Содержание коррупционного поведения</w:t>
            </w:r>
          </w:p>
        </w:tc>
      </w:tr>
      <w:tr w:rsidR="00D91B55" w:rsidRPr="00432C1F">
        <w:tc>
          <w:tcPr>
            <w:tcW w:w="23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Злоупотребление служебным положением</w:t>
            </w:r>
          </w:p>
        </w:tc>
        <w:tc>
          <w:tcPr>
            <w:tcW w:w="73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tc>
      </w:tr>
      <w:tr w:rsidR="00D91B55" w:rsidRPr="00432C1F">
        <w:tc>
          <w:tcPr>
            <w:tcW w:w="23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Дача взятки</w:t>
            </w:r>
          </w:p>
        </w:tc>
        <w:tc>
          <w:tcPr>
            <w:tcW w:w="73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Незаконное вручение, передача материальных ценностей или предоставление услуг имущественного характера, предоставление иных имущественных прав должностному лицу лично или через посредника за совершение действий (уклонение от совершения действий), входящих в служебные полномочия должностного лица, или за способствование должностным лицом в силу занимаемого им положения совершению действий другим должностным лицом, либо за общее покровительство или попустительство по службе.</w:t>
            </w:r>
          </w:p>
        </w:tc>
      </w:tr>
      <w:tr w:rsidR="00D91B55" w:rsidRPr="00432C1F">
        <w:tc>
          <w:tcPr>
            <w:tcW w:w="23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Получение взятки</w:t>
            </w:r>
          </w:p>
        </w:tc>
        <w:tc>
          <w:tcPr>
            <w:tcW w:w="73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Получение материальных ценностей (денег, ценных бумаг, имущества и др.), а также услуг имущественного характера (производство строительных, ремонтных и иных работ; оплата расходов и развлечений; предоставление санаторных и курортных путевок, билетов на поезд, самолет, концерт и т.п.) за действия, входящие в полномочия должностного лица или за способствование таким действиям, а также за общее покровительство или попустительство по службе должностным лицом взяткодателю.</w:t>
            </w:r>
          </w:p>
        </w:tc>
      </w:tr>
      <w:tr w:rsidR="00D91B55" w:rsidRPr="00432C1F">
        <w:tc>
          <w:tcPr>
            <w:tcW w:w="23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Злоупотребление полномочиями</w:t>
            </w:r>
          </w:p>
        </w:tc>
        <w:tc>
          <w:tcPr>
            <w:tcW w:w="73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Использование лицом своих полномочий вопреки законным интересам коммерческой или иной организации.</w:t>
            </w:r>
          </w:p>
        </w:tc>
      </w:tr>
      <w:tr w:rsidR="00D91B55" w:rsidRPr="00432C1F">
        <w:tc>
          <w:tcPr>
            <w:tcW w:w="23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Коммерческий подкуп</w:t>
            </w:r>
          </w:p>
        </w:tc>
        <w:tc>
          <w:tcPr>
            <w:tcW w:w="73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Незаконная передача лицу, выполняющему управленческие функции в коммерческой или иной организации, денег, ценных бумаг, иного имущества, оказание услуг имущественного характера, предоставление иных имущественных прав за совершение действий в связи с занимаемым этим лицом служебным положением.</w:t>
            </w:r>
          </w:p>
        </w:tc>
      </w:tr>
      <w:tr w:rsidR="00D91B55" w:rsidRPr="00432C1F">
        <w:tc>
          <w:tcPr>
            <w:tcW w:w="23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Иное незаконное использование гражданином своего должностного положения вопреки законным интересам общества и государства в целях получения выгоды</w:t>
            </w:r>
          </w:p>
        </w:tc>
        <w:tc>
          <w:tcPr>
            <w:tcW w:w="73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Хищение имущества с помощью злоупотребления доверием к должностному лицу и др.</w:t>
            </w:r>
          </w:p>
        </w:tc>
      </w:tr>
    </w:tbl>
    <w:p w:rsidR="00D91B55" w:rsidRPr="00432C1F" w:rsidRDefault="00D91B55" w:rsidP="00432C1F">
      <w:pPr>
        <w:spacing w:after="0" w:line="240" w:lineRule="auto"/>
        <w:rPr>
          <w:rFonts w:ascii="Times New Roman" w:hAnsi="Times New Roman" w:cs="Times New Roman"/>
          <w:sz w:val="20"/>
          <w:szCs w:val="20"/>
        </w:rPr>
        <w:sectPr w:rsidR="00D91B55" w:rsidRPr="00432C1F">
          <w:pgSz w:w="16838" w:h="11905"/>
          <w:pgMar w:top="1701" w:right="1134" w:bottom="850" w:left="1134" w:header="0" w:footer="0" w:gutter="0"/>
          <w:cols w:space="720"/>
        </w:sectPr>
      </w:pP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Подробное описание преступлений, связанных с коррупцией, на борьбу с которыми нацелены государственные и общественные институты, содержит Конвенция ООН против коррупции [4]. К ним отнесены подкуп должностных лиц, присвоение имущества должностным лицом, злоупотребление полномочиями в корыстных целях, незаконное обогащение (значительное увеличение активов публичного должностного лица, превышающее его законные доходы, которое оно не может разумным образом обосновать), подкуп и хищение имущества в частном секторе, отмывание доходов от преступной деятельности.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____________________</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[4] Конвенция Организации Объединенных Наций против коррупции (принята в г. Нью-Йорке 31.10.2003 Резолюцией 58/4 на 51-ом пленарном заседании 58-ой сессии Генеральной Ассамблеи ООН)//26.06.2006. N 26. Ст. 2780.</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Признаком коррупции всегда является злоупотребление публичной властью в целях личного обогащения, незаконная подмена публичных интересов требованиями личной выгоды. Следовательно, коррупционное поведение не только противоправно, но и аморально по своей сути, так как предполагает нарушение требований социальной справедливости, служебного (профессионального) долга и чести. Нарушение данных принципов представляет опасность и в сфере деятельности негосударственных организаций, обеспечивающих удовлетворение основных социально-экономических и духовных потребностей общества.</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Коррупционная деятельность оказывает негативное влияние на все сферы жизни общества и представляет реальную угрозу его стабильности и безопасности. Разрушая демократические институты и ценности, понятия о справедливости и общественном долге, коррупция препятствует становлению правопорядка, устойчивому развитию и стремлению к социальному благосостоянию. Коррупционная среда является стимулом и условием разрастания иных видов преступности, в т.ч. организованной. Противодействие коррупции - обязанность государства, являющегося гарантом основных прав и свобод человека и гражданина, которая выполняется в рамках международного сотрудничества, реализации внутригосударственных программ мероприятий, а также путем взаимодействия с гражданским обществом.</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Участвуя в разговоре о последствиях коррупции, обучающиеся самостоятельно смогут привести известные им из СМИ и личного опыта примеры неправомерной выдачи разрешительных документов, "оплаченного" приема на работу, ухода от привлечения к ответственности, уклонения от уплаты налогов, хищения бюджетных средств и др.</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Российскому обществу приходилось сталкиваться и с попытками публичного оправдания коррупции, присвоения ей позитивных атрибутов "двигателя" социального развития. Достаточно распространенными являются представления о коррупции как о возможности ускорения принятия решений и совершения необходимых заявителю действий ("не подмажешь, не поедешь"), механизме конкуренции и эффективном способе повышения личного благосостояния.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В ходе обсуждения с обучающимися характера воздействия коррупции на личность, общество и государство, представляется возможным демонстрировать следующие признаки негативного влияния коррупционного поведения: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снижение качества и доступности государственных и муниципальных услуг;</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неэффективность государственно-властных решений, несоответствие государственной политики интересам общества;</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снижение доверия к государственным институтам, развитие "альтернативных", криминальных, форм социального регулирования и организации повседневной жизни;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снижение общественной активности граждан, развитие социальной апатии;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распространение экстремистских взглядов, рост социальной напряженности;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снижение привлекательности государства на мировом рынке инвестиций;</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ограничение и ликвидация свободной конкуренции как фактора повышения качества и снижения стоимости товаров и услуг;</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снижение доходов государственного бюджета и недофинансирование социально значимых расходов;</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повышение издержек предпринимателей за счет необходимости "оплаты" публичных услуг должностных лиц, компенсируемое за счет потребителя;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повышение угрозы попадания на рынок опасных для жизни и здоровья человека товаров и услуг.</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Основные направления противодействия коррупции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Противодействие коррупции - это деятельность органов государственной власти, органов местного самоуправления, институтов гражданского общества, организаций и граждан по предупреждению коррупции, выявлению, пресечению и расследованию коррупционных преступлений, а также по ликвидации негативных последствий коррупционных правонарушений. Совместные действия общественных и государственных институтов направлены на обеспечение и защиту прав и свобод граждан, создание условий неотвратимости юридической ответственности и комплексное применение всех необходимых средств для недопущения причинения вреда общественным отношениям.</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Комплексный подход к выработке национальной стратегии противодействия коррупции, как правило, основывается на сочетании таких мер как установление прозрачных критериев карьерного роста государственных служащих, учреждение механизмов учета общественных интересов при принятии властных решений, жесткое разграничение публичной службы и коммерческой деятельности, общественный контроль над доходами и расходами должностных лиц, внедрение этических принципов и норм, развитие прозрачных процедур государственных и муниципальных закупок.</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Выявление и устранение причин коррупции, т.е. ее профилактика, осуществляется путем воспитания у граждан нетерпимости к коррупционному поведению, проведения </w:t>
      </w:r>
      <w:proofErr w:type="spellStart"/>
      <w:r w:rsidRPr="00432C1F">
        <w:rPr>
          <w:rFonts w:ascii="Times New Roman" w:hAnsi="Times New Roman" w:cs="Times New Roman"/>
          <w:sz w:val="20"/>
        </w:rPr>
        <w:t>антикоррупционной</w:t>
      </w:r>
      <w:proofErr w:type="spellEnd"/>
      <w:r w:rsidRPr="00432C1F">
        <w:rPr>
          <w:rFonts w:ascii="Times New Roman" w:hAnsi="Times New Roman" w:cs="Times New Roman"/>
          <w:sz w:val="20"/>
        </w:rPr>
        <w:t xml:space="preserve"> экспертизы нормативных правовых актов, установления особых требований к лицам, претендующим на замещение государственных должностей, должностей государственной и муниципальной службы, введение в действие порядка освобождения от замещаемой должности лиц, представивших недостоверную информацию о структуре своих доходов, расходов и имущества, а также развития институтов парламентского и общественного контроля за соблюдением законодательства о противодействии коррупции.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Предметом общественной дискуссии и экспертного обсуждения становится комплекс мероприятий, рассматриваемых сегодня в Российской Федерации в качестве приоритетных факторов, повышающих эффективность противодействия коррупции. Среди них можно выделить обеспечение независимости средств массовой информации, соблюдение принципа независимости судей и невмешательства в судебную деятельность, создание механизмов общественного контроля за деятельностью государственных и муниципальных органов и организаций, обеспечение доступа граждан к информации о деятельности органов государственной власти и местного самоуправления, совершенствование организации правоохранительных и контролирующих органов, повышение уровня оплаты труда и социальной защищенности государственных и муниципальных служащих, делегирование государственных функций </w:t>
      </w:r>
      <w:proofErr w:type="spellStart"/>
      <w:r w:rsidRPr="00432C1F">
        <w:rPr>
          <w:rFonts w:ascii="Times New Roman" w:hAnsi="Times New Roman" w:cs="Times New Roman"/>
          <w:sz w:val="20"/>
        </w:rPr>
        <w:t>саморегулируемым</w:t>
      </w:r>
      <w:proofErr w:type="spellEnd"/>
      <w:r w:rsidRPr="00432C1F">
        <w:rPr>
          <w:rFonts w:ascii="Times New Roman" w:hAnsi="Times New Roman" w:cs="Times New Roman"/>
          <w:sz w:val="20"/>
        </w:rPr>
        <w:t xml:space="preserve"> организациям и общественным объединениям и др.</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Центральное значение в системе законодательного противодействия коррупции имеют ограничения и запреты, отражающие особенности публичного статуса лиц, замещающих государственные должности и должности государственной и муниципальной службы. Особая ответственность за соответствие общественным и государственным интересам принимаемых решений предполагает возможность установления таких требований как:</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запрет на хранение денежных средств и иных ценностей в иностранных банках, расположенных за пределами территории Российской Федерации;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регулярное представление сведений о доходах, имуществе и обязательствах имущественного характера;</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предоставление сведений о расходах;</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необходимость предотвращения и урегулирования конфликта интересов;</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обязанность передачи ценных бумаг в доверительное управление и др.</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Образовательные организации также участвуют в решении задач противодействия коррупции. Обеспечивается подготовка и реализация образовательных программ для повышения квалификации государственных служащих, в должностные обязанности которых входит участие в противодействии коррупции, проведение учебно-методических семинаров для преподавателей образовательных организаций, осуществляющих реализацию образовательных программ по </w:t>
      </w:r>
      <w:proofErr w:type="spellStart"/>
      <w:r w:rsidRPr="00432C1F">
        <w:rPr>
          <w:rFonts w:ascii="Times New Roman" w:hAnsi="Times New Roman" w:cs="Times New Roman"/>
          <w:sz w:val="20"/>
        </w:rPr>
        <w:t>антикоррупционной</w:t>
      </w:r>
      <w:proofErr w:type="spellEnd"/>
      <w:r w:rsidRPr="00432C1F">
        <w:rPr>
          <w:rFonts w:ascii="Times New Roman" w:hAnsi="Times New Roman" w:cs="Times New Roman"/>
          <w:sz w:val="20"/>
        </w:rPr>
        <w:t xml:space="preserve"> тематике. Национальный план противодействия коррупции на 2014 - 2015 гг. предусматривает внедрение в образовательных организациях учебного цикла на тему "Противодействие коррупции" в структуре основной образовательной программы </w:t>
      </w:r>
      <w:proofErr w:type="spellStart"/>
      <w:r w:rsidRPr="00432C1F">
        <w:rPr>
          <w:rFonts w:ascii="Times New Roman" w:hAnsi="Times New Roman" w:cs="Times New Roman"/>
          <w:sz w:val="20"/>
        </w:rPr>
        <w:t>бакалавриата</w:t>
      </w:r>
      <w:proofErr w:type="spellEnd"/>
      <w:r w:rsidRPr="00432C1F">
        <w:rPr>
          <w:rFonts w:ascii="Times New Roman" w:hAnsi="Times New Roman" w:cs="Times New Roman"/>
          <w:sz w:val="20"/>
        </w:rPr>
        <w:t xml:space="preserve"> по направлению подготовки 38.03.04 "Государственное и муниципальное управление", а также разработку типовых дополнительных профессиональных программ по вопросам противодействия коррупции [5]. В образовательных организациях планы мероприятий по формированию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осуществляется мониторинг дисциплин (модулей), обеспечивающих формирование соответствующих компетенций, расширяется учебно-методическая документация по указанной проблематике.</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____________________</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[5] Указ Президента РФ от 11.04.2014 N 226 "О Национальном плане противодействия коррупции на 2014 - 2015 годы"//СЗ РФ. 14.04.2014, N 15, ст. 1729.</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На федеральном уровне органами государственной власти реализуется Программа по </w:t>
      </w:r>
      <w:proofErr w:type="spellStart"/>
      <w:r w:rsidRPr="00432C1F">
        <w:rPr>
          <w:rFonts w:ascii="Times New Roman" w:hAnsi="Times New Roman" w:cs="Times New Roman"/>
          <w:sz w:val="20"/>
        </w:rPr>
        <w:t>антикоррупционному</w:t>
      </w:r>
      <w:proofErr w:type="spellEnd"/>
      <w:r w:rsidRPr="00432C1F">
        <w:rPr>
          <w:rFonts w:ascii="Times New Roman" w:hAnsi="Times New Roman" w:cs="Times New Roman"/>
          <w:sz w:val="20"/>
        </w:rPr>
        <w:t xml:space="preserve"> просвещению на 2014 - 2016 гг. В рамках разработки и совершенствования правовой базы в целях создания условий для повышения уровня правосознания граждан осуществляется мониторинг правоприменительной практики для выявления противоречий, избыточного регулирования и сложных для восприятия положений, которые способствуют проявлениям коррупции и тормозят развитие правовой грамотности граждан. Проводится изучение иностранного опыта по вопросам повышения уровня правосознания граждан, образования и воспитания, направленного на формирование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поведения гражданина. Также рассматриваются возможности по включению в федеральные государственные образовательные стандарты общего образования, среднего профессионального образования и высшего образования дополнительных элементов по популяризации </w:t>
      </w:r>
      <w:proofErr w:type="spellStart"/>
      <w:r w:rsidRPr="00432C1F">
        <w:rPr>
          <w:rFonts w:ascii="Times New Roman" w:hAnsi="Times New Roman" w:cs="Times New Roman"/>
          <w:sz w:val="20"/>
        </w:rPr>
        <w:t>антикоррупционных</w:t>
      </w:r>
      <w:proofErr w:type="spellEnd"/>
      <w:r w:rsidRPr="00432C1F">
        <w:rPr>
          <w:rFonts w:ascii="Times New Roman" w:hAnsi="Times New Roman" w:cs="Times New Roman"/>
          <w:sz w:val="20"/>
        </w:rPr>
        <w:t xml:space="preserve"> стандартов поведения; запланирована подготовка проектов правовых актов, предусматривающих методическое обеспечение повышения уровня правосознания граждан и популяризации </w:t>
      </w:r>
      <w:proofErr w:type="spellStart"/>
      <w:r w:rsidRPr="00432C1F">
        <w:rPr>
          <w:rFonts w:ascii="Times New Roman" w:hAnsi="Times New Roman" w:cs="Times New Roman"/>
          <w:sz w:val="20"/>
        </w:rPr>
        <w:t>антикоррупционных</w:t>
      </w:r>
      <w:proofErr w:type="spellEnd"/>
      <w:r w:rsidRPr="00432C1F">
        <w:rPr>
          <w:rFonts w:ascii="Times New Roman" w:hAnsi="Times New Roman" w:cs="Times New Roman"/>
          <w:sz w:val="20"/>
        </w:rPr>
        <w:t xml:space="preserve"> стандартов поведения. В число организационных мероприятий включены мониторинг внедрения </w:t>
      </w:r>
      <w:proofErr w:type="spellStart"/>
      <w:r w:rsidRPr="00432C1F">
        <w:rPr>
          <w:rFonts w:ascii="Times New Roman" w:hAnsi="Times New Roman" w:cs="Times New Roman"/>
          <w:sz w:val="20"/>
        </w:rPr>
        <w:t>антикоррупционных</w:t>
      </w:r>
      <w:proofErr w:type="spellEnd"/>
      <w:r w:rsidRPr="00432C1F">
        <w:rPr>
          <w:rFonts w:ascii="Times New Roman" w:hAnsi="Times New Roman" w:cs="Times New Roman"/>
          <w:sz w:val="20"/>
        </w:rPr>
        <w:t xml:space="preserve"> элементов в основные образовательные программы, издание печатной продукции, разработка тематических спецкурсов, организация "прямых линий" с органами государственной власти, публикация в средствах массовой информации материалов, пропагандирующих недопустимость коррупционного поведения, а также результатов расследования конкретных правонарушений коррупционной направленности и вынесенных по ним судебных решений [6].</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____________________</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[6] Распоряжение Правительства РФ от 14.05.2014 N 816-р "Об утверждении Программы по </w:t>
      </w:r>
      <w:proofErr w:type="spellStart"/>
      <w:r w:rsidRPr="00432C1F">
        <w:rPr>
          <w:rFonts w:ascii="Times New Roman" w:hAnsi="Times New Roman" w:cs="Times New Roman"/>
          <w:sz w:val="20"/>
        </w:rPr>
        <w:t>антикоррупционному</w:t>
      </w:r>
      <w:proofErr w:type="spellEnd"/>
      <w:r w:rsidRPr="00432C1F">
        <w:rPr>
          <w:rFonts w:ascii="Times New Roman" w:hAnsi="Times New Roman" w:cs="Times New Roman"/>
          <w:sz w:val="20"/>
        </w:rPr>
        <w:t xml:space="preserve"> просвещению на 2014 - 2016 годы"//26.05.2014, N 21. Ст. 2721.</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Нормативные правовые акты:</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1. Конвенция Организации Объединенных Наций против коррупции (принята в г. Нью-Йорке 31.10.2003 Резолюцией 58/4 на 51-ом пленарном заседании 58-ой сессии Генеральной Ассамблеи ООН)//26.06.2006. N 26. Ст. 2780.</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2. Федеральный закон от 29.12.2012 N 273-ФЗ (ред. от 21.07.2014) "Об образовании в Российской Федерации"//СЗ РФ. 31.12.2012, N 53 (ч. 1). Ст. 7598.</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3. Федеральный закон от 25.12.2008 N 273-ФЗ (ред. от 28.12.2013) "О противодействии коррупции"//СЗ РФ 29.12.2008, N 52 (ч. 1). Ст. 6228.</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4. Федеральный закон от 17.07.2009 N 172-ФЗ (ред. от 21.10.2013) "Об </w:t>
      </w:r>
      <w:proofErr w:type="spellStart"/>
      <w:r w:rsidRPr="00432C1F">
        <w:rPr>
          <w:rFonts w:ascii="Times New Roman" w:hAnsi="Times New Roman" w:cs="Times New Roman"/>
          <w:sz w:val="20"/>
        </w:rPr>
        <w:t>антикоррупционной</w:t>
      </w:r>
      <w:proofErr w:type="spellEnd"/>
      <w:r w:rsidRPr="00432C1F">
        <w:rPr>
          <w:rFonts w:ascii="Times New Roman" w:hAnsi="Times New Roman" w:cs="Times New Roman"/>
          <w:sz w:val="20"/>
        </w:rPr>
        <w:t xml:space="preserve"> экспертизе нормативных правовых актов и проектов нормативных правовых актов"//СЗ РФ. 20.07.2009, N 29. Ст. 3609.</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5. Указ Президента РФ от 11.04.2014 N 226 "О Национальном плане противодействия коррупции на 2014 - 2015 годы"//СЗ РФ. 14.04.2014, N 15, ст. 1729.</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6. Указ Президента РФ от 13.04.2010 N 460 (ред. от 13.03.2012) "О Национальной стратегии противодействия коррупции и Национальном плане противодействия коррупции на 2010 - 2011 годы"//СЗ РФ. 19.04.2010, N 16. Ст. 1875.</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7. Распоряжение Правительства РФ от 14.05.2014 N 816-р "Об утверждении Программы по </w:t>
      </w:r>
      <w:proofErr w:type="spellStart"/>
      <w:r w:rsidRPr="00432C1F">
        <w:rPr>
          <w:rFonts w:ascii="Times New Roman" w:hAnsi="Times New Roman" w:cs="Times New Roman"/>
          <w:sz w:val="20"/>
        </w:rPr>
        <w:t>антикоррупционному</w:t>
      </w:r>
      <w:proofErr w:type="spellEnd"/>
      <w:r w:rsidRPr="00432C1F">
        <w:rPr>
          <w:rFonts w:ascii="Times New Roman" w:hAnsi="Times New Roman" w:cs="Times New Roman"/>
          <w:sz w:val="20"/>
        </w:rPr>
        <w:t xml:space="preserve"> просвещению на 2014 - 2016 годы"//26.05.2014, N 21. Ст. 2721.</w:t>
      </w:r>
    </w:p>
    <w:p w:rsidR="00D91B55" w:rsidRPr="00432C1F" w:rsidRDefault="00D91B55" w:rsidP="00432C1F">
      <w:pPr>
        <w:pStyle w:val="ConsPlusNormal"/>
        <w:jc w:val="both"/>
        <w:rPr>
          <w:rFonts w:ascii="Times New Roman" w:hAnsi="Times New Roman" w:cs="Times New Roman"/>
          <w:sz w:val="20"/>
        </w:rPr>
      </w:pPr>
    </w:p>
    <w:p w:rsidR="00513231" w:rsidRPr="00432C1F" w:rsidRDefault="00513231" w:rsidP="00432C1F">
      <w:pPr>
        <w:spacing w:after="0" w:line="240" w:lineRule="auto"/>
        <w:rPr>
          <w:rFonts w:ascii="Times New Roman" w:hAnsi="Times New Roman" w:cs="Times New Roman"/>
          <w:sz w:val="20"/>
          <w:szCs w:val="20"/>
        </w:rPr>
      </w:pPr>
    </w:p>
    <w:sectPr w:rsidR="00513231" w:rsidRPr="00432C1F" w:rsidSect="00D32536">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10"/>
  <w:displayHorizontalDrawingGridEvery w:val="2"/>
  <w:characterSpacingControl w:val="doNotCompress"/>
  <w:savePreviewPicture/>
  <w:compat/>
  <w:rsids>
    <w:rsidRoot w:val="00D91B55"/>
    <w:rsid w:val="001A100A"/>
    <w:rsid w:val="00432C1F"/>
    <w:rsid w:val="00513231"/>
    <w:rsid w:val="00920B69"/>
    <w:rsid w:val="00BB1992"/>
    <w:rsid w:val="00D91B55"/>
    <w:rsid w:val="00EB47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2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1B5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91B5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91B5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9546</Words>
  <Characters>54416</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 В. Шалак</dc:creator>
  <cp:lastModifiedBy>СОШ №104</cp:lastModifiedBy>
  <cp:revision>2</cp:revision>
  <cp:lastPrinted>2016-11-17T10:25:00Z</cp:lastPrinted>
  <dcterms:created xsi:type="dcterms:W3CDTF">2017-03-03T14:42:00Z</dcterms:created>
  <dcterms:modified xsi:type="dcterms:W3CDTF">2017-03-03T14:42:00Z</dcterms:modified>
</cp:coreProperties>
</file>