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170065620"/>
        <w:docPartObj>
          <w:docPartGallery w:val="Cover Pages"/>
          <w:docPartUnique/>
        </w:docPartObj>
      </w:sdtPr>
      <w:sdtEndPr>
        <w:rPr>
          <w:rFonts w:ascii="Times New Roman,Bold" w:hAnsi="Times New Roman,Bold" w:cs="Times New Roman,Bold"/>
          <w:b/>
          <w:bCs/>
          <w:sz w:val="28"/>
          <w:szCs w:val="28"/>
        </w:rPr>
      </w:sdtEndPr>
      <w:sdtContent>
        <w:sdt>
          <w:sdtPr>
            <w:rPr>
              <w:rFonts w:eastAsiaTheme="minorEastAsia" w:cs="Times New Roman"/>
              <w:sz w:val="24"/>
              <w:szCs w:val="24"/>
            </w:rPr>
            <w:id w:val="1668830809"/>
            <w:docPartObj>
              <w:docPartGallery w:val="Cover Pages"/>
              <w:docPartUnique/>
            </w:docPartObj>
          </w:sdtPr>
          <w:sdtEndPr>
            <w:rPr>
              <w:rFonts w:ascii="Times New Roman" w:hAnsi="Times New Roman"/>
              <w:sz w:val="28"/>
              <w:szCs w:val="28"/>
            </w:rPr>
          </w:sdtEndPr>
          <w:sdtContent>
            <w:p w:rsidR="00D552AF" w:rsidRPr="00D552AF" w:rsidRDefault="00D552AF" w:rsidP="00D552AF">
              <w:pPr>
                <w:jc w:val="center"/>
                <w:rPr>
                  <w:rFonts w:ascii="Times New Roman" w:hAnsi="Times New Roman" w:cs="Times New Roman"/>
                  <w:bCs/>
                  <w:sz w:val="28"/>
                  <w:szCs w:val="28"/>
                </w:rPr>
              </w:pPr>
              <w:r w:rsidRPr="00D552AF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Муниципальное автономное дошкольное образовательное учреждение </w:t>
              </w:r>
            </w:p>
            <w:p w:rsidR="00D552AF" w:rsidRPr="00D552AF" w:rsidRDefault="00D552AF" w:rsidP="00D552AF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bCs/>
                  <w:sz w:val="28"/>
                  <w:szCs w:val="28"/>
                </w:rPr>
              </w:pPr>
              <w:r w:rsidRPr="00D552AF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детский сад комбинированного вида №39 «Радуга» г. Белебея</w:t>
              </w:r>
            </w:p>
            <w:p w:rsidR="00D552AF" w:rsidRPr="00D552AF" w:rsidRDefault="00D552AF" w:rsidP="00D552AF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D552AF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Муниципального района Белебеевский район Республики Башкортостан</w:t>
              </w:r>
            </w:p>
            <w:p w:rsidR="00D552AF" w:rsidRPr="00D552AF" w:rsidRDefault="00D552AF" w:rsidP="00D552AF">
              <w:pPr>
                <w:spacing w:after="200" w:line="276" w:lineRule="auto"/>
                <w:jc w:val="center"/>
                <w:rPr>
                  <w:rFonts w:ascii="Times New Roman" w:hAnsi="Times New Roman"/>
                  <w:i/>
                  <w:sz w:val="24"/>
                  <w:szCs w:val="24"/>
                </w:rPr>
              </w:pPr>
            </w:p>
            <w:p w:rsidR="00D552AF" w:rsidRPr="00D552AF" w:rsidRDefault="00D552AF" w:rsidP="00D552AF">
              <w:pPr>
                <w:spacing w:after="200" w:line="276" w:lineRule="auto"/>
                <w:jc w:val="center"/>
                <w:rPr>
                  <w:rFonts w:ascii="Times New Roman" w:hAnsi="Times New Roman"/>
                  <w:i/>
                  <w:sz w:val="24"/>
                  <w:szCs w:val="24"/>
                </w:rPr>
              </w:pPr>
            </w:p>
            <w:p w:rsidR="00D552AF" w:rsidRPr="00D552AF" w:rsidRDefault="00D552AF" w:rsidP="00D552AF">
              <w:pPr>
                <w:spacing w:after="200" w:line="276" w:lineRule="auto"/>
                <w:jc w:val="center"/>
                <w:rPr>
                  <w:rFonts w:ascii="Times New Roman" w:hAnsi="Times New Roman"/>
                  <w:i/>
                  <w:sz w:val="24"/>
                  <w:szCs w:val="24"/>
                </w:rPr>
              </w:pPr>
            </w:p>
            <w:p w:rsidR="00D552AF" w:rsidRPr="00D552AF" w:rsidRDefault="00D552AF" w:rsidP="00D552AF">
              <w:pPr>
                <w:spacing w:after="200" w:line="240" w:lineRule="auto"/>
                <w:jc w:val="center"/>
                <w:rPr>
                  <w:rFonts w:ascii="Times New Roman" w:hAnsi="Times New Roman"/>
                  <w:b/>
                  <w:sz w:val="28"/>
                  <w:szCs w:val="28"/>
                </w:rPr>
              </w:pPr>
            </w:p>
            <w:p w:rsidR="00D552AF" w:rsidRPr="00D552AF" w:rsidRDefault="00D552AF" w:rsidP="00D552AF">
              <w:pPr>
                <w:spacing w:after="200" w:line="240" w:lineRule="auto"/>
                <w:jc w:val="center"/>
                <w:rPr>
                  <w:rFonts w:ascii="Times New Roman" w:hAnsi="Times New Roman"/>
                  <w:b/>
                  <w:sz w:val="28"/>
                  <w:szCs w:val="28"/>
                </w:rPr>
              </w:pPr>
            </w:p>
            <w:p w:rsidR="00D552AF" w:rsidRPr="00D552AF" w:rsidRDefault="00D552AF" w:rsidP="00D552AF">
              <w:pPr>
                <w:spacing w:after="200" w:line="276" w:lineRule="auto"/>
                <w:jc w:val="center"/>
                <w:rPr>
                  <w:rFonts w:ascii="Times New Roman" w:hAnsi="Times New Roman" w:cs="Times New Roman"/>
                  <w:b/>
                  <w:sz w:val="28"/>
                  <w:szCs w:val="28"/>
                </w:rPr>
              </w:pPr>
            </w:p>
            <w:p w:rsidR="00D552AF" w:rsidRPr="00D552AF" w:rsidRDefault="00D552AF" w:rsidP="00D552AF">
              <w:pPr>
                <w:tabs>
                  <w:tab w:val="left" w:pos="2771"/>
                  <w:tab w:val="center" w:pos="4677"/>
                </w:tabs>
                <w:spacing w:after="200" w:line="276" w:lineRule="auto"/>
                <w:rPr>
                  <w:rFonts w:ascii="Times New Roman" w:hAnsi="Times New Roman" w:cs="Times New Roman"/>
                  <w:b/>
                  <w:sz w:val="28"/>
                  <w:szCs w:val="28"/>
                </w:rPr>
              </w:pPr>
              <w:r w:rsidRPr="00D552AF">
                <w:rPr>
                  <w:rFonts w:ascii="Times New Roman" w:hAnsi="Times New Roman" w:cs="Times New Roman"/>
                  <w:b/>
                  <w:sz w:val="28"/>
                  <w:szCs w:val="28"/>
                </w:rPr>
                <w:tab/>
              </w:r>
            </w:p>
            <w:p w:rsidR="00D552AF" w:rsidRPr="00D552AF" w:rsidRDefault="00D552AF" w:rsidP="00D552AF">
              <w:pPr>
                <w:tabs>
                  <w:tab w:val="left" w:pos="2771"/>
                  <w:tab w:val="center" w:pos="4677"/>
                </w:tabs>
                <w:spacing w:after="200" w:line="276" w:lineRule="auto"/>
                <w:jc w:val="center"/>
                <w:rPr>
                  <w:rFonts w:ascii="Times New Roman" w:hAnsi="Times New Roman" w:cs="Times New Roman"/>
                  <w:b/>
                  <w:i/>
                  <w:sz w:val="28"/>
                  <w:szCs w:val="28"/>
                </w:rPr>
              </w:pPr>
              <w:r w:rsidRPr="00D552AF">
                <w:rPr>
                  <w:rFonts w:ascii="Times New Roman" w:hAnsi="Times New Roman" w:cs="Times New Roman"/>
                  <w:b/>
                  <w:i/>
                  <w:sz w:val="28"/>
                  <w:szCs w:val="28"/>
                </w:rPr>
                <w:t>Консультация для родителей</w:t>
              </w:r>
            </w:p>
            <w:p w:rsidR="00D552AF" w:rsidRPr="00D552AF" w:rsidRDefault="00D552AF" w:rsidP="00D552AF">
              <w:pPr>
                <w:tabs>
                  <w:tab w:val="left" w:pos="2771"/>
                  <w:tab w:val="center" w:pos="4677"/>
                </w:tabs>
                <w:spacing w:after="200" w:line="276" w:lineRule="auto"/>
                <w:jc w:val="center"/>
                <w:rPr>
                  <w:rFonts w:ascii="Times New Roman" w:hAnsi="Times New Roman" w:cs="Times New Roman"/>
                  <w:b/>
                  <w:i/>
                  <w:sz w:val="28"/>
                  <w:szCs w:val="28"/>
                </w:rPr>
              </w:pPr>
              <w:r w:rsidRPr="00D552AF">
                <w:rPr>
                  <w:rFonts w:ascii="Times New Roman" w:hAnsi="Times New Roman" w:cs="Times New Roman"/>
                  <w:b/>
                  <w:i/>
                  <w:sz w:val="28"/>
                  <w:szCs w:val="28"/>
                </w:rPr>
                <w:t xml:space="preserve"> в рамках консультационного центра:</w:t>
              </w:r>
            </w:p>
            <w:p w:rsidR="00D552AF" w:rsidRPr="00D552AF" w:rsidRDefault="00D552AF" w:rsidP="00D552AF">
              <w:pPr>
                <w:tabs>
                  <w:tab w:val="left" w:pos="2771"/>
                  <w:tab w:val="center" w:pos="4677"/>
                </w:tabs>
                <w:spacing w:after="200" w:line="276" w:lineRule="auto"/>
                <w:jc w:val="center"/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</w:pPr>
              <w:r w:rsidRPr="00D552AF">
                <w:rPr>
                  <w:rFonts w:ascii="Times New Roman" w:hAnsi="Times New Roman" w:cs="Times New Roman"/>
                  <w:b/>
                  <w:sz w:val="28"/>
                  <w:szCs w:val="28"/>
                </w:rPr>
                <w:t>«Энтеробиоз</w:t>
              </w:r>
              <w:r w:rsidRPr="00D552AF">
                <w:rPr>
                  <w:rFonts w:ascii="Times New Roman" w:hAnsi="Times New Roman" w:cs="Times New Roman"/>
                  <w:b/>
                  <w:sz w:val="28"/>
                  <w:szCs w:val="28"/>
                </w:rPr>
                <w:t>»</w:t>
              </w:r>
            </w:p>
            <w:p w:rsidR="00D552AF" w:rsidRPr="00D552AF" w:rsidRDefault="00D552AF" w:rsidP="00D552AF">
              <w:pPr>
                <w:spacing w:after="200" w:line="276" w:lineRule="auto"/>
                <w:jc w:val="right"/>
                <w:rPr>
                  <w:rFonts w:ascii="Times New Roman" w:hAnsi="Times New Roman"/>
                  <w:sz w:val="32"/>
                  <w:szCs w:val="32"/>
                </w:rPr>
              </w:pPr>
            </w:p>
            <w:p w:rsidR="00D552AF" w:rsidRPr="00D552AF" w:rsidRDefault="00D552AF" w:rsidP="00D552AF">
              <w:pPr>
                <w:spacing w:after="200" w:line="276" w:lineRule="auto"/>
                <w:jc w:val="right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D552AF" w:rsidRPr="00D552AF" w:rsidRDefault="00D552AF" w:rsidP="00D552AF">
              <w:pPr>
                <w:spacing w:after="200" w:line="276" w:lineRule="auto"/>
                <w:jc w:val="right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D552AF" w:rsidRPr="00D552AF" w:rsidRDefault="00D552AF" w:rsidP="00D552AF">
              <w:pPr>
                <w:spacing w:after="200" w:line="276" w:lineRule="auto"/>
                <w:jc w:val="right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D552AF" w:rsidRPr="00D552AF" w:rsidRDefault="00D552AF" w:rsidP="00D552AF">
              <w:pPr>
                <w:spacing w:after="200" w:line="276" w:lineRule="auto"/>
                <w:jc w:val="right"/>
                <w:rPr>
                  <w:rFonts w:ascii="Times New Roman" w:hAnsi="Times New Roman"/>
                  <w:sz w:val="28"/>
                  <w:szCs w:val="28"/>
                </w:rPr>
              </w:pPr>
            </w:p>
            <w:p w:rsidR="00D552AF" w:rsidRPr="00D552AF" w:rsidRDefault="00D552AF" w:rsidP="00D552AF">
              <w:pPr>
                <w:spacing w:after="200" w:line="276" w:lineRule="auto"/>
                <w:jc w:val="center"/>
                <w:rPr>
                  <w:rFonts w:ascii="Times New Roman" w:hAnsi="Times New Roman"/>
                  <w:sz w:val="28"/>
                  <w:szCs w:val="28"/>
                </w:rPr>
              </w:pPr>
              <w:r>
                <w:rPr>
                  <w:rFonts w:ascii="Times New Roman" w:hAnsi="Times New Roman"/>
                  <w:sz w:val="28"/>
                  <w:szCs w:val="28"/>
                </w:rPr>
                <w:t xml:space="preserve">                                                           </w:t>
              </w:r>
              <w:r w:rsidRPr="00D552AF">
                <w:rPr>
                  <w:rFonts w:ascii="Times New Roman" w:hAnsi="Times New Roman"/>
                  <w:sz w:val="28"/>
                  <w:szCs w:val="28"/>
                </w:rPr>
                <w:t xml:space="preserve">Медсестра: </w:t>
              </w:r>
              <w:r>
                <w:rPr>
                  <w:rFonts w:ascii="Times New Roman" w:hAnsi="Times New Roman"/>
                  <w:sz w:val="28"/>
                  <w:szCs w:val="28"/>
                </w:rPr>
                <w:t>Нурмухаметова С.Ф.</w:t>
              </w:r>
            </w:p>
            <w:p w:rsidR="00D552AF" w:rsidRPr="00D552AF" w:rsidRDefault="00D552AF" w:rsidP="00D552AF">
              <w:pPr>
                <w:spacing w:after="200" w:line="276" w:lineRule="auto"/>
                <w:jc w:val="center"/>
                <w:rPr>
                  <w:rFonts w:ascii="Times New Roman" w:hAnsi="Times New Roman"/>
                  <w:sz w:val="28"/>
                  <w:szCs w:val="28"/>
                </w:rPr>
              </w:pPr>
              <w:r w:rsidRPr="00D552AF">
                <w:rPr>
                  <w:rFonts w:ascii="Times New Roman" w:hAnsi="Times New Roman"/>
                  <w:sz w:val="28"/>
                  <w:szCs w:val="28"/>
                </w:rPr>
                <w:t xml:space="preserve">                                                               Дата проведения: _______________</w:t>
              </w:r>
            </w:p>
            <w:p w:rsidR="00D552AF" w:rsidRPr="00D552AF" w:rsidRDefault="00D552AF" w:rsidP="00D552AF">
              <w:pPr>
                <w:spacing w:after="200" w:line="276" w:lineRule="auto"/>
                <w:jc w:val="right"/>
                <w:rPr>
                  <w:rFonts w:ascii="Times New Roman" w:hAnsi="Times New Roman"/>
                  <w:sz w:val="32"/>
                  <w:szCs w:val="32"/>
                </w:rPr>
              </w:pPr>
            </w:p>
            <w:p w:rsidR="00D552AF" w:rsidRPr="00D552AF" w:rsidRDefault="00D552AF" w:rsidP="00D552AF">
              <w:pPr>
                <w:spacing w:after="200" w:line="276" w:lineRule="auto"/>
                <w:jc w:val="center"/>
                <w:rPr>
                  <w:rFonts w:ascii="Times New Roman" w:hAnsi="Times New Roman" w:cs="Times New Roman"/>
                  <w:b/>
                  <w:sz w:val="28"/>
                  <w:szCs w:val="28"/>
                </w:rPr>
              </w:pPr>
            </w:p>
            <w:p w:rsidR="00D552AF" w:rsidRPr="00D552AF" w:rsidRDefault="00D552AF" w:rsidP="00D552AF">
              <w:pPr>
                <w:spacing w:after="200" w:line="276" w:lineRule="auto"/>
                <w:jc w:val="center"/>
                <w:rPr>
                  <w:rFonts w:ascii="Times New Roman" w:hAnsi="Times New Roman" w:cs="Times New Roman"/>
                  <w:b/>
                  <w:sz w:val="28"/>
                  <w:szCs w:val="28"/>
                </w:rPr>
              </w:pPr>
            </w:p>
            <w:p w:rsidR="00D552AF" w:rsidRPr="00D552AF" w:rsidRDefault="00D552AF" w:rsidP="00D552AF">
              <w:pPr>
                <w:spacing w:after="200" w:line="276" w:lineRule="auto"/>
                <w:jc w:val="center"/>
                <w:rPr>
                  <w:rFonts w:ascii="Times New Roman" w:hAnsi="Times New Roman" w:cs="Times New Roman"/>
                  <w:b/>
                  <w:sz w:val="28"/>
                  <w:szCs w:val="28"/>
                </w:rPr>
              </w:pPr>
            </w:p>
            <w:p w:rsidR="00D552AF" w:rsidRPr="00D552AF" w:rsidRDefault="00D552AF" w:rsidP="00D552AF">
              <w:pPr>
                <w:spacing w:after="200" w:line="276" w:lineRule="auto"/>
                <w:jc w:val="center"/>
                <w:rPr>
                  <w:rFonts w:ascii="Times New Roman" w:hAnsi="Times New Roman" w:cs="Times New Roman"/>
                  <w:b/>
                  <w:sz w:val="28"/>
                  <w:szCs w:val="28"/>
                </w:rPr>
              </w:pPr>
            </w:p>
            <w:p w:rsidR="00D552AF" w:rsidRPr="00D552AF" w:rsidRDefault="00D552AF" w:rsidP="00D552AF">
              <w:pPr>
                <w:spacing w:after="200" w:line="276" w:lineRule="auto"/>
                <w:jc w:val="center"/>
                <w:rPr>
                  <w:rFonts w:ascii="Times New Roman" w:hAnsi="Times New Roman" w:cs="Times New Roman"/>
                  <w:b/>
                  <w:sz w:val="28"/>
                  <w:szCs w:val="28"/>
                </w:rPr>
              </w:pPr>
            </w:p>
            <w:p w:rsidR="00D552AF" w:rsidRPr="00D552AF" w:rsidRDefault="00D552AF" w:rsidP="00D552AF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D552AF">
                <w:rPr>
                  <w:rFonts w:ascii="Times New Roman" w:hAnsi="Times New Roman" w:cs="Times New Roman"/>
                  <w:sz w:val="28"/>
                  <w:szCs w:val="28"/>
                </w:rPr>
                <w:t>Белебей, 2025 г</w:t>
              </w:r>
            </w:p>
          </w:sdtContent>
        </w:sdt>
      </w:sdtContent>
    </w:sdt>
    <w:p w:rsidR="00D552AF" w:rsidRPr="00D552AF" w:rsidRDefault="00D552AF" w:rsidP="00D552AF">
      <w:pPr>
        <w:tabs>
          <w:tab w:val="left" w:pos="402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  <w:r w:rsidRPr="00D552AF">
        <w:rPr>
          <w:rFonts w:ascii="Times New Roman,Bold" w:hAnsi="Times New Roman,Bold" w:cs="Times New Roman,Bold"/>
          <w:bCs/>
          <w:sz w:val="28"/>
          <w:szCs w:val="28"/>
        </w:rPr>
        <w:lastRenderedPageBreak/>
        <w:t>Энтеробиоз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Энтеробиоз </w:t>
      </w:r>
      <w:r>
        <w:rPr>
          <w:rFonts w:ascii="Times New Roman" w:hAnsi="Times New Roman" w:cs="Times New Roman"/>
          <w:sz w:val="28"/>
          <w:szCs w:val="28"/>
        </w:rPr>
        <w:t>- паразитарное заболевание человека, характеризующееся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поражением кишечника, зудом вокруг анального отверстия и аллергизацией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организма.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Симптомы энтеробиоза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Симптомы энтеробиоза очень характерны и известны многим родителям.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всего, это зуд вокруг анального отверстия, который появляется через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12-14 дней после инфицирования. Усиливается он по ночам. Дети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беспокойно спят, расчесывают область заднего прохода и ягодицы.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энтеробиоз не лечить, то присоединяются тошнота, снижение аппетита.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 может быть болезненным, наблюдается сухость во рту. Из других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симптомов интоксикации организма продуктами жизнедеятельности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гельминтов можно выделить головную боль, головокружение.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2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02580" cy="538099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538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Признаки энтеробиоза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диагностической точки зрения очень важен такой характерный признак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энтеробиоза как зуд в области анального отверстия, который усиливается по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ночам. Нередко обнаружение самих гельминтов на коже или постели. Для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этого рекомендуют укладывать ребенка спать без трусиков. Такие признаки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энтеробиоза являются 100% основой для постановки диагноза.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Диагностика энтеробиоза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самки гельминтов откладывают яйца вне толстого кишечника,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кала на гельминты для диагностики этого заболевания не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используется. Анализ на энтеробиоз представляет собой соскоб с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перианальных складок, который лучше сделать трехкратно. Соскоб делают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утром, до подмывания, когда яйца гельминтов еще можно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обнаружить на коже. Диагностика энтеробиоза во многом основана на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характерных клинических проявлениях.</w:t>
      </w:r>
    </w:p>
    <w:p w:rsidR="00214883" w:rsidRDefault="00214883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789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Лечение энтеробиоза</w:t>
      </w:r>
    </w:p>
    <w:p w:rsidR="00A20789" w:rsidRDefault="00A20789" w:rsidP="00D552A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noProof/>
          <w:sz w:val="28"/>
          <w:szCs w:val="28"/>
          <w:lang w:eastAsia="ru-RU"/>
        </w:rPr>
      </w:pPr>
    </w:p>
    <w:p w:rsidR="00A20789" w:rsidRDefault="00214883" w:rsidP="00D552A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noProof/>
          <w:sz w:val="28"/>
          <w:szCs w:val="28"/>
          <w:lang w:eastAsia="ru-RU"/>
        </w:rPr>
      </w:pPr>
      <w:r>
        <w:rPr>
          <w:rFonts w:ascii="Times New Roman,Bold" w:hAnsi="Times New Roman,Bold" w:cs="Times New Roman,Bold"/>
          <w:b/>
          <w:bCs/>
          <w:noProof/>
          <w:sz w:val="28"/>
          <w:szCs w:val="28"/>
          <w:lang w:eastAsia="ru-RU"/>
        </w:rPr>
        <w:drawing>
          <wp:inline distT="0" distB="0" distL="0" distR="0" wp14:anchorId="6FFCF4EA" wp14:editId="564C9FB4">
            <wp:extent cx="4707564" cy="293238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ee16f6c4313ace21f3f1ad4e9f6fcd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059" cy="331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0789" w:rsidRDefault="00A20789" w:rsidP="00D552A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noProof/>
          <w:sz w:val="28"/>
          <w:szCs w:val="28"/>
          <w:lang w:eastAsia="ru-RU"/>
        </w:rPr>
      </w:pPr>
    </w:p>
    <w:p w:rsidR="00A20789" w:rsidRDefault="00A20789" w:rsidP="00D552A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noProof/>
          <w:sz w:val="28"/>
          <w:szCs w:val="28"/>
          <w:lang w:eastAsia="ru-RU"/>
        </w:rPr>
      </w:pPr>
    </w:p>
    <w:p w:rsidR="00A20789" w:rsidRDefault="00A20789" w:rsidP="00D552A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 антигельминтных препаратов, к которым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чувствительны острицы. Однако, лечение энтеробиоза - это прежде всего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гигиенических мероприятий. Иначе, оставшиеся на пальцах яйца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возбудителя снова попадут в кишечник, и через две недели болезнь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проявится вновь.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гигиенические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обязательно проводить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во время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лечения энтеробиоза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После каждого посещения туалета необходимо тщательно мыть руки.</w:t>
      </w:r>
    </w:p>
    <w:p w:rsidR="00D552AF" w:rsidRP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 w:rsidRPr="00D552AF">
        <w:rPr>
          <w:rFonts w:ascii="Times New Roman" w:hAnsi="Times New Roman" w:cs="Times New Roman"/>
          <w:sz w:val="28"/>
          <w:szCs w:val="28"/>
        </w:rPr>
        <w:t>Ногти</w:t>
      </w:r>
      <w:r w:rsidRPr="00D552AF">
        <w:rPr>
          <w:rFonts w:ascii="Times New Roman" w:hAnsi="Times New Roman" w:cs="Times New Roman"/>
          <w:sz w:val="28"/>
          <w:szCs w:val="28"/>
        </w:rPr>
        <w:t xml:space="preserve">  </w:t>
      </w:r>
      <w:r w:rsidRPr="00D552AF">
        <w:rPr>
          <w:rFonts w:ascii="Times New Roman" w:hAnsi="Times New Roman" w:cs="Times New Roman"/>
          <w:sz w:val="28"/>
          <w:szCs w:val="28"/>
        </w:rPr>
        <w:t>на руках должны быть коротко подстрижены.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Постельное белье лучше менять каждый день.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Стирать постельное белье нужно только в горячей воде. После стирки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проглаживать белье с двух сторон.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 квартире больного энтеробиозом важно ежедневно проводить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влажную уборку.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lastRenderedPageBreak/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Сам больной человек во время лечения должен носить трусы с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бедренными резинками, что снижает распространение яиц аскариды.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Обычно в очаге инфекции пролечивают всех контактировавших с больным</w:t>
      </w:r>
    </w:p>
    <w:p w:rsidR="00D552AF" w:rsidRDefault="00D552AF" w:rsidP="00D5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человеком. Если это семья, то всех ее членов. Если болен ребенок,</w:t>
      </w:r>
    </w:p>
    <w:p w:rsidR="002029BB" w:rsidRDefault="00D552AF" w:rsidP="00D552AF">
      <w:r>
        <w:rPr>
          <w:rFonts w:ascii="Times New Roman" w:hAnsi="Times New Roman" w:cs="Times New Roman"/>
          <w:sz w:val="28"/>
          <w:szCs w:val="28"/>
        </w:rPr>
        <w:t>посещающий детский сад, то всех детей и персонал.</w:t>
      </w:r>
    </w:p>
    <w:sectPr w:rsidR="002029BB" w:rsidSect="00D552AF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3C7" w:rsidRDefault="00FE13C7" w:rsidP="00D552AF">
      <w:pPr>
        <w:spacing w:after="0" w:line="240" w:lineRule="auto"/>
      </w:pPr>
      <w:r>
        <w:separator/>
      </w:r>
    </w:p>
  </w:endnote>
  <w:endnote w:type="continuationSeparator" w:id="0">
    <w:p w:rsidR="00FE13C7" w:rsidRDefault="00FE13C7" w:rsidP="00D55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3C7" w:rsidRDefault="00FE13C7" w:rsidP="00D552AF">
      <w:pPr>
        <w:spacing w:after="0" w:line="240" w:lineRule="auto"/>
      </w:pPr>
      <w:r>
        <w:separator/>
      </w:r>
    </w:p>
  </w:footnote>
  <w:footnote w:type="continuationSeparator" w:id="0">
    <w:p w:rsidR="00FE13C7" w:rsidRDefault="00FE13C7" w:rsidP="00D552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08"/>
    <w:rsid w:val="002029BB"/>
    <w:rsid w:val="00214883"/>
    <w:rsid w:val="00A20789"/>
    <w:rsid w:val="00BA6908"/>
    <w:rsid w:val="00D552AF"/>
    <w:rsid w:val="00FE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F306"/>
  <w15:chartTrackingRefBased/>
  <w15:docId w15:val="{B5AD2EE8-B450-4AF1-B6EE-CAFABF01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52A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552AF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D55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2AF"/>
  </w:style>
  <w:style w:type="paragraph" w:styleId="a7">
    <w:name w:val="footer"/>
    <w:basedOn w:val="a"/>
    <w:link w:val="a8"/>
    <w:uiPriority w:val="99"/>
    <w:unhideWhenUsed/>
    <w:rsid w:val="00D55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2025-02-06T09:08:00Z</dcterms:created>
  <dcterms:modified xsi:type="dcterms:W3CDTF">2025-02-06T09:47:00Z</dcterms:modified>
</cp:coreProperties>
</file>