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ABD" w:rsidRDefault="00B30901" w:rsidP="00B30901">
      <w:pPr>
        <w:shd w:val="clear" w:color="auto" w:fill="FFFFFF"/>
        <w:tabs>
          <w:tab w:val="left" w:pos="426"/>
          <w:tab w:val="left" w:pos="1321"/>
        </w:tabs>
        <w:suppressAutoHyphens/>
        <w:spacing w:line="240" w:lineRule="atLeast"/>
        <w:ind w:right="2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2pt">
            <v:imagedata r:id="rId5" o:title="ТР6"/>
          </v:shape>
        </w:pict>
      </w:r>
      <w:r w:rsidR="00C60268" w:rsidRPr="00EE7AA4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</w:p>
    <w:p w:rsidR="00B30901" w:rsidRPr="00EE7AA4" w:rsidRDefault="00B30901" w:rsidP="00B30901">
      <w:pPr>
        <w:shd w:val="clear" w:color="auto" w:fill="FFFFFF"/>
        <w:tabs>
          <w:tab w:val="left" w:pos="426"/>
          <w:tab w:val="left" w:pos="1321"/>
        </w:tabs>
        <w:suppressAutoHyphens/>
        <w:spacing w:line="240" w:lineRule="atLeas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ABD" w:rsidRPr="00AD0ABD" w:rsidRDefault="00AD0ABD" w:rsidP="00AD0A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D0ABD" w:rsidRPr="00AD0ABD" w:rsidRDefault="00AD0ABD" w:rsidP="00B5064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AD0ABD" w:rsidRPr="00AD0ABD" w:rsidRDefault="008C4490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Рабочая программа   разработана</w:t>
      </w:r>
      <w:r w:rsidR="00AD0ABD"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  </w:t>
      </w:r>
      <w:proofErr w:type="gramStart"/>
      <w:r w:rsidR="00AD0ABD"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="00AD0ABD"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D0ABD" w:rsidRPr="00AD0ABD" w:rsidRDefault="00AD0ABD" w:rsidP="00EE7A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Федеральным законом от 29.12.2012 № 273-ФЗ "Об образовании в Российской Федерации";</w:t>
      </w:r>
    </w:p>
    <w:p w:rsidR="00AD0ABD" w:rsidRPr="00AD0ABD" w:rsidRDefault="00AD0ABD" w:rsidP="00EE7A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 образования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и науки Российской Федерации  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30.08.2013 № 1015;</w:t>
      </w:r>
    </w:p>
    <w:p w:rsidR="00AD0ABD" w:rsidRPr="00AD0ABD" w:rsidRDefault="00AD0ABD" w:rsidP="00EE7A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Федеральным государственным образовательным стандартом начального общего образования, утвержденным  приказом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образования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и науки  Российской Федерации 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06.10.2009 № 373, с изменениями, внесенными приказом 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 образования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и   науки  Российской  Федерации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31.12.2015 №1576;</w:t>
      </w:r>
    </w:p>
    <w:p w:rsidR="00AD0ABD" w:rsidRPr="00AD0ABD" w:rsidRDefault="00AD0ABD" w:rsidP="00EE7A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Федеральным государственным образовательным стандартом основного общего образования, утвержденным,  приказом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образования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и науки   Российской Федерации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17.12.2010 № 1897, с изменениями, внесенными приказом 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 образования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и     науки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Российской Федерации  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31.12.2015 №1577;</w:t>
      </w:r>
    </w:p>
    <w:p w:rsidR="00AD0ABD" w:rsidRPr="00AD0ABD" w:rsidRDefault="00AD0ABD" w:rsidP="00EE7A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Федеральным государственным образовательным стандартом среднего общего образования, утвержденным  приказом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образования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и науки Российской Федерации 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17.05.2012 № 413, с изменениями, внесенными приказом 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 образования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и науки Российской Федерации</w:t>
      </w: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31.12.2015 №1578;</w:t>
      </w:r>
    </w:p>
    <w:p w:rsidR="00AD0ABD" w:rsidRPr="00AD0ABD" w:rsidRDefault="00AD0ABD" w:rsidP="00EE7AA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Учебным планом Школы;</w:t>
      </w:r>
    </w:p>
    <w:p w:rsidR="00AD0ABD" w:rsidRPr="00AD0ABD" w:rsidRDefault="00AD0ABD" w:rsidP="00EE7AA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Примерной программой дисциплины, утвержденной Министерством образования и науки Российской Федерации (или авторской программе, прошедшей экспертизу и апробацию;</w:t>
      </w:r>
    </w:p>
    <w:p w:rsidR="00AD0ABD" w:rsidRPr="00AD0ABD" w:rsidRDefault="00AD0ABD" w:rsidP="00EE7AA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Федеральным перечнем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D0ABD" w:rsidRPr="00AD0ABD" w:rsidRDefault="00AD0ABD" w:rsidP="00EE7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фундаментального ядра содержания основного общего образования, Федерального государственного образовательного стандарта основного общего образования, программы развития и формирования универсальных учебных действий, программы духовно-нравственного развития и воспитания личности,  Примерной программы основного общего образования,  программы основного общего образования. Биология. 5-9 классы авторы  В.В. Пасечник, В.В. </w:t>
      </w:r>
      <w:proofErr w:type="spellStart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Латюшин</w:t>
      </w:r>
      <w:proofErr w:type="spellEnd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Г.Г.Швецов. Дрофа, 2014 г.</w:t>
      </w:r>
    </w:p>
    <w:p w:rsidR="00AD0ABD" w:rsidRPr="00AD0ABD" w:rsidRDefault="00AD0ABD" w:rsidP="00EE7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соответствует требованиям к результатам освоения основной образовательной программы основного общего образования и реализует программу формирования универсальных учебных действий.</w:t>
      </w:r>
    </w:p>
    <w:p w:rsidR="00AD0ABD" w:rsidRPr="00AD0ABD" w:rsidRDefault="00AD0ABD" w:rsidP="00EE7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УМК предметной линии учебников В. В. Пасечник, </w:t>
      </w:r>
      <w:proofErr w:type="spellStart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В.В.Латюшин</w:t>
      </w:r>
      <w:proofErr w:type="spellEnd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В.А.Шапкин, Д.В.Колесов</w:t>
      </w:r>
      <w:proofErr w:type="gramStart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Р.Д. Маш, И.Н. Беляев,  Г. Г. Швецов, А.А.Каменский, Е.А. </w:t>
      </w:r>
      <w:proofErr w:type="spellStart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Криксунов</w:t>
      </w:r>
      <w:proofErr w:type="spellEnd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издательство «Дрофа», 2018 г.</w:t>
      </w:r>
    </w:p>
    <w:p w:rsidR="00AD0ABD" w:rsidRPr="00AD0ABD" w:rsidRDefault="008C4490" w:rsidP="00EE7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 плане М</w:t>
      </w:r>
      <w:r w:rsidR="00AD0ABD"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 СОШ д. Аскарово на 2019-2020</w:t>
      </w:r>
      <w:r w:rsidR="00AD0ABD"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 отведено для обязательного изучения предмета биология в 8 классе 70 часов  (из расчета 2 часа в неделю).</w:t>
      </w:r>
    </w:p>
    <w:p w:rsidR="0017671D" w:rsidRDefault="0017671D" w:rsidP="00EE7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ED7" w:rsidRDefault="005C1ED7" w:rsidP="00EE7A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 w:bidi="ru-RU"/>
        </w:rPr>
      </w:pPr>
    </w:p>
    <w:p w:rsidR="005C1ED7" w:rsidRDefault="005C1ED7" w:rsidP="00EE7A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 w:bidi="ru-RU"/>
        </w:rPr>
      </w:pPr>
    </w:p>
    <w:p w:rsidR="005C1ED7" w:rsidRDefault="005C1ED7" w:rsidP="00EE7A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 w:bidi="ru-RU"/>
        </w:rPr>
      </w:pPr>
    </w:p>
    <w:p w:rsidR="005C1ED7" w:rsidRDefault="005C1ED7" w:rsidP="00EE7A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 w:bidi="ru-RU"/>
        </w:rPr>
      </w:pPr>
    </w:p>
    <w:p w:rsidR="005C1ED7" w:rsidRDefault="005C1ED7" w:rsidP="00EE7A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 w:bidi="ru-RU"/>
        </w:rPr>
      </w:pPr>
    </w:p>
    <w:p w:rsidR="005C1ED7" w:rsidRDefault="005C1ED7" w:rsidP="00EE7A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 w:bidi="ru-RU"/>
        </w:rPr>
      </w:pPr>
    </w:p>
    <w:p w:rsidR="005C1ED7" w:rsidRDefault="005C1ED7" w:rsidP="00EE7A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 w:bidi="ru-RU"/>
        </w:rPr>
      </w:pPr>
    </w:p>
    <w:p w:rsidR="005C1ED7" w:rsidRDefault="005C1ED7" w:rsidP="00EE7A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 w:bidi="ru-RU"/>
        </w:rPr>
      </w:pPr>
    </w:p>
    <w:p w:rsidR="00AD0ABD" w:rsidRPr="0017671D" w:rsidRDefault="00AD0ABD" w:rsidP="00EE7A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ABD">
        <w:rPr>
          <w:rFonts w:ascii="Times New Roman" w:hAnsi="Times New Roman" w:cs="Times New Roman"/>
          <w:b/>
          <w:sz w:val="28"/>
          <w:szCs w:val="28"/>
          <w:lang w:eastAsia="zh-CN" w:bidi="ru-RU"/>
        </w:rPr>
        <w:t xml:space="preserve">Планируемые результаты </w:t>
      </w:r>
      <w:r w:rsidRPr="00AD0ABD">
        <w:rPr>
          <w:rFonts w:ascii="Times New Roman" w:hAnsi="Times New Roman" w:cs="Times New Roman"/>
          <w:b/>
          <w:sz w:val="28"/>
          <w:szCs w:val="28"/>
        </w:rPr>
        <w:t>изучения учебного курса.</w:t>
      </w:r>
    </w:p>
    <w:p w:rsidR="00AD0ABD" w:rsidRPr="00AD0ABD" w:rsidRDefault="00AD0ABD" w:rsidP="00EE7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671D" w:rsidRDefault="0017671D" w:rsidP="00EE7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67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1767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1767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предметные результаты освоения учебного 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редмета Биология, курса «Человек </w:t>
      </w:r>
      <w:r w:rsidRPr="001767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17671D" w:rsidRPr="0017671D" w:rsidRDefault="0017671D" w:rsidP="00EE7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671D" w:rsidRDefault="0017671D" w:rsidP="00EE7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образовательного учреждения в обучении биологии должна быть направлена на достижение обучающимися следующих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личностных результатов: </w:t>
      </w:r>
    </w:p>
    <w:p w:rsidR="00AD0ABD" w:rsidRPr="00AD0ABD" w:rsidRDefault="00AD0ABD" w:rsidP="00EE7A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ru-RU"/>
        </w:rPr>
      </w:pP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учащихся чувства гордости за российскую биологическую науку, осознание значения семьи в жизни человека и общества;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основных факторов, определяющих взаимоотношение человека и природы;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реализовывать теоретические познания на практике;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обучения для повседневной жизни и осознанного выбора профессии;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важности ответственного отношения к обучению, готовности и способности учащихся к саморазвитию и самообразованию на основе мотивации к обучению и познанию;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AD0ABD" w:rsidRPr="00AD0ABD" w:rsidRDefault="00AD0ABD" w:rsidP="00EE7A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результаты обучения:</w:t>
      </w:r>
    </w:p>
    <w:p w:rsidR="00AD0ABD" w:rsidRPr="00AD0ABD" w:rsidRDefault="00AD0ABD" w:rsidP="00EE7AA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сообщения на основе обобщения материала учебника и дополнительной литературы;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клетки, ткани организма человека и делать выводы на основе сравнения;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биологические исследования и делать выводы на основе полученных результатов;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учебной и научно-популярной литературе информацию о заболеваниях систем и органов человека, оформлять её в виде рефератов, докладов;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доказательства 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</w:r>
    </w:p>
    <w:p w:rsidR="00AD0ABD" w:rsidRPr="00AD0ABD" w:rsidRDefault="00AD0ABD" w:rsidP="00EE7A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Предметные </w:t>
      </w: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обучения</w:t>
      </w:r>
      <w:proofErr w:type="gramStart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AD0ABD" w:rsidRPr="00AD0ABD" w:rsidRDefault="00AD0ABD" w:rsidP="00EE7AA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Учащиеся должны знать </w:t>
      </w: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месте человека в систематике;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основных этапах эволюции человека;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особенностях строения организма человека, о строении систем и органов;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обмене веществ и энергии-основном свойстве живых существ;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заболеваниях систем и органов человека;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вкладе отечественных ученых в развитие науки анатомии;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наследственных и врожденных заболеваниях и заболеваниях передающихся половым путем, а также о мерах их профилактики</w:t>
      </w:r>
    </w:p>
    <w:p w:rsidR="00AD0ABD" w:rsidRPr="00AD0ABD" w:rsidRDefault="00AD0ABD" w:rsidP="00EE7AA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 должны уметь: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место и роль человека в природе;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черты сходства и различия человека и животных;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существенные признаки организма человека, особенности его биологической природы;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и описывать клетки и ткани на готовых микропрепаратах;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существенные признаки процессов рефлекторной регуляции жизнедеятельности организма человека;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особенности строения систем и органов организма человека;</w:t>
      </w:r>
    </w:p>
    <w:p w:rsidR="00AD0ABD" w:rsidRPr="00AD0ABD" w:rsidRDefault="00AD0ABD" w:rsidP="00EE7A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первую помощь при отравлениях, кровотечениях</w:t>
      </w:r>
      <w:proofErr w:type="gramStart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простудных заболеваниях, ожогах и т.д.;</w:t>
      </w:r>
    </w:p>
    <w:p w:rsidR="00AD0ABD" w:rsidRDefault="00AD0ABD" w:rsidP="008C449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характеризовать особенности высшей нервной деятельности человека и роль речи в развитии человека.</w:t>
      </w:r>
    </w:p>
    <w:p w:rsidR="008C4490" w:rsidRPr="008C4490" w:rsidRDefault="008C4490" w:rsidP="008C449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0ABD" w:rsidRPr="00AD0ABD" w:rsidRDefault="00AD0ABD" w:rsidP="00AD0A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0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</w:t>
      </w:r>
      <w:r w:rsidR="00176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учебного предмета </w:t>
      </w:r>
      <w:proofErr w:type="spellStart"/>
      <w:r w:rsidR="00176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предмета</w:t>
      </w:r>
      <w:proofErr w:type="spellEnd"/>
      <w:r w:rsidR="00176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«Биология 8</w:t>
      </w:r>
      <w:r w:rsidR="0017671D" w:rsidRPr="00176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класс»</w:t>
      </w:r>
    </w:p>
    <w:p w:rsidR="00AD0ABD" w:rsidRPr="00AD0ABD" w:rsidRDefault="00AD0ABD" w:rsidP="00AD0A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0ABD" w:rsidRPr="00AD0ABD" w:rsidRDefault="00AD0ABD" w:rsidP="00AD0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Раздел 1. Введение. Науки, изучающие организм человека (2 ч)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Науки, изучающие организм человека: анатомия, физиология, психология и гигиена. Их становление и методы исследования.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Раздел 2. Происхождение человека (3 ч)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 xml:space="preserve">  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Демонстрация: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Модель «Происхождения человека». Модели остатков древней культуры человека.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Раздел 3. Строение организма (4 ч)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 xml:space="preserve">  Общий обзор организма человека. Уровни организации. Структура тела. Органы и системы органов. Клеточное строение организма. Ткани. 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 Ткани. Образование тканей. Эпителиальные, соединительные, мышечные, нервная ткани. Строение и функция нейрона. Синапс. Рефлекторная регуляция 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Демонстрация: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Разложение пероксида водорода ферментом каталазой.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Раздел 4. Опорно- двигательная система (7 ч)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 xml:space="preserve">Скелет и мышцы, их функции. Химический состав костей, их макро- и </w:t>
      </w:r>
      <w:proofErr w:type="spellStart"/>
      <w:r w:rsidRPr="00AD0ABD">
        <w:rPr>
          <w:rFonts w:ascii="Times New Roman" w:hAnsi="Times New Roman" w:cs="Times New Roman"/>
          <w:sz w:val="24"/>
          <w:szCs w:val="24"/>
        </w:rPr>
        <w:t>микростроение</w:t>
      </w:r>
      <w:proofErr w:type="spellEnd"/>
      <w:r w:rsidRPr="00AD0ABD">
        <w:rPr>
          <w:rFonts w:ascii="Times New Roman" w:hAnsi="Times New Roman" w:cs="Times New Roman"/>
          <w:sz w:val="24"/>
          <w:szCs w:val="24"/>
        </w:rPr>
        <w:t xml:space="preserve">, типы костей. Скелет человека, его приспособление к </w:t>
      </w:r>
      <w:proofErr w:type="spellStart"/>
      <w:r w:rsidRPr="00AD0ABD">
        <w:rPr>
          <w:rFonts w:ascii="Times New Roman" w:hAnsi="Times New Roman" w:cs="Times New Roman"/>
          <w:sz w:val="24"/>
          <w:szCs w:val="24"/>
        </w:rPr>
        <w:t>прямохождению</w:t>
      </w:r>
      <w:proofErr w:type="spellEnd"/>
      <w:r w:rsidRPr="00AD0ABD">
        <w:rPr>
          <w:rFonts w:ascii="Times New Roman" w:hAnsi="Times New Roman" w:cs="Times New Roman"/>
          <w:sz w:val="24"/>
          <w:szCs w:val="24"/>
        </w:rPr>
        <w:t xml:space="preserve">, трудовой деятельности. Изменения, связанные с развитием мозга и речи. Типы соединения костей: неподвижные, </w:t>
      </w:r>
      <w:proofErr w:type="spellStart"/>
      <w:r w:rsidRPr="00AD0ABD">
        <w:rPr>
          <w:rFonts w:ascii="Times New Roman" w:hAnsi="Times New Roman" w:cs="Times New Roman"/>
          <w:sz w:val="24"/>
          <w:szCs w:val="24"/>
        </w:rPr>
        <w:t>полуподвижные</w:t>
      </w:r>
      <w:proofErr w:type="spellEnd"/>
      <w:r w:rsidRPr="00AD0ABD">
        <w:rPr>
          <w:rFonts w:ascii="Times New Roman" w:hAnsi="Times New Roman" w:cs="Times New Roman"/>
          <w:sz w:val="24"/>
          <w:szCs w:val="24"/>
        </w:rPr>
        <w:t>, подвижные (суставы). Строение мышц и сухожилий. Обзор мышц человеческого тела. Мышцы- антагонисты и синергисты. Работа скелетных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работа. Нарушения осанки и развитие плоскостопия: причины, выявление, предупреждение и исправление. Первая помощь при ушибах, переломах костей и вывихов суставов.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Демонстрация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Скелет и муляжи торса человека, черепа, костей конечностей, позвонков. Распилы костей. Приемы оказания первой помощи при травмах.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Лабораторные работы: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Лабораторная работа №1 Микроскопическое строение кости.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Лабораторная работа №2 Мышцы человеческого тела (выполняется либо в классе, либо дома).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Лабораторная работа №3 Утомление при статической и динамической работе.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Лабораторная работа №4 Осанка и плоскостопие.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ABD" w:rsidRPr="00AD0ABD" w:rsidRDefault="00AD0ABD" w:rsidP="00EE7AA4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Arial Narrow" w:hAnsi="Times New Roman" w:cs="Times New Roman"/>
          <w:bCs/>
          <w:sz w:val="24"/>
          <w:szCs w:val="24"/>
        </w:rPr>
      </w:pPr>
      <w:r w:rsidRPr="00AD0ABD">
        <w:rPr>
          <w:rFonts w:ascii="Times New Roman" w:eastAsia="Arial Narrow" w:hAnsi="Times New Roman" w:cs="Times New Roman"/>
          <w:bCs/>
          <w:sz w:val="24"/>
          <w:szCs w:val="24"/>
        </w:rPr>
        <w:t>Раздел 5. Внутренняя среда организма (3 ч)</w:t>
      </w:r>
    </w:p>
    <w:p w:rsidR="00AD0ABD" w:rsidRPr="00AD0ABD" w:rsidRDefault="00AD0ABD" w:rsidP="00EE7AA4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Arial Narrow" w:hAnsi="Times New Roman" w:cs="Times New Roman"/>
          <w:bCs/>
          <w:sz w:val="24"/>
          <w:szCs w:val="24"/>
        </w:rPr>
      </w:pPr>
    </w:p>
    <w:p w:rsidR="00AD0ABD" w:rsidRPr="00AD0ABD" w:rsidRDefault="00AD0ABD" w:rsidP="00EE7AA4">
      <w:pPr>
        <w:widowControl w:val="0"/>
        <w:spacing w:after="0" w:line="240" w:lineRule="auto"/>
        <w:ind w:firstLine="36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AD0ABD">
        <w:rPr>
          <w:rFonts w:ascii="Times New Roman" w:eastAsia="Century Schoolbook" w:hAnsi="Times New Roman" w:cs="Times New Roman"/>
          <w:sz w:val="24"/>
          <w:szCs w:val="24"/>
        </w:rPr>
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</w:t>
      </w:r>
      <w:r w:rsidRPr="00AD0ABD">
        <w:rPr>
          <w:rFonts w:ascii="Times New Roman" w:eastAsia="Century Schoolbook" w:hAnsi="Times New Roman" w:cs="Times New Roman"/>
          <w:sz w:val="24"/>
          <w:szCs w:val="24"/>
        </w:rPr>
        <w:softHyphen/>
        <w:t>циты, лейкоциты). Функции клеток крови. Свёртывание крови. Роль кальция и витамина К в свёртывании крови. Анализ крови. Малокровие. Кроветворение. Борьба организ</w:t>
      </w:r>
      <w:r w:rsidRPr="00AD0ABD">
        <w:rPr>
          <w:rFonts w:ascii="Times New Roman" w:eastAsia="Century Schoolbook" w:hAnsi="Times New Roman" w:cs="Times New Roman"/>
          <w:sz w:val="24"/>
          <w:szCs w:val="24"/>
        </w:rPr>
        <w:softHyphen/>
        <w:t xml:space="preserve">ма с инфекцией. Иммунитет. Защитные барьеры организма. </w:t>
      </w:r>
      <w:r w:rsidRPr="00AD0ABD">
        <w:rPr>
          <w:rFonts w:ascii="Times New Roman" w:eastAsia="Century Schoolbook" w:hAnsi="Times New Roman" w:cs="Times New Roman"/>
          <w:sz w:val="24"/>
          <w:szCs w:val="24"/>
          <w:lang w:val="en-US" w:bidi="en-US"/>
        </w:rPr>
        <w:t>JI</w:t>
      </w:r>
      <w:r w:rsidRPr="00AD0ABD">
        <w:rPr>
          <w:rFonts w:ascii="Times New Roman" w:eastAsia="Century Schoolbook" w:hAnsi="Times New Roman" w:cs="Times New Roman"/>
          <w:sz w:val="24"/>
          <w:szCs w:val="24"/>
          <w:lang w:bidi="en-US"/>
        </w:rPr>
        <w:t xml:space="preserve">. </w:t>
      </w:r>
      <w:r w:rsidRPr="00AD0ABD">
        <w:rPr>
          <w:rFonts w:ascii="Times New Roman" w:eastAsia="Century Schoolbook" w:hAnsi="Times New Roman" w:cs="Times New Roman"/>
          <w:sz w:val="24"/>
          <w:szCs w:val="24"/>
        </w:rPr>
        <w:t xml:space="preserve">Пастер и </w:t>
      </w:r>
      <w:proofErr w:type="spellStart"/>
      <w:r w:rsidRPr="00AD0ABD">
        <w:rPr>
          <w:rFonts w:ascii="Times New Roman" w:eastAsia="Century Schoolbook" w:hAnsi="Times New Roman" w:cs="Times New Roman"/>
          <w:sz w:val="24"/>
          <w:szCs w:val="24"/>
        </w:rPr>
        <w:t>И</w:t>
      </w:r>
      <w:proofErr w:type="spellEnd"/>
      <w:r w:rsidRPr="00AD0ABD">
        <w:rPr>
          <w:rFonts w:ascii="Times New Roman" w:eastAsia="Century Schoolbook" w:hAnsi="Times New Roman" w:cs="Times New Roman"/>
          <w:sz w:val="24"/>
          <w:szCs w:val="24"/>
        </w:rPr>
        <w:t>. И. Мечников. Антигены и антитела. Спе</w:t>
      </w:r>
      <w:r w:rsidRPr="00AD0ABD">
        <w:rPr>
          <w:rFonts w:ascii="Times New Roman" w:eastAsia="Century Schoolbook" w:hAnsi="Times New Roman" w:cs="Times New Roman"/>
          <w:sz w:val="24"/>
          <w:szCs w:val="24"/>
        </w:rPr>
        <w:softHyphen/>
        <w:t xml:space="preserve">цифический </w:t>
      </w:r>
      <w:r w:rsidRPr="00AD0ABD">
        <w:rPr>
          <w:rFonts w:ascii="Times New Roman" w:eastAsia="Century Schoolbook" w:hAnsi="Times New Roman" w:cs="Times New Roman"/>
          <w:sz w:val="24"/>
          <w:szCs w:val="24"/>
        </w:rPr>
        <w:lastRenderedPageBreak/>
        <w:t>и неспецифический иммунитет. Клеточный и гуморальный иммунитет. Иммунная система. Роль лимфо</w:t>
      </w:r>
      <w:r w:rsidRPr="00AD0ABD">
        <w:rPr>
          <w:rFonts w:ascii="Times New Roman" w:eastAsia="Century Schoolbook" w:hAnsi="Times New Roman" w:cs="Times New Roman"/>
          <w:sz w:val="24"/>
          <w:szCs w:val="24"/>
        </w:rPr>
        <w:softHyphen/>
        <w:t>цитов в иммунной защите. Фагоцитоз. Воспаление. Инфек</w:t>
      </w:r>
      <w:r w:rsidRPr="00AD0ABD">
        <w:rPr>
          <w:rFonts w:ascii="Times New Roman" w:eastAsia="Century Schoolbook" w:hAnsi="Times New Roman" w:cs="Times New Roman"/>
          <w:sz w:val="24"/>
          <w:szCs w:val="24"/>
        </w:rPr>
        <w:softHyphen/>
        <w:t>ционные и паразитарные болезни. Ворота инфекции. Возбу</w:t>
      </w:r>
      <w:r w:rsidRPr="00AD0ABD">
        <w:rPr>
          <w:rFonts w:ascii="Times New Roman" w:eastAsia="Century Schoolbook" w:hAnsi="Times New Roman" w:cs="Times New Roman"/>
          <w:sz w:val="24"/>
          <w:szCs w:val="24"/>
        </w:rPr>
        <w:softHyphen/>
        <w:t>дители и переносчики болезни. Бацилла- и вирусоносители. Течение инфекционных болезней. Профилактика. Иммуно</w:t>
      </w:r>
      <w:r w:rsidRPr="00AD0ABD">
        <w:rPr>
          <w:rFonts w:ascii="Times New Roman" w:eastAsia="Century Schoolbook" w:hAnsi="Times New Roman" w:cs="Times New Roman"/>
          <w:sz w:val="24"/>
          <w:szCs w:val="24"/>
        </w:rPr>
        <w:softHyphen/>
        <w:t>логия на службе здоровья: вакцины и лечебные сыворотки.</w:t>
      </w:r>
      <w:proofErr w:type="gramStart"/>
      <w:r w:rsidRPr="00AD0ABD">
        <w:rPr>
          <w:rFonts w:ascii="Times New Roman" w:eastAsia="Century Schoolbook" w:hAnsi="Times New Roman" w:cs="Times New Roman"/>
          <w:sz w:val="24"/>
          <w:szCs w:val="24"/>
        </w:rPr>
        <w:t xml:space="preserve"> </w:t>
      </w:r>
      <w:r w:rsidRPr="00AD0ABD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.</w:t>
      </w:r>
      <w:proofErr w:type="gramEnd"/>
      <w:r w:rsidRPr="00AD0ABD">
        <w:rPr>
          <w:rFonts w:ascii="Times New Roman" w:eastAsia="Century Schoolbook" w:hAnsi="Times New Roman" w:cs="Times New Roman"/>
          <w:sz w:val="24"/>
          <w:szCs w:val="24"/>
        </w:rPr>
        <w:t>Естественный и искусственный иммунитет. Активный и пассивный иммунитет. Тканевая совместимость. Перелива</w:t>
      </w:r>
      <w:r w:rsidRPr="00AD0ABD">
        <w:rPr>
          <w:rFonts w:ascii="Times New Roman" w:eastAsia="Century Schoolbook" w:hAnsi="Times New Roman" w:cs="Times New Roman"/>
          <w:sz w:val="24"/>
          <w:szCs w:val="24"/>
        </w:rPr>
        <w:softHyphen/>
        <w:t>ние крови. Группы крови. Резус-фактор. Пересадка органов и тканей.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Раздел 6. Кровеносная и лимфатическая системы организма </w:t>
      </w:r>
      <w:r w:rsidRPr="00AD0ABD">
        <w:rPr>
          <w:rFonts w:ascii="Times New Roman" w:eastAsia="Times New Roman" w:hAnsi="Times New Roman" w:cs="Times New Roman"/>
          <w:spacing w:val="10"/>
          <w:sz w:val="24"/>
          <w:szCs w:val="24"/>
        </w:rPr>
        <w:t>(8 ч)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sz w:val="24"/>
          <w:szCs w:val="24"/>
        </w:rPr>
        <w:t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сердечно-сосудистой системы. Доврачебная помощь при заболевании сердца и сосудов. Первая помощь при  кровотечениях</w:t>
      </w:r>
      <w:proofErr w:type="gramStart"/>
      <w:r w:rsidRPr="00AD0AB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bCs/>
          <w:sz w:val="24"/>
          <w:szCs w:val="24"/>
        </w:rPr>
        <w:t>Демонстрация: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sz w:val="24"/>
          <w:szCs w:val="24"/>
        </w:rPr>
        <w:t>Модели сердца и торса человека. Приёмы измерения арте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риального давления по методу Короткова. Приёмы останов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ки кровотечений.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bCs/>
          <w:sz w:val="24"/>
          <w:szCs w:val="24"/>
        </w:rPr>
        <w:t>Лабораторные работы: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bCs/>
          <w:sz w:val="24"/>
          <w:szCs w:val="24"/>
        </w:rPr>
        <w:t>Лабораторная  работа  № 5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t xml:space="preserve"> Функция венозных клапанов. Изменения в тканях при перетяжках, затрудняющих кровообращение.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работ№ 6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t xml:space="preserve"> Измерения скорости кровотока в сосудах ногтевого ложа.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bCs/>
          <w:sz w:val="24"/>
          <w:szCs w:val="24"/>
        </w:rPr>
        <w:t>Лабораторная  работа  №7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t xml:space="preserve"> Опыт,  доказывающий, что пульс связан с колебаниями стенок артерий, а не с толчками, возникающими при движении крови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sz w:val="24"/>
          <w:szCs w:val="24"/>
        </w:rPr>
        <w:t xml:space="preserve">  Лабораторная работа № 8 Функциональная проба: реакция сердечно-сосудистой системы на дозированную нагрузку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bCs/>
          <w:sz w:val="24"/>
          <w:szCs w:val="24"/>
          <w:lang w:eastAsia="zh-CN"/>
        </w:rPr>
        <w:t>Тестирование  № 1 по темам'' Строение организма. Скелет и мышцы. Кровеносная система.''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Раздел 7. Дыхание (4 ч)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 xml:space="preserve"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легких и тканях. Механизмы вдоха и выдоха. Нервная и гуморальная регуляция дыхания. Охрана воздушной среды. Функциональные возможности дыхательных путей как показатель здоровья. Жизненная емкость легких. Выявление и предупреждение болезней органов дыхания. Флюорография. Туберкулез и рак легких. Первая помощь утопающему, при удушении и заваливании землей,  </w:t>
      </w:r>
      <w:proofErr w:type="spellStart"/>
      <w:r w:rsidRPr="00AD0ABD">
        <w:rPr>
          <w:rFonts w:ascii="Times New Roman" w:hAnsi="Times New Roman" w:cs="Times New Roman"/>
          <w:sz w:val="24"/>
          <w:szCs w:val="24"/>
        </w:rPr>
        <w:t>электротравме</w:t>
      </w:r>
      <w:proofErr w:type="spellEnd"/>
      <w:r w:rsidRPr="00AD0ABD">
        <w:rPr>
          <w:rFonts w:ascii="Times New Roman" w:hAnsi="Times New Roman" w:cs="Times New Roman"/>
          <w:sz w:val="24"/>
          <w:szCs w:val="24"/>
        </w:rPr>
        <w:t xml:space="preserve">.  Клиническая и биологическая смерть. Искусственное дыхание и непрямой массаж сердца. Реанимация. Влияние курения и других вредных привычек на организм. 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Демонстрация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 xml:space="preserve"> Модель гортани. Модель, поясняющая механизм вдоха и выдоха. Приемы определения проходимости носовых ходов у маленьких детей. Роль резонаторов, усиливающих звук. Опыт по обнаружению углекислого газа в выдыхаемом воздухе. Измерение жизненной емкости легких. Приемы искусственного дыхания.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Лабораторные работы</w:t>
      </w:r>
      <w:proofErr w:type="gramStart"/>
      <w:r w:rsidRPr="00AD0AB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Лабораторная работа № 9 Измерение обхвата грудной клетки в состоянии вдоха выдоха.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Раздел 8. Пищеварение (6ч)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 xml:space="preserve"> 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 xml:space="preserve"> Демонстрация 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 xml:space="preserve">Торс человека. 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Лабораторные работы: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 xml:space="preserve">Лабораторная работа № 10 Действие ферментов слюны на крахмал. 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lastRenderedPageBreak/>
        <w:t xml:space="preserve">Раздел 9. Обмен веществ и энергии (3 ч) 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 xml:space="preserve">Обмен веществ и энергии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 </w:t>
      </w:r>
      <w:proofErr w:type="spellStart"/>
      <w:r w:rsidRPr="00AD0ABD">
        <w:rPr>
          <w:rFonts w:ascii="Times New Roman" w:hAnsi="Times New Roman" w:cs="Times New Roman"/>
          <w:sz w:val="24"/>
          <w:szCs w:val="24"/>
        </w:rPr>
        <w:t>Энергозатраты</w:t>
      </w:r>
      <w:proofErr w:type="spellEnd"/>
      <w:r w:rsidRPr="00AD0ABD">
        <w:rPr>
          <w:rFonts w:ascii="Times New Roman" w:hAnsi="Times New Roman" w:cs="Times New Roman"/>
          <w:sz w:val="24"/>
          <w:szCs w:val="24"/>
        </w:rPr>
        <w:t xml:space="preserve"> человека и пищевой рацион. Нормы и режим питания. Основной и общий обмен. Энергетическая емкость пищи.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 xml:space="preserve"> Лабораторные работы: 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Лабораторная работа № 11 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 xml:space="preserve"> Раздел 10. Покровные органы. Терморегуляция. Выделение (4 ч) 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Наружные покровы тела человека. Строение и функции кожи. Ногти и волосы. Роль кожи в обменных процессах. Рецепторы кожи. Участие в теплорегуляции. Уход за 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 у дерматолога. Травмы: ожоги, обморожения. Терморегуляция организма. Закаливание. Доврачебная помощь при общем охлаждении организма. Первая помощь при тепловом и солнечном ударах. 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 xml:space="preserve"> Демонстрация 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Рельефная таблица «Строение кожи». Модель почки. Рельефная таблица «Органы выделения»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bCs/>
          <w:sz w:val="24"/>
          <w:szCs w:val="24"/>
        </w:rPr>
        <w:t>Раздел 11. Нервная система (7 ч)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sz w:val="24"/>
          <w:szCs w:val="24"/>
        </w:rPr>
        <w:t>Значение нервной системы. Мозг и психика. Стро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ение нервной системы: спинной и головной мозг — цент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ральная нервная система, нервы и нервные узлы — перифе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рическая. Строение и функции спинного мозга. Строение го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ловного мозга. Функции продолговатого, среднего мозга, моста и мозжечка. Передний мозг. Функции промежуточно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ны коры. Соматический и вегетативный отделы нервной сис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темы. Симпатический и парасимпатический подотделы веге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тативной нервной системы, их взаимодействие.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bCs/>
          <w:sz w:val="24"/>
          <w:szCs w:val="24"/>
        </w:rPr>
        <w:t>Демонстрация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sz w:val="24"/>
          <w:szCs w:val="24"/>
        </w:rPr>
        <w:t>Модель головного мозга человека.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Лабораторные работы</w:t>
      </w:r>
      <w:proofErr w:type="gramStart"/>
      <w:r w:rsidRPr="00AD0AB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Лабораторная работа № 12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t xml:space="preserve"> Пальценосовая проба и особенности движений, свя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занных с функциями мозжечка и среднего мозга.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bCs/>
          <w:sz w:val="24"/>
          <w:szCs w:val="24"/>
          <w:lang w:eastAsia="zh-CN"/>
        </w:rPr>
        <w:t>Тестирование №2 по темам: "Дыхание. Пищеварение. Обмен веществ</w:t>
      </w:r>
      <w:proofErr w:type="gramStart"/>
      <w:r w:rsidRPr="00AD0ABD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.</w:t>
      </w:r>
      <w:proofErr w:type="gramEnd"/>
      <w:r w:rsidRPr="00AD0ABD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Кожа. Нервная система."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bCs/>
          <w:sz w:val="24"/>
          <w:szCs w:val="24"/>
        </w:rPr>
        <w:t>Раздел 12. Анализаторы. Органы чувств (5 ч)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sz w:val="24"/>
          <w:szCs w:val="24"/>
        </w:rPr>
        <w:t>Анализаторы и органы чувств. Значение анализато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затора. Бинокулярное зрение. Гигиена зрения. Предупреж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дение глазных болезней, травм глаза. Предупреждение бли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зорукости и дальнозоркости. Коррекция зрения. Слуховой анализатор. Значение слуха. Строение и функции наружно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го, среднего и внутреннего уха. Рецепторы слуха. Корко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вая часть слухового анализатора. Гигиена органов слуха. Причины тугоухости и глухоты, их предупреждение. Орга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ны равновесия, кожно-мышечной чувствительности, обоня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ния и вкуса и их анализаторы. Взаимодействие анализато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>ров.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bCs/>
          <w:sz w:val="24"/>
          <w:szCs w:val="24"/>
        </w:rPr>
        <w:t>Демонстрация: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sz w:val="24"/>
          <w:szCs w:val="24"/>
        </w:rPr>
        <w:t>Модели глаза и уха. Опыты, выявляющие функции радужной оболочки, хрусталика, палочек и колбочек.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bCs/>
          <w:sz w:val="24"/>
          <w:szCs w:val="24"/>
        </w:rPr>
        <w:t>Лабораторные работы: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ABD">
        <w:rPr>
          <w:rFonts w:ascii="Times New Roman" w:eastAsia="Times New Roman" w:hAnsi="Times New Roman" w:cs="Times New Roman"/>
          <w:bCs/>
          <w:sz w:val="24"/>
          <w:szCs w:val="24"/>
        </w:rPr>
        <w:t>Лабораторная работа № 13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t xml:space="preserve"> Иллюзия, связанная с биноку</w:t>
      </w:r>
      <w:r w:rsidRPr="00AD0AB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лярным зрением  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 13. Высшая нервная деятельность. Поведение. Психика (5ч)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Вклад отечественных ученых в разработку учения о высшей нервной деятельности. И. М. Сеченов и </w:t>
      </w:r>
      <w:proofErr w:type="spellStart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П. Павлов. Открытие центрального торможения. Безусловные и условные рефлексы. </w:t>
      </w: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Безусловное и условное торможение</w:t>
      </w:r>
      <w:proofErr w:type="gramStart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 взаимной индукции возбуждения-торможения. Учение А.А.Ухтомского о доминанте. Врожденные программы поведения: безусловные рефлексы, инстинкты, запечатление. Приобретенные программы поведения: условные рефлексы, рассудочная деятельность, динамический стереотип. Биологические ритмы. Сон и бодрствование. Стадии сна. Речь как средство общения. Познавательные процессы: ощущение, восприятие, представления, память, воображение, мышление. Воспитание внимания, памяти, воли. Развитие наблюдательности и мышления.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Лабораторные работы: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Лабораторная работа №14 Выработка навыка зеркального письма как пример разрушения старого и выработки нового динамического стереотипа.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№15 Изменение числа колебаний образа усеченной пирамиды в различных условиях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 14. Железы внутренней секреции (эндокринная система) (2ч)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Железы внутренней, внешней и смешанной секреции. Свойства гормонов. Взаимодействие нервной и гуморальной регуляции. Промежуточный мозг т органы эндокринной системы. Гормоны гипофиза и щитовидной железы, их влияние на рост и развитие, обмен веществ. Гормоны половых желез, надпочечников и поджелудочной железы. Причины сахарного диабета.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 15. Индивидуальное развитие организма (5ч)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Жизненные циклы организмов. Бесполое и половое размножение. Преимущества полового размножения. Мужская и женская половая системы. Сперматозоиды и яйцеклетки. Роль половых хромосом в определении пола будущего ребёнка. Биогенетический закон Геккеля-Мюллера и причины отступления от него. Влияние наркотических веществ   на здоровье человека. Наследственные и врожденные заболевания. Развитие ребенка после рождения. Биологическая и социальная зрелость. Вред ранних половых контактов и абортов. Индивид и личность. Темперамент и характер. Самопознание</w:t>
      </w:r>
      <w:proofErr w:type="gramStart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общественный образ жизни, межличностные отношения. Стадии вхождения личности в группу. Интересы, склонности</w:t>
      </w:r>
      <w:proofErr w:type="gramStart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способности. Выбор жизненного пути.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</w:t>
      </w:r>
      <w:proofErr w:type="gramStart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AD0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часа )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Тестирование   № 3 по темам: "Анализаторы. ВНД. Эндокринная система. Индивидуальное развитие организма."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BD">
        <w:rPr>
          <w:rFonts w:ascii="Times New Roman" w:hAnsi="Times New Roman" w:cs="Times New Roman"/>
          <w:sz w:val="24"/>
          <w:szCs w:val="24"/>
        </w:rPr>
        <w:t>Контрольная работа №1</w:t>
      </w: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ABD" w:rsidRPr="00AD0ABD" w:rsidRDefault="00AD0ABD" w:rsidP="00EE7A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ABD" w:rsidRPr="00AD0ABD" w:rsidRDefault="00AD0ABD" w:rsidP="00AD0A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671D" w:rsidRDefault="0017671D" w:rsidP="00AD0ABD">
      <w:p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47EC" w:rsidRDefault="006D47EC" w:rsidP="00AD0ABD">
      <w:pPr>
        <w:spacing w:after="16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ABD" w:rsidRPr="00AD0ABD" w:rsidRDefault="00AD0ABD" w:rsidP="006D47EC">
      <w:p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ABD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AD0ABD" w:rsidRPr="00AD0ABD" w:rsidRDefault="00AD0ABD" w:rsidP="00AD0ABD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/>
      </w:tblPr>
      <w:tblGrid>
        <w:gridCol w:w="1089"/>
        <w:gridCol w:w="3989"/>
        <w:gridCol w:w="1133"/>
        <w:gridCol w:w="1799"/>
        <w:gridCol w:w="1629"/>
      </w:tblGrid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  <w:t>№ раздела и тем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  <w:t>Наименование разделов и тем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  <w:t>Учебные часы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  <w:t>Контрольные работы</w:t>
            </w:r>
          </w:p>
          <w:p w:rsidR="00AD0ABD" w:rsidRPr="00AD0ABD" w:rsidRDefault="00AD0ABD" w:rsidP="00AD0ABD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  <w:t>(в соответствии со спецификой предмета, курса)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D0ABD" w:rsidRPr="00AD0ABD" w:rsidRDefault="00AD0ABD" w:rsidP="00AD0ABD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  <w:t xml:space="preserve">Практическая часть </w:t>
            </w:r>
          </w:p>
          <w:p w:rsidR="00AD0ABD" w:rsidRPr="00AD0ABD" w:rsidRDefault="00AD0ABD" w:rsidP="00AD0ABD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  <w:t>(в соответствии со спецификой предмета, курса)</w:t>
            </w: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Раздел 1. Введение. Науки, изучающие организм человека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Раздел 2. Происхождение человека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Строение организма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Раздел 4. Опорно- двигательная система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Л.Р.№ 1-4</w:t>
            </w: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 w:rsidRPr="00AD0ABD"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 xml:space="preserve">Раздел 5. Внутренняя среда организма 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AD0A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Раздел 6. Кровеносная и лимфатическая системы организма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Л.Р.№ 5-8</w:t>
            </w: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 xml:space="preserve">Раздел 7. Дыхание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Л.Р.№9</w:t>
            </w: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Раздел 8. Пищеварение (6ч)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Л.Р.№10</w:t>
            </w: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Раздел 9. Обмен веществ и энергии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Л.Р.№ 11</w:t>
            </w: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Раздел 10. Покровные органы. Терморегуляция. Выделение)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Раздел 11. Нервная система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Л.Р.№12</w:t>
            </w: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Раздел 12. Анализаторы. Органы чувств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Л.Р.№13</w:t>
            </w: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pacing w:before="100" w:beforeAutospacing="1" w:after="100" w:afterAutospacing="1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A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Раздел 13. Высшая нервная деятельность. Поведение. Психика 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Л.Р.№14,15</w:t>
            </w: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pacing w:before="100" w:beforeAutospacing="1" w:after="100" w:afterAutospacing="1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A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Раздел 14. Железы внутренней секреции (эндокринная система)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pacing w:before="100" w:beforeAutospacing="1" w:after="100" w:afterAutospacing="1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A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Раздел 15. Индивидуальное развитие организма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Заключение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D0ABD" w:rsidRPr="00AD0ABD" w:rsidTr="0017671D"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AD0ABD" w:rsidRPr="00AD0ABD" w:rsidRDefault="00AD0ABD" w:rsidP="00AD0ABD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</w:tr>
    </w:tbl>
    <w:p w:rsidR="00AD0ABD" w:rsidRPr="00AD0ABD" w:rsidRDefault="00AD0ABD" w:rsidP="00AD0ABD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AD0ABD" w:rsidRPr="00AD0ABD" w:rsidRDefault="00AD0ABD" w:rsidP="00AD0ABD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17671D" w:rsidRDefault="0017671D" w:rsidP="00AD0ABD">
      <w:pPr>
        <w:spacing w:after="16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671D" w:rsidRDefault="0017671D" w:rsidP="00AD0ABD">
      <w:pPr>
        <w:spacing w:after="16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671D" w:rsidRDefault="0017671D" w:rsidP="00AD0ABD">
      <w:pPr>
        <w:spacing w:after="16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671D" w:rsidRDefault="0017671D" w:rsidP="00AD0ABD">
      <w:pPr>
        <w:spacing w:after="16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671D" w:rsidRPr="0017671D" w:rsidRDefault="0017671D" w:rsidP="00EE7AA4">
      <w:pPr>
        <w:suppressAutoHyphens/>
        <w:jc w:val="right"/>
        <w:rPr>
          <w:rFonts w:ascii="Times New Roman" w:hAnsi="Times New Roman" w:cs="Times New Roman"/>
          <w:b/>
          <w:sz w:val="28"/>
          <w:szCs w:val="28"/>
          <w:lang w:eastAsia="zh-CN" w:bidi="ru-RU"/>
        </w:rPr>
      </w:pPr>
      <w:r w:rsidRPr="0017671D">
        <w:rPr>
          <w:rFonts w:ascii="Times New Roman" w:hAnsi="Times New Roman" w:cs="Times New Roman"/>
          <w:b/>
          <w:sz w:val="28"/>
          <w:szCs w:val="28"/>
          <w:lang w:eastAsia="zh-CN" w:bidi="ru-RU"/>
        </w:rPr>
        <w:t xml:space="preserve">Приложение к программе </w:t>
      </w:r>
    </w:p>
    <w:p w:rsidR="0017671D" w:rsidRDefault="0017671D" w:rsidP="00EE7AA4">
      <w:pPr>
        <w:suppressAutoHyphens/>
        <w:spacing w:after="160" w:line="259" w:lineRule="auto"/>
        <w:jc w:val="right"/>
        <w:rPr>
          <w:rFonts w:ascii="Times New Roman" w:hAnsi="Times New Roman" w:cs="Times New Roman"/>
          <w:b/>
          <w:sz w:val="28"/>
          <w:szCs w:val="28"/>
          <w:lang w:eastAsia="zh-CN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zh-CN" w:bidi="ru-RU"/>
        </w:rPr>
        <w:t>по предмету «Биология 8</w:t>
      </w:r>
      <w:r w:rsidRPr="0017671D">
        <w:rPr>
          <w:rFonts w:ascii="Times New Roman" w:hAnsi="Times New Roman" w:cs="Times New Roman"/>
          <w:b/>
          <w:sz w:val="28"/>
          <w:szCs w:val="28"/>
          <w:lang w:eastAsia="zh-CN" w:bidi="ru-RU"/>
        </w:rPr>
        <w:t xml:space="preserve"> класс»</w:t>
      </w:r>
    </w:p>
    <w:p w:rsidR="00EE7AA4" w:rsidRPr="0017671D" w:rsidRDefault="00EE7AA4" w:rsidP="00EE7AA4">
      <w:pPr>
        <w:suppressAutoHyphens/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  <w:lang w:eastAsia="zh-CN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zh-CN" w:bidi="ru-RU"/>
        </w:rPr>
        <w:t>Календарно-тематическое планирование</w:t>
      </w:r>
    </w:p>
    <w:tbl>
      <w:tblPr>
        <w:tblpPr w:leftFromText="180" w:rightFromText="180" w:bottomFromText="160" w:vertAnchor="text" w:horzAnchor="margin" w:tblpXSpec="center" w:tblpY="1"/>
        <w:tblW w:w="96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/>
      </w:tblPr>
      <w:tblGrid>
        <w:gridCol w:w="992"/>
        <w:gridCol w:w="5494"/>
        <w:gridCol w:w="905"/>
        <w:gridCol w:w="1124"/>
        <w:gridCol w:w="1124"/>
      </w:tblGrid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>№</w:t>
            </w:r>
          </w:p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>п/п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 xml:space="preserve">                                 Тема </w:t>
            </w:r>
            <w:proofErr w:type="spellStart"/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урока</w:t>
            </w:r>
            <w:proofErr w:type="spellEnd"/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proofErr w:type="spellStart"/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Д.з</w:t>
            </w:r>
            <w:proofErr w:type="spellEnd"/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.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 xml:space="preserve">Дата </w:t>
            </w:r>
          </w:p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по плану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 xml:space="preserve">Дата </w:t>
            </w:r>
          </w:p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по факту</w:t>
            </w: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 xml:space="preserve">             Раздел 1. Введение. Науки, изучающие организм человека (2 ч)</w:t>
            </w: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1.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Науки о человеке. Здоровье и его охрана.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2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Становление наук о человеке.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 xml:space="preserve">              Раздел 2. Происхождение человека (3 ч)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lastRenderedPageBreak/>
              <w:t>3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Систематическое положение человека.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4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Историческое прошлое людей.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5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Расы человека. Среда обитания.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Раздел 3. Строение организма (4 ч)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6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Общий обзор организма человека.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§6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7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Клеточное строение организма.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§7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8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Ткани: эпителиальная, соединительная, мышечная.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§8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9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Нервная ткань.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§9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Раздел 4. Опорно- двигательная система (7 ч)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10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Значение опорно-двигательного аппарата, его состав.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§10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11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Скелет человека. Осевой скелет и скелет конечностей.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§11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12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Соединения костей.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§12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13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Строение мышц. Обзор мышц человека.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§13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14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Работа скелетных мышц и их регуляция.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§14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15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Нарушения опорно-двигательной системы.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§15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16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Первая помощь при ушибах, переломах костей и вывихах суставов.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§16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keepNext/>
              <w:keepLines/>
              <w:widowControl w:val="0"/>
              <w:spacing w:after="0" w:line="276" w:lineRule="auto"/>
              <w:outlineLvl w:val="0"/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</w:pPr>
            <w:r w:rsidRPr="00AD0ABD">
              <w:rPr>
                <w:rFonts w:ascii="Times New Roman" w:eastAsia="Arial Narrow" w:hAnsi="Times New Roman" w:cs="Times New Roman"/>
                <w:bCs/>
                <w:sz w:val="24"/>
                <w:szCs w:val="24"/>
              </w:rPr>
              <w:t>Раздел 5. Внутренняя среда организма (3 ч)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17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Кровь и остальные компоненты.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§17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18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Борьба организма с инфекцией. Иммунитет.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§18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19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Иммунология на службе здоровья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§19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Раздел 6. Кровеносная и лимфатическая системы организма </w:t>
            </w:r>
            <w:r w:rsidRPr="00AD0AB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(8 ч)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20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Транспортные системы организма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§20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21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Круги кровообращения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§21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22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Строение и работа сердца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§22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23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Движение крови по сосудам. Регуляция кровоснабжения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§23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24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Гигиена сердечно сосудистой системы. Первая помощь при заболеваниях сердца и сосудов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§24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25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Первая помощь при кровотечениях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§25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26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Обобщение знаний по темам ''Строение организма. Скелет и мышцы. Кровеносная система.''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§1-25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lastRenderedPageBreak/>
              <w:t>27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Тестирование №1  по темам'' Строение организма. Скелет и мышцы. Кровеносная система.''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Раздел 7. Дыхание (4 ч)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28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Значение дыхания. Органы дыхательной системы. Дыхательные пути, голосообразование. Заболевания дыхательных путей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§26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29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Легкие. Легочное и тканевое дыхание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§27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30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Механизм вдоха и выхода. Регуляция дыхания.</w:t>
            </w:r>
          </w:p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Охрана воздушной среды.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§28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31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Функциональные возможности дыхательной системы как показатель здоровья. Болезни и травмы органов дыхания: их профилактика, первая помощь. Приёмы реанимации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§29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Раздел 8. Пищеварение (6ч)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32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Питание и пищеварение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§30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33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Пищеварение в ротовой полости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§31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34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Пищеварение в желудке и двенадцатиперстной кишке. Действие ферментов слюны и желудочного сока.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§32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35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Всасывание. Роль печени. Функции толстого кишечника.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§33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36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Регуляция пищеварения.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§34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37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Гигиена органов пищеварения. Предупреждения желудочно-кишечных инфекций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§35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 xml:space="preserve">Раздел 9. Обмен веществ и энергии (3 ч) 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38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Обмен веществ и энергии- основное свойство всех живых существ.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§36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39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Витамины.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§37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40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Энергозатраты</w:t>
            </w:r>
            <w:proofErr w:type="spellEnd"/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человека и пищевой рацион.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§38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Раздел 10. Покровные органы. Терморегуляция. Выделение (4 ч)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41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Покровы тела. Кожа - наружный покровный орган.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§39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42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Уход за кожей. Гигиена одежды и обуви. Болезни кожи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§40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43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Терморегуляция организма. Закаливание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§41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 xml:space="preserve">44 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Выделение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§42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11. Нервная система (7 ч)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lastRenderedPageBreak/>
              <w:t>45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Значение нервной системы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§43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46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Строение нервной системы</w:t>
            </w:r>
            <w:proofErr w:type="gramStart"/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Спинной мозг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§44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47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Строение головного мозга. Функции продолговатого и среднего мозга, моста и мозжечка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§45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48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Функции переднего мозга.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§46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49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Соматический и автономный (вегетативный) отделы головного мозга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§47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50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Обобщение знаний по темам: "Дыхание. Пищеварение. Обмен веществ. Кожа, Нервная система."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§26-47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51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Тестирование №2 по темам: "Дыхание. Пищеварение. Обмен веществ .Кожа, Нервная система."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12. Анализаторы. Органы чувств (5 ч)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52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Анализаторы.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§48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53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Зрительный анализатор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§49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54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Гигиена зрения Предупреждение глазных болезней.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§50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55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Слуховой анализатор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§51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56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Органы равновесия, кожно-мышечное чувство, обоняние и вкус.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§52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A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13. Высшая нервная деятельность. Поведение. Психика (5ч)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57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Вклад отечественных ученых в разработку учения о высшей нервной деятельности.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§53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58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Врожденные и приобретенные программы поведения.</w:t>
            </w:r>
          </w:p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§54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59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Сон и сновидения.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55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60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Особенности высшей нервной деятельности человека. Речь и сознание. Познавательные процессы.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§56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61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Воля эмоций. Внимание.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§57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A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14. Железы внутренней секреции (эндокринная система) (2ч)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62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Роль эндокринной регуляции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§58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63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Функция желез внутренней секреции.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§59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A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Раздел 15. Индивидуальное развитие организма </w:t>
            </w:r>
            <w:r w:rsidRPr="00AD0A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(5ч)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lastRenderedPageBreak/>
              <w:t>64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Жизненные циклы.  Размножение. Половая система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§60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65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Развитие зародыша и плода. Беременность и роды.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§61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64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Наследственность и врожденные заболевания. Болезни, передающиеся половым путем.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§62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66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Развитие ребенка после рождения. Становление личности. Интересы. Склонности, способности.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§63-64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67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sz w:val="24"/>
                <w:szCs w:val="24"/>
              </w:rPr>
              <w:t>Тестирование №3 по темам: "Анализаторы. ВНД. Эндокринная система. Индивидуальное развитие организма."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Заключение ( 3часа )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68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Анализ тестирования.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69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Контрольная работа №1 по курсу » Биология. Человек.»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 записи</w:t>
            </w: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E7AA4" w:rsidRPr="00AD0ABD" w:rsidTr="00EE7AA4">
        <w:trPr>
          <w:trHeight w:val="151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</w:pPr>
            <w:r w:rsidRPr="00AD0A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70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D0AB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Анализ контрольной работы .Итоговый урок</w:t>
            </w:r>
          </w:p>
        </w:tc>
        <w:tc>
          <w:tcPr>
            <w:tcW w:w="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pacing w:after="160" w:line="254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E7AA4" w:rsidRPr="00AD0ABD" w:rsidRDefault="00EE7AA4" w:rsidP="00EE7AA4">
            <w:pPr>
              <w:suppressAutoHyphens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</w:tbl>
    <w:p w:rsidR="0017671D" w:rsidRPr="00AD0ABD" w:rsidRDefault="0017671D" w:rsidP="0017671D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17671D" w:rsidRPr="00AD0ABD" w:rsidRDefault="0017671D" w:rsidP="0017671D">
      <w:pPr>
        <w:spacing w:after="16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7671D" w:rsidRPr="00AD0ABD" w:rsidRDefault="0017671D" w:rsidP="0017671D">
      <w:pPr>
        <w:spacing w:after="16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7671D" w:rsidRPr="00AD0ABD" w:rsidRDefault="0017671D" w:rsidP="0017671D">
      <w:pPr>
        <w:spacing w:after="160" w:line="254" w:lineRule="auto"/>
      </w:pPr>
    </w:p>
    <w:p w:rsidR="0017671D" w:rsidRPr="00AD0ABD" w:rsidRDefault="0017671D" w:rsidP="0017671D">
      <w:pPr>
        <w:spacing w:after="160" w:line="254" w:lineRule="auto"/>
      </w:pPr>
    </w:p>
    <w:p w:rsidR="00AD0ABD" w:rsidRDefault="00AD0ABD" w:rsidP="001545A0">
      <w:pPr>
        <w:jc w:val="center"/>
        <w:rPr>
          <w:b/>
          <w:sz w:val="24"/>
          <w:szCs w:val="24"/>
        </w:rPr>
      </w:pPr>
    </w:p>
    <w:sectPr w:rsidR="00AD0ABD" w:rsidSect="007F1698">
      <w:pgSz w:w="11906" w:h="16838"/>
      <w:pgMar w:top="1134" w:right="849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05C4E"/>
    <w:multiLevelType w:val="multilevel"/>
    <w:tmpl w:val="CF6C1F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2997D7F"/>
    <w:multiLevelType w:val="multilevel"/>
    <w:tmpl w:val="AE28C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lang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92529D4"/>
    <w:multiLevelType w:val="hybridMultilevel"/>
    <w:tmpl w:val="DBA03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268"/>
    <w:rsid w:val="001545A0"/>
    <w:rsid w:val="0017671D"/>
    <w:rsid w:val="002629A9"/>
    <w:rsid w:val="00351935"/>
    <w:rsid w:val="005C1ED7"/>
    <w:rsid w:val="00681C91"/>
    <w:rsid w:val="006D47EC"/>
    <w:rsid w:val="0071092F"/>
    <w:rsid w:val="00744235"/>
    <w:rsid w:val="007F1698"/>
    <w:rsid w:val="008C4490"/>
    <w:rsid w:val="00A55CB8"/>
    <w:rsid w:val="00AD0ABD"/>
    <w:rsid w:val="00B11A43"/>
    <w:rsid w:val="00B30901"/>
    <w:rsid w:val="00B50641"/>
    <w:rsid w:val="00B63261"/>
    <w:rsid w:val="00BF625A"/>
    <w:rsid w:val="00C60268"/>
    <w:rsid w:val="00DF0097"/>
    <w:rsid w:val="00EE7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C6026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_"/>
    <w:basedOn w:val="a0"/>
    <w:link w:val="2"/>
    <w:locked/>
    <w:rsid w:val="00C60268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4"/>
    <w:rsid w:val="00C60268"/>
    <w:pPr>
      <w:widowControl w:val="0"/>
      <w:shd w:val="clear" w:color="auto" w:fill="FFFFFF"/>
      <w:spacing w:after="0" w:line="226" w:lineRule="exact"/>
      <w:ind w:firstLine="28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10">
    <w:name w:val="Заголовок №1_"/>
    <w:basedOn w:val="a0"/>
    <w:link w:val="11"/>
    <w:locked/>
    <w:rsid w:val="00C60268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C60268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Arial Narrow" w:eastAsia="Arial Narrow" w:hAnsi="Arial Narrow" w:cs="Arial Narrow"/>
      <w:b/>
      <w:bCs/>
    </w:rPr>
  </w:style>
  <w:style w:type="character" w:customStyle="1" w:styleId="12">
    <w:name w:val="Основной текст1"/>
    <w:basedOn w:val="a4"/>
    <w:rsid w:val="00C60268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744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42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1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12</Pages>
  <Words>3704</Words>
  <Characters>21117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18</cp:revision>
  <cp:lastPrinted>2021-11-17T03:28:00Z</cp:lastPrinted>
  <dcterms:created xsi:type="dcterms:W3CDTF">2018-08-14T10:57:00Z</dcterms:created>
  <dcterms:modified xsi:type="dcterms:W3CDTF">2021-11-29T07:39:00Z</dcterms:modified>
</cp:coreProperties>
</file>