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E99" w:rsidRPr="00D87212" w:rsidRDefault="00922E99" w:rsidP="00D87212">
      <w:pPr>
        <w:pStyle w:val="a3"/>
        <w:spacing w:before="0" w:beforeAutospacing="0" w:after="0" w:afterAutospacing="0"/>
        <w:jc w:val="center"/>
        <w:rPr>
          <w:color w:val="493E24"/>
        </w:rPr>
      </w:pPr>
      <w:r w:rsidRPr="00D87212">
        <w:rPr>
          <w:rStyle w:val="a4"/>
          <w:color w:val="000000"/>
        </w:rPr>
        <w:t>Средства  обучения и воспитания в МБОУ СОШ с</w:t>
      </w:r>
      <w:proofErr w:type="gramStart"/>
      <w:r w:rsidRPr="00D87212">
        <w:rPr>
          <w:rStyle w:val="a4"/>
          <w:color w:val="000000"/>
        </w:rPr>
        <w:t>.Е</w:t>
      </w:r>
      <w:proofErr w:type="gramEnd"/>
      <w:r w:rsidRPr="00D87212">
        <w:rPr>
          <w:rStyle w:val="a4"/>
          <w:color w:val="000000"/>
        </w:rPr>
        <w:t>маши:</w:t>
      </w:r>
    </w:p>
    <w:p w:rsidR="00922E99" w:rsidRPr="00D87212" w:rsidRDefault="00922E99" w:rsidP="00D87212">
      <w:pPr>
        <w:pStyle w:val="a3"/>
        <w:spacing w:before="0" w:beforeAutospacing="0" w:after="0" w:afterAutospacing="0"/>
        <w:jc w:val="both"/>
        <w:rPr>
          <w:color w:val="493E24"/>
        </w:rPr>
      </w:pPr>
      <w:r w:rsidRPr="00D87212">
        <w:rPr>
          <w:color w:val="493E24"/>
        </w:rPr>
        <w:t>               </w:t>
      </w:r>
      <w:r w:rsidRPr="00D87212">
        <w:rPr>
          <w:rStyle w:val="apple-converted-space"/>
          <w:color w:val="493E24"/>
        </w:rPr>
        <w:t> </w:t>
      </w:r>
      <w:r w:rsidRPr="00D87212">
        <w:rPr>
          <w:color w:val="493E24"/>
        </w:rPr>
        <w:t>В учебном процессе   используется широкий спектр  средств обучения и воспитания. </w:t>
      </w:r>
    </w:p>
    <w:p w:rsidR="00922E99" w:rsidRPr="00D87212" w:rsidRDefault="00922E99" w:rsidP="00D87212">
      <w:pPr>
        <w:pStyle w:val="a3"/>
        <w:spacing w:before="0" w:beforeAutospacing="0" w:after="0" w:afterAutospacing="0"/>
        <w:ind w:firstLine="708"/>
        <w:jc w:val="both"/>
        <w:rPr>
          <w:color w:val="493E24"/>
        </w:rPr>
      </w:pPr>
      <w:r w:rsidRPr="00D87212">
        <w:rPr>
          <w:color w:val="493E24"/>
        </w:rPr>
        <w:t>Средства обучения наряду со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922E99" w:rsidRPr="00D87212" w:rsidRDefault="00922E99" w:rsidP="00D87212">
      <w:pPr>
        <w:pStyle w:val="a3"/>
        <w:spacing w:before="0" w:beforeAutospacing="0" w:after="0" w:afterAutospacing="0"/>
        <w:jc w:val="both"/>
        <w:rPr>
          <w:color w:val="493E24"/>
        </w:rPr>
      </w:pPr>
      <w:r w:rsidRPr="00D87212">
        <w:rPr>
          <w:color w:val="493E24"/>
        </w:rPr>
        <w:t>·         Печатные (учебники и учебные пособия, книги для чтения, хрестоматии, рабочие тетради, атласы, раздаточные материалы и т.д.)</w:t>
      </w:r>
    </w:p>
    <w:p w:rsidR="00922E99" w:rsidRPr="00D87212" w:rsidRDefault="00922E99" w:rsidP="00D87212">
      <w:pPr>
        <w:pStyle w:val="a3"/>
        <w:spacing w:before="0" w:beforeAutospacing="0" w:after="0" w:afterAutospacing="0"/>
        <w:jc w:val="both"/>
        <w:rPr>
          <w:color w:val="493E24"/>
        </w:rPr>
      </w:pPr>
      <w:r w:rsidRPr="00D87212">
        <w:rPr>
          <w:color w:val="493E24"/>
        </w:rPr>
        <w:t>·         Электронные образовательные ресурсы (мультимедийные учебники, сетевые образовательные ресурсы, мультимедийные универсальные энциклопедии и т.п.)</w:t>
      </w:r>
    </w:p>
    <w:p w:rsidR="00922E99" w:rsidRPr="00D87212" w:rsidRDefault="00922E99" w:rsidP="00D87212">
      <w:pPr>
        <w:pStyle w:val="a3"/>
        <w:spacing w:before="0" w:beforeAutospacing="0" w:after="0" w:afterAutospacing="0"/>
        <w:jc w:val="both"/>
        <w:rPr>
          <w:color w:val="493E24"/>
        </w:rPr>
      </w:pPr>
      <w:proofErr w:type="gramStart"/>
      <w:r w:rsidRPr="00D87212">
        <w:rPr>
          <w:color w:val="493E24"/>
        </w:rPr>
        <w:t>·         Аудиовизуальные (слайды, слайд-фильмы, видеофильмы образовательные, учебные кинофильмы, учебные фильмы на цифровых носителях.</w:t>
      </w:r>
      <w:proofErr w:type="gramEnd"/>
    </w:p>
    <w:p w:rsidR="00922E99" w:rsidRPr="00D87212" w:rsidRDefault="00922E99" w:rsidP="00D87212">
      <w:pPr>
        <w:pStyle w:val="a3"/>
        <w:spacing w:before="0" w:beforeAutospacing="0" w:after="0" w:afterAutospacing="0"/>
        <w:jc w:val="both"/>
        <w:rPr>
          <w:color w:val="493E24"/>
        </w:rPr>
      </w:pPr>
      <w:r w:rsidRPr="00D87212">
        <w:rPr>
          <w:color w:val="493E24"/>
        </w:rPr>
        <w:t>·         Наглядные плоскостные (плакаты, карты настенные, иллюстрации настенные, магнитные доски)</w:t>
      </w:r>
    </w:p>
    <w:p w:rsidR="00922E99" w:rsidRPr="00D87212" w:rsidRDefault="00922E99" w:rsidP="00D87212">
      <w:pPr>
        <w:pStyle w:val="a3"/>
        <w:spacing w:before="0" w:beforeAutospacing="0" w:after="0" w:afterAutospacing="0"/>
        <w:jc w:val="both"/>
        <w:rPr>
          <w:color w:val="493E24"/>
        </w:rPr>
      </w:pPr>
      <w:r w:rsidRPr="00D87212">
        <w:rPr>
          <w:color w:val="493E24"/>
        </w:rPr>
        <w:t>·         Демонстрационные (гербарии, муляжи, макеты, стенды, модели в разрезе, модели демонстрационные)</w:t>
      </w:r>
    </w:p>
    <w:p w:rsidR="00922E99" w:rsidRPr="00D87212" w:rsidRDefault="00922E99" w:rsidP="00D87212">
      <w:pPr>
        <w:pStyle w:val="a3"/>
        <w:spacing w:before="0" w:beforeAutospacing="0" w:after="0" w:afterAutospacing="0"/>
        <w:jc w:val="both"/>
        <w:rPr>
          <w:color w:val="493E24"/>
        </w:rPr>
      </w:pPr>
      <w:r w:rsidRPr="00D87212">
        <w:rPr>
          <w:color w:val="493E24"/>
        </w:rPr>
        <w:t>·         Учебные приборы (компас, барометр, колбы, и т.д.)</w:t>
      </w:r>
    </w:p>
    <w:p w:rsidR="00922E99" w:rsidRPr="00D87212" w:rsidRDefault="00922E99" w:rsidP="00D87212">
      <w:pPr>
        <w:pStyle w:val="a3"/>
        <w:spacing w:before="0" w:beforeAutospacing="0" w:after="0" w:afterAutospacing="0"/>
        <w:jc w:val="both"/>
        <w:rPr>
          <w:color w:val="493E24"/>
        </w:rPr>
      </w:pPr>
      <w:proofErr w:type="gramStart"/>
      <w:r w:rsidRPr="00D87212">
        <w:rPr>
          <w:color w:val="493E24"/>
        </w:rPr>
        <w:t>·         Спортивное оборудование (гимнастическое оборудование, спортивные снаряды, мячи, лыжи  и т.п.</w:t>
      </w:r>
      <w:proofErr w:type="gramEnd"/>
    </w:p>
    <w:p w:rsidR="00922E99" w:rsidRPr="00D87212" w:rsidRDefault="00922E99" w:rsidP="00D87212">
      <w:pPr>
        <w:pStyle w:val="a3"/>
        <w:spacing w:before="0" w:beforeAutospacing="0" w:after="0" w:afterAutospacing="0"/>
        <w:jc w:val="both"/>
        <w:rPr>
          <w:color w:val="493E24"/>
        </w:rPr>
      </w:pPr>
      <w:r w:rsidRPr="00D87212">
        <w:rPr>
          <w:color w:val="493E24"/>
        </w:rPr>
        <w:t xml:space="preserve">                                            Средства воспитания </w:t>
      </w:r>
      <w:proofErr w:type="gramStart"/>
      <w:r w:rsidRPr="00D87212">
        <w:rPr>
          <w:color w:val="493E24"/>
        </w:rPr>
        <w:t>обучающихся</w:t>
      </w:r>
      <w:proofErr w:type="gramEnd"/>
      <w:r w:rsidRPr="00D87212">
        <w:rPr>
          <w:color w:val="493E24"/>
        </w:rPr>
        <w:t>                       </w:t>
      </w:r>
    </w:p>
    <w:p w:rsidR="00922E99" w:rsidRPr="00D87212" w:rsidRDefault="00922E99" w:rsidP="00D87212">
      <w:pPr>
        <w:pStyle w:val="a3"/>
        <w:spacing w:before="0" w:beforeAutospacing="0" w:after="0" w:afterAutospacing="0"/>
        <w:jc w:val="both"/>
        <w:rPr>
          <w:color w:val="493E24"/>
        </w:rPr>
      </w:pPr>
      <w:r w:rsidRPr="00D87212">
        <w:rPr>
          <w:color w:val="493E24"/>
        </w:rPr>
        <w:t>               Средство воспитания можно определить как предмет среды или жизненную ситуацию, преднамеренно включенную в воспитательную  деятельность. Традиционно в качестве средств воспитания стали объекты материальной и духовной культуры, которые используют для решения воспитательных задач.</w:t>
      </w:r>
    </w:p>
    <w:p w:rsidR="00922E99" w:rsidRPr="00D87212" w:rsidRDefault="00922E99" w:rsidP="00D87212">
      <w:pPr>
        <w:pStyle w:val="a3"/>
        <w:spacing w:before="0" w:beforeAutospacing="0" w:after="0" w:afterAutospacing="0"/>
        <w:jc w:val="both"/>
        <w:rPr>
          <w:color w:val="493E24"/>
        </w:rPr>
      </w:pPr>
      <w:r w:rsidRPr="00D87212">
        <w:rPr>
          <w:color w:val="493E24"/>
        </w:rPr>
        <w:t xml:space="preserve">При переходе на новые образовательные стандарты (при введении ФГОС НОО и </w:t>
      </w:r>
      <w:r w:rsidR="00D87212">
        <w:rPr>
          <w:color w:val="493E24"/>
        </w:rPr>
        <w:t xml:space="preserve"> ФГО</w:t>
      </w:r>
      <w:r w:rsidRPr="00D87212">
        <w:rPr>
          <w:color w:val="493E24"/>
        </w:rPr>
        <w:t>ООО) наметилась тенденция относить к средствам воспитания компоненты мира жизнедеятельности ребенка. Поэтому ниже будут рассмотрены виды деятельности, в которые включается формирующаяся личность в ходе воспитательного процесса: учение, общение, труд, игру.</w:t>
      </w:r>
    </w:p>
    <w:p w:rsidR="00922E99" w:rsidRPr="00D87212" w:rsidRDefault="00922E99" w:rsidP="00D87212">
      <w:pPr>
        <w:pStyle w:val="a3"/>
        <w:spacing w:before="0" w:beforeAutospacing="0" w:after="0" w:afterAutospacing="0"/>
        <w:jc w:val="both"/>
        <w:rPr>
          <w:color w:val="493E24"/>
        </w:rPr>
      </w:pPr>
      <w:r w:rsidRPr="00D87212">
        <w:rPr>
          <w:color w:val="493E24"/>
        </w:rPr>
        <w:t>                                                  Общение как средство воспитания:</w:t>
      </w:r>
    </w:p>
    <w:p w:rsidR="00922E99" w:rsidRPr="00D87212" w:rsidRDefault="00922E99" w:rsidP="00D87212">
      <w:pPr>
        <w:pStyle w:val="a3"/>
        <w:spacing w:before="0" w:beforeAutospacing="0" w:after="0" w:afterAutospacing="0"/>
        <w:jc w:val="both"/>
        <w:rPr>
          <w:color w:val="493E24"/>
        </w:rPr>
      </w:pPr>
      <w:r w:rsidRPr="00D87212">
        <w:rPr>
          <w:color w:val="493E24"/>
        </w:rPr>
        <w:t xml:space="preserve">               </w:t>
      </w:r>
      <w:proofErr w:type="gramStart"/>
      <w:r w:rsidRPr="00D87212">
        <w:rPr>
          <w:color w:val="493E24"/>
        </w:rPr>
        <w:t>Роль общения 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w:t>
      </w:r>
      <w:proofErr w:type="gramEnd"/>
      <w:r w:rsidRPr="00D87212">
        <w:rPr>
          <w:color w:val="493E24"/>
        </w:rPr>
        <w:t xml:space="preserve">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w:t>
      </w:r>
    </w:p>
    <w:p w:rsidR="00922E99" w:rsidRPr="00D87212" w:rsidRDefault="00922E99" w:rsidP="00D87212">
      <w:pPr>
        <w:pStyle w:val="a3"/>
        <w:spacing w:before="0" w:beforeAutospacing="0" w:after="0" w:afterAutospacing="0"/>
        <w:jc w:val="both"/>
        <w:rPr>
          <w:color w:val="493E24"/>
        </w:rPr>
      </w:pPr>
      <w:r w:rsidRPr="00D87212">
        <w:rPr>
          <w:color w:val="493E24"/>
        </w:rPr>
        <w:t>Общение –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w:t>
      </w:r>
    </w:p>
    <w:p w:rsidR="00922E99" w:rsidRPr="00D87212" w:rsidRDefault="00922E99" w:rsidP="00D87212">
      <w:pPr>
        <w:pStyle w:val="a3"/>
        <w:spacing w:before="0" w:beforeAutospacing="0" w:after="0" w:afterAutospacing="0"/>
        <w:jc w:val="both"/>
        <w:rPr>
          <w:color w:val="493E24"/>
        </w:rPr>
      </w:pPr>
      <w:r w:rsidRPr="00D87212">
        <w:rPr>
          <w:color w:val="493E24"/>
        </w:rPr>
        <w:t xml:space="preserve">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 педагогическим общением. Его специфика в школьной системе воспитания проявляется в ярко выраженном воспитательном характере, поскольку оно в отличие от других видов </w:t>
      </w:r>
      <w:r w:rsidRPr="00D87212">
        <w:rPr>
          <w:color w:val="493E24"/>
        </w:rPr>
        <w:lastRenderedPageBreak/>
        <w:t>общения (социального, психологического, бытового и др.) обязательно предусматривает решение педагогических задач.</w:t>
      </w:r>
    </w:p>
    <w:p w:rsidR="00922E99" w:rsidRPr="00D87212" w:rsidRDefault="00922E99" w:rsidP="00D87212">
      <w:pPr>
        <w:pStyle w:val="a3"/>
        <w:spacing w:before="0" w:beforeAutospacing="0" w:after="0" w:afterAutospacing="0"/>
        <w:jc w:val="both"/>
        <w:rPr>
          <w:color w:val="493E24"/>
        </w:rPr>
      </w:pPr>
      <w:r w:rsidRPr="00D87212">
        <w:rPr>
          <w:color w:val="493E24"/>
        </w:rPr>
        <w:t xml:space="preserve">                      </w:t>
      </w:r>
      <w:proofErr w:type="gramStart"/>
      <w:r w:rsidRPr="00D87212">
        <w:rPr>
          <w:color w:val="493E24"/>
        </w:rPr>
        <w:t>В зависимости от решаемых педагогических задач принято выделять следующие виды педагогического общения: а) непосредственное, в форме общения ученика и педагога; б) опосредованное, проявляющееся в том, что педагог направляет свои воздействия не на ученика,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End"/>
    </w:p>
    <w:p w:rsidR="00922E99" w:rsidRPr="00D87212" w:rsidRDefault="00922E99" w:rsidP="00D87212">
      <w:pPr>
        <w:pStyle w:val="a3"/>
        <w:spacing w:before="0" w:beforeAutospacing="0" w:after="0" w:afterAutospacing="0"/>
        <w:jc w:val="both"/>
        <w:rPr>
          <w:color w:val="493E24"/>
        </w:rPr>
      </w:pPr>
      <w:r w:rsidRPr="00D87212">
        <w:rPr>
          <w:color w:val="493E24"/>
        </w:rPr>
        <w:t>Педагогическое общение – это не только общение ученика и педагога, но и общение  учеников между собой. Общение со сверстниками – не только самостоятельная сфера жизнедеятельности личности, но и фактор, 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w:t>
      </w:r>
    </w:p>
    <w:p w:rsidR="00922E99" w:rsidRPr="00D87212" w:rsidRDefault="00922E99" w:rsidP="00D87212">
      <w:pPr>
        <w:pStyle w:val="a3"/>
        <w:spacing w:before="0" w:beforeAutospacing="0" w:after="0" w:afterAutospacing="0"/>
        <w:jc w:val="both"/>
        <w:rPr>
          <w:color w:val="493E24"/>
        </w:rPr>
      </w:pPr>
      <w:r w:rsidRPr="00D87212">
        <w:rPr>
          <w:color w:val="493E24"/>
        </w:rPr>
        <w:t xml:space="preserve">Эффективность педагогического общения в школе определяется тем, на какой стиль общения с учениками ориентируется учитель. Под стилем педагогического общения в школе  понимают индивидуально-типологические особенности взаимодействия педагога и </w:t>
      </w:r>
      <w:proofErr w:type="gramStart"/>
      <w:r w:rsidRPr="00D87212">
        <w:rPr>
          <w:color w:val="493E24"/>
        </w:rPr>
        <w:t>обучающихся</w:t>
      </w:r>
      <w:proofErr w:type="gramEnd"/>
      <w:r w:rsidRPr="00D87212">
        <w:rPr>
          <w:color w:val="493E24"/>
        </w:rPr>
        <w:t>. В нем находят выражение коммуникативные возможности педагога, сложившийся характер его взаимоотношений с воспитанниками; творческая индивидуальность педагога, особенности учащихся.</w:t>
      </w:r>
    </w:p>
    <w:p w:rsidR="00922E99" w:rsidRPr="00D87212" w:rsidRDefault="00922E99" w:rsidP="00D87212">
      <w:pPr>
        <w:pStyle w:val="a3"/>
        <w:spacing w:before="0" w:beforeAutospacing="0" w:after="0" w:afterAutospacing="0"/>
        <w:jc w:val="both"/>
        <w:rPr>
          <w:color w:val="493E24"/>
        </w:rPr>
      </w:pPr>
      <w:r w:rsidRPr="00D87212">
        <w:rPr>
          <w:color w:val="493E24"/>
        </w:rPr>
        <w:t xml:space="preserve">В нашей школе главной особенностью стиля сотрудничества участников педагогического взаимодействия является демократия. При таком стиле общения педагог ориентирован на повышение роли учащегося во взаимодействии, на привлечение каждого к решению общих дел. Для педагогов школы характерны активно-положительное отношение к </w:t>
      </w:r>
      <w:proofErr w:type="gramStart"/>
      <w:r w:rsidRPr="00D87212">
        <w:rPr>
          <w:color w:val="493E24"/>
        </w:rPr>
        <w:t>обучающимся</w:t>
      </w:r>
      <w:proofErr w:type="gramEnd"/>
      <w:r w:rsidRPr="00D87212">
        <w:rPr>
          <w:color w:val="493E24"/>
        </w:rPr>
        <w:t>, адекватная оценка их возможностей, успехов и неудач. Таким учителям 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rsidR="00922E99" w:rsidRPr="00D87212" w:rsidRDefault="00922E99" w:rsidP="00D87212">
      <w:pPr>
        <w:pStyle w:val="a3"/>
        <w:spacing w:before="0" w:beforeAutospacing="0" w:after="0" w:afterAutospacing="0"/>
        <w:jc w:val="both"/>
        <w:rPr>
          <w:color w:val="493E24"/>
        </w:rPr>
      </w:pPr>
      <w:r w:rsidRPr="00D87212">
        <w:rPr>
          <w:color w:val="493E24"/>
        </w:rPr>
        <w:t>Учение как средство воспитания:</w:t>
      </w:r>
    </w:p>
    <w:p w:rsidR="00922E99" w:rsidRPr="00D87212" w:rsidRDefault="00922E99" w:rsidP="00D87212">
      <w:pPr>
        <w:pStyle w:val="a3"/>
        <w:spacing w:before="0" w:beforeAutospacing="0" w:after="0" w:afterAutospacing="0"/>
        <w:jc w:val="both"/>
        <w:rPr>
          <w:color w:val="493E24"/>
        </w:rPr>
      </w:pPr>
      <w:r w:rsidRPr="00D87212">
        <w:rPr>
          <w:color w:val="493E24"/>
        </w:rPr>
        <w:t>            Учение как деятельность ученика, 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922E99" w:rsidRPr="00D87212" w:rsidRDefault="00922E99" w:rsidP="00D87212">
      <w:pPr>
        <w:pStyle w:val="a3"/>
        <w:spacing w:before="0" w:beforeAutospacing="0" w:after="0" w:afterAutospacing="0"/>
        <w:jc w:val="both"/>
        <w:rPr>
          <w:color w:val="493E24"/>
        </w:rPr>
      </w:pPr>
      <w:r w:rsidRPr="00D87212">
        <w:rPr>
          <w:color w:val="493E24"/>
        </w:rPr>
        <w:t xml:space="preserve">Эффективность воспитательного воздействия учения  в школе  значительно повышается, т.к. на уроках практикуются так называемая совместная продуктивная деятельность школьников. </w:t>
      </w:r>
      <w:proofErr w:type="gramStart"/>
      <w:r w:rsidRPr="00D87212">
        <w:rPr>
          <w:color w:val="493E24"/>
        </w:rPr>
        <w:t>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обсуждают полученные результаты; д)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w:t>
      </w:r>
      <w:proofErr w:type="gramEnd"/>
    </w:p>
    <w:p w:rsidR="00922E99" w:rsidRPr="00D87212" w:rsidRDefault="00922E99" w:rsidP="00D87212">
      <w:pPr>
        <w:pStyle w:val="a3"/>
        <w:spacing w:before="0" w:beforeAutospacing="0" w:after="0" w:afterAutospacing="0"/>
        <w:jc w:val="both"/>
        <w:rPr>
          <w:color w:val="493E24"/>
        </w:rPr>
      </w:pPr>
      <w:r w:rsidRPr="00D87212">
        <w:rPr>
          <w:color w:val="493E24"/>
        </w:rPr>
        <w:t>                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922E99" w:rsidRPr="00D87212" w:rsidRDefault="00922E99" w:rsidP="00D87212">
      <w:pPr>
        <w:pStyle w:val="a3"/>
        <w:spacing w:before="0" w:beforeAutospacing="0" w:after="0" w:afterAutospacing="0"/>
        <w:jc w:val="both"/>
        <w:rPr>
          <w:color w:val="493E24"/>
        </w:rPr>
      </w:pPr>
      <w:r w:rsidRPr="00D87212">
        <w:rPr>
          <w:color w:val="493E24"/>
        </w:rPr>
        <w:t>Личностно-развивающие возможности совместной учебной деятельности школьников в системе школьного обучения повышаются при следующих условиях:</w:t>
      </w:r>
    </w:p>
    <w:p w:rsidR="00922E99" w:rsidRPr="00D87212" w:rsidRDefault="00922E99" w:rsidP="00D87212">
      <w:pPr>
        <w:pStyle w:val="a3"/>
        <w:spacing w:before="0" w:beforeAutospacing="0" w:after="0" w:afterAutospacing="0"/>
        <w:jc w:val="both"/>
        <w:rPr>
          <w:color w:val="493E24"/>
        </w:rPr>
      </w:pPr>
      <w:r w:rsidRPr="00D87212">
        <w:rPr>
          <w:color w:val="493E24"/>
        </w:rPr>
        <w:t>1) в ней  воплощены отношения ответственной зависимости;</w:t>
      </w:r>
    </w:p>
    <w:p w:rsidR="00922E99" w:rsidRPr="00D87212" w:rsidRDefault="00922E99" w:rsidP="00D87212">
      <w:pPr>
        <w:pStyle w:val="a3"/>
        <w:spacing w:before="0" w:beforeAutospacing="0" w:after="0" w:afterAutospacing="0"/>
        <w:jc w:val="both"/>
        <w:rPr>
          <w:color w:val="493E24"/>
        </w:rPr>
      </w:pPr>
      <w:r w:rsidRPr="00D87212">
        <w:rPr>
          <w:color w:val="493E24"/>
        </w:rPr>
        <w:t>2) она социально ценная, значимая и интересная для детей;</w:t>
      </w:r>
    </w:p>
    <w:p w:rsidR="00922E99" w:rsidRPr="00D87212" w:rsidRDefault="00922E99" w:rsidP="00D87212">
      <w:pPr>
        <w:pStyle w:val="a3"/>
        <w:spacing w:before="0" w:beforeAutospacing="0" w:after="0" w:afterAutospacing="0"/>
        <w:jc w:val="both"/>
        <w:rPr>
          <w:color w:val="493E24"/>
        </w:rPr>
      </w:pPr>
      <w:r w:rsidRPr="00D87212">
        <w:rPr>
          <w:color w:val="493E24"/>
        </w:rPr>
        <w:lastRenderedPageBreak/>
        <w:t>3) социальная роль ребенка в процессе совместной деятельности и функционирования меняется (например, роль старшего – на роль подчиненного и наоборот);</w:t>
      </w:r>
    </w:p>
    <w:p w:rsidR="00922E99" w:rsidRPr="00D87212" w:rsidRDefault="00922E99" w:rsidP="00D87212">
      <w:pPr>
        <w:pStyle w:val="a3"/>
        <w:spacing w:before="0" w:beforeAutospacing="0" w:after="0" w:afterAutospacing="0"/>
        <w:jc w:val="both"/>
        <w:rPr>
          <w:color w:val="493E24"/>
        </w:rPr>
      </w:pPr>
      <w:r w:rsidRPr="00D87212">
        <w:rPr>
          <w:color w:val="493E24"/>
        </w:rPr>
        <w:t>4) совместная деятельность эмоционально насыщена коллективными переживаниями, состраданием к неудачам других детей и «</w:t>
      </w:r>
      <w:proofErr w:type="spellStart"/>
      <w:r w:rsidRPr="00D87212">
        <w:rPr>
          <w:color w:val="493E24"/>
        </w:rPr>
        <w:t>сорадованием</w:t>
      </w:r>
      <w:proofErr w:type="spellEnd"/>
      <w:r w:rsidRPr="00D87212">
        <w:rPr>
          <w:color w:val="493E24"/>
        </w:rPr>
        <w:t>» их успехам.</w:t>
      </w:r>
    </w:p>
    <w:p w:rsidR="00922E99" w:rsidRPr="00D87212" w:rsidRDefault="00922E99" w:rsidP="00D87212">
      <w:pPr>
        <w:pStyle w:val="a3"/>
        <w:spacing w:before="0" w:beforeAutospacing="0" w:after="0" w:afterAutospacing="0"/>
        <w:jc w:val="both"/>
        <w:rPr>
          <w:color w:val="493E24"/>
        </w:rPr>
      </w:pPr>
      <w:r w:rsidRPr="00D87212">
        <w:rPr>
          <w:color w:val="493E24"/>
        </w:rPr>
        <w:t xml:space="preserve">                  В результате организации на уроке совместной продуктивной деятельности в школе возрастают и объем усваиваемого материала, и глубина его понимания, на формирование понятий, умений и навыков тратится меньше времени, чем при фронтальном обучении. Уменьшаются некоторые дисциплинарные трудности (сокращается число учеников, не работающих на уроке, не выполняющих домашние задания). Дети получают большее удовольствие от процесса учения, комфортнее чувствуют себя в школе. Снижается тревожность, развиваются познавательная активность и творческая самостоятельность </w:t>
      </w:r>
      <w:proofErr w:type="gramStart"/>
      <w:r w:rsidRPr="00D87212">
        <w:rPr>
          <w:color w:val="493E24"/>
        </w:rPr>
        <w:t>обучающихся</w:t>
      </w:r>
      <w:proofErr w:type="gramEnd"/>
      <w:r w:rsidRPr="00D87212">
        <w:rPr>
          <w:color w:val="493E24"/>
        </w:rPr>
        <w:t>. Возрастает сплоченность класса, взаимоотношения между детьми становятся теплее, человечнее, ученики начинают лучше понимать друг друга и самих себя. Растет самокритичность детей, поскольку, приобретая опыт совместной работы со сверстниками, они более точно оценивают свои возможности, лучше контролируют себя. Дети, помогавшие в учении товарищам, начинают с большим уважением относиться к труду учителя. Они приобретают навыки, необходимые для жизни в обществе (ответственность, такт, умение строить свое поведение с учетом позиции других людей, коллективистские мотивы поведения). Учитель же получает возможность реально осуществлять дифференцированный и индивидуальный подход к воспитанникам (учитывать их способности, темп работы, взаимные склонности при делении класса на группы, давать группам задания, дифференцированные по трудности, уделять больше внимания «слабым»). Воспитательная работа учителя становится необходимым условием группового обучения, так как группы в своем становлении проходят стадию конфликтных отношений.</w:t>
      </w:r>
    </w:p>
    <w:p w:rsidR="00922E99" w:rsidRPr="00D87212" w:rsidRDefault="00922E99" w:rsidP="00D87212">
      <w:pPr>
        <w:pStyle w:val="a3"/>
        <w:spacing w:before="0" w:beforeAutospacing="0" w:after="0" w:afterAutospacing="0"/>
        <w:jc w:val="both"/>
        <w:rPr>
          <w:color w:val="493E24"/>
        </w:rPr>
      </w:pPr>
      <w:r w:rsidRPr="00D87212">
        <w:rPr>
          <w:color w:val="493E24"/>
        </w:rPr>
        <w:t xml:space="preserve">              Интеллектуальный труд – это эмоциональное и умственное напряжение, мыслительная деятельность, выполняемая исследователем, познающим неизвестное. Такой труд имеет место в ходе учебной деятельности, когда учитель стимулирует и организует самостоятельный поиск </w:t>
      </w:r>
      <w:proofErr w:type="gramStart"/>
      <w:r w:rsidRPr="00D87212">
        <w:rPr>
          <w:color w:val="493E24"/>
        </w:rPr>
        <w:t>обучающихся</w:t>
      </w:r>
      <w:proofErr w:type="gramEnd"/>
      <w:r w:rsidRPr="00D87212">
        <w:rPr>
          <w:color w:val="493E24"/>
        </w:rPr>
        <w:t xml:space="preserve"> с целью открытия ими неизвестного.</w:t>
      </w:r>
    </w:p>
    <w:p w:rsidR="00922E99" w:rsidRPr="00D87212" w:rsidRDefault="00922E99" w:rsidP="00D87212">
      <w:pPr>
        <w:pStyle w:val="a3"/>
        <w:spacing w:before="0" w:beforeAutospacing="0" w:after="0" w:afterAutospacing="0"/>
        <w:jc w:val="both"/>
        <w:rPr>
          <w:color w:val="493E24"/>
        </w:rPr>
      </w:pPr>
      <w:r w:rsidRPr="00D87212">
        <w:rPr>
          <w:color w:val="493E24"/>
        </w:rPr>
        <w:t>Для того чтобы превратить процесс учения в интеллектуальный труд, в школе существует множество возможностей, в частности:</w:t>
      </w:r>
    </w:p>
    <w:p w:rsidR="00922E99" w:rsidRPr="00D87212" w:rsidRDefault="00922E99" w:rsidP="00D87212">
      <w:pPr>
        <w:pStyle w:val="a3"/>
        <w:spacing w:before="0" w:beforeAutospacing="0" w:after="0" w:afterAutospacing="0"/>
        <w:jc w:val="both"/>
        <w:rPr>
          <w:color w:val="493E24"/>
        </w:rPr>
      </w:pPr>
      <w:r w:rsidRPr="00D87212">
        <w:rPr>
          <w:color w:val="493E24"/>
        </w:rPr>
        <w:t>• постановка проблемных вопросов с четко выраженными противоречиями, требующих от учащихся самостоятельного поиска;</w:t>
      </w:r>
    </w:p>
    <w:p w:rsidR="00922E99" w:rsidRPr="00D87212" w:rsidRDefault="00922E99" w:rsidP="00D87212">
      <w:pPr>
        <w:pStyle w:val="a3"/>
        <w:spacing w:before="0" w:beforeAutospacing="0" w:after="0" w:afterAutospacing="0"/>
        <w:jc w:val="both"/>
        <w:rPr>
          <w:color w:val="493E24"/>
        </w:rPr>
      </w:pPr>
      <w:r w:rsidRPr="00D87212">
        <w:rPr>
          <w:color w:val="493E24"/>
        </w:rPr>
        <w:t>• введение проблемных заданий с показом нескольких вариантов решения и предоставлением ученикам возможности подумать над тем, какой из них правильный;</w:t>
      </w:r>
    </w:p>
    <w:p w:rsidR="00922E99" w:rsidRPr="00D87212" w:rsidRDefault="00922E99" w:rsidP="00D87212">
      <w:pPr>
        <w:pStyle w:val="a3"/>
        <w:spacing w:before="0" w:beforeAutospacing="0" w:after="0" w:afterAutospacing="0"/>
        <w:jc w:val="both"/>
        <w:rPr>
          <w:color w:val="493E24"/>
        </w:rPr>
      </w:pPr>
      <w:r w:rsidRPr="00D87212">
        <w:rPr>
          <w:color w:val="493E24"/>
        </w:rPr>
        <w:t>• привлечение учащихся к самостоятельному поиску путей решения проблемы, которая будет рассматриваться на следующем занятии, или, наоборот – к самостоятельному анализу частных случаев, вытекающих из полученного на уроке решения этой проблемы;</w:t>
      </w:r>
    </w:p>
    <w:p w:rsidR="00922E99" w:rsidRPr="00D87212" w:rsidRDefault="00922E99" w:rsidP="00D87212">
      <w:pPr>
        <w:pStyle w:val="a3"/>
        <w:spacing w:before="0" w:beforeAutospacing="0" w:after="0" w:afterAutospacing="0"/>
        <w:jc w:val="both"/>
        <w:rPr>
          <w:color w:val="493E24"/>
        </w:rPr>
      </w:pPr>
      <w:r w:rsidRPr="00D87212">
        <w:rPr>
          <w:color w:val="493E24"/>
        </w:rPr>
        <w:t>• подбор учебно-познавательных заданий творческого характера, которые ученик сможет выполнить, только проявив нестандартный подход, в результате самостоятельного поиска решения;</w:t>
      </w:r>
    </w:p>
    <w:p w:rsidR="00922E99" w:rsidRPr="00D87212" w:rsidRDefault="00922E99" w:rsidP="00D87212">
      <w:pPr>
        <w:pStyle w:val="a3"/>
        <w:spacing w:before="0" w:beforeAutospacing="0" w:after="0" w:afterAutospacing="0"/>
        <w:jc w:val="both"/>
        <w:rPr>
          <w:color w:val="493E24"/>
        </w:rPr>
      </w:pPr>
      <w:r w:rsidRPr="00D87212">
        <w:rPr>
          <w:color w:val="493E24"/>
        </w:rPr>
        <w:t>• побуждение учащихся к анализу явлений и факторов (теоретическому объяснению), в результате которого возникают противоречия между имеющимися и новыми знаниями, пониманием важности проблемы и неумением подойти к ее решению;</w:t>
      </w:r>
    </w:p>
    <w:p w:rsidR="00922E99" w:rsidRPr="00D87212" w:rsidRDefault="00922E99" w:rsidP="00D87212">
      <w:pPr>
        <w:pStyle w:val="a3"/>
        <w:spacing w:before="0" w:beforeAutospacing="0" w:after="0" w:afterAutospacing="0"/>
        <w:jc w:val="both"/>
        <w:rPr>
          <w:color w:val="493E24"/>
        </w:rPr>
      </w:pPr>
      <w:r w:rsidRPr="00D87212">
        <w:rPr>
          <w:color w:val="493E24"/>
        </w:rPr>
        <w:t>• ведение обучения на высоком, но посильном уровне трудности;</w:t>
      </w:r>
    </w:p>
    <w:p w:rsidR="00922E99" w:rsidRPr="00D87212" w:rsidRDefault="00922E99" w:rsidP="00D87212">
      <w:pPr>
        <w:pStyle w:val="a3"/>
        <w:spacing w:before="0" w:beforeAutospacing="0" w:after="0" w:afterAutospacing="0"/>
        <w:jc w:val="both"/>
        <w:rPr>
          <w:color w:val="493E24"/>
        </w:rPr>
      </w:pPr>
      <w:r w:rsidRPr="00D87212">
        <w:rPr>
          <w:color w:val="493E24"/>
        </w:rPr>
        <w:t>• наличие достаточно (но не чрезмерно) разнообразного учебного материала и приемов учебной работы.</w:t>
      </w:r>
    </w:p>
    <w:p w:rsidR="00922E99" w:rsidRPr="00D87212" w:rsidRDefault="00922E99" w:rsidP="00D87212">
      <w:pPr>
        <w:pStyle w:val="a3"/>
        <w:spacing w:before="0" w:beforeAutospacing="0" w:after="0" w:afterAutospacing="0"/>
        <w:jc w:val="both"/>
        <w:rPr>
          <w:color w:val="493E24"/>
        </w:rPr>
      </w:pPr>
      <w:r w:rsidRPr="00D87212">
        <w:rPr>
          <w:color w:val="493E24"/>
        </w:rPr>
        <w:t>• обучение детей приемам умственной деятельности: сравнению, анализу, синтезу, классификации, обобщению и др.;</w:t>
      </w:r>
    </w:p>
    <w:p w:rsidR="00922E99" w:rsidRPr="00D87212" w:rsidRDefault="00922E99" w:rsidP="00D87212">
      <w:pPr>
        <w:pStyle w:val="a3"/>
        <w:spacing w:before="0" w:beforeAutospacing="0" w:after="0" w:afterAutospacing="0"/>
        <w:jc w:val="both"/>
        <w:rPr>
          <w:color w:val="493E24"/>
        </w:rPr>
      </w:pPr>
      <w:r w:rsidRPr="00D87212">
        <w:rPr>
          <w:color w:val="493E24"/>
        </w:rPr>
        <w:t>• обеспечение условий для получения личностно и общественно значимого результата труда;</w:t>
      </w:r>
    </w:p>
    <w:p w:rsidR="00922E99" w:rsidRPr="00D87212" w:rsidRDefault="00922E99" w:rsidP="00D87212">
      <w:pPr>
        <w:pStyle w:val="a3"/>
        <w:spacing w:before="0" w:beforeAutospacing="0" w:after="0" w:afterAutospacing="0"/>
        <w:jc w:val="both"/>
        <w:rPr>
          <w:color w:val="493E24"/>
        </w:rPr>
      </w:pPr>
      <w:r w:rsidRPr="00D87212">
        <w:rPr>
          <w:color w:val="493E24"/>
        </w:rPr>
        <w:lastRenderedPageBreak/>
        <w:t>• ознакомление учащихся с научными и практическими проблемами современности, обучение видению проблем в реальной жизни и методике их исследования;</w:t>
      </w:r>
    </w:p>
    <w:p w:rsidR="00922E99" w:rsidRPr="00D87212" w:rsidRDefault="00922E99" w:rsidP="00D87212">
      <w:pPr>
        <w:pStyle w:val="a3"/>
        <w:spacing w:before="0" w:beforeAutospacing="0" w:after="0" w:afterAutospacing="0"/>
        <w:jc w:val="both"/>
        <w:rPr>
          <w:color w:val="493E24"/>
        </w:rPr>
      </w:pPr>
      <w:r w:rsidRPr="00D87212">
        <w:rPr>
          <w:color w:val="493E24"/>
        </w:rPr>
        <w:t>• создание материально-технических и организационных условий для творческой деятельности по разным направлениям;</w:t>
      </w:r>
    </w:p>
    <w:p w:rsidR="00922E99" w:rsidRPr="00D87212" w:rsidRDefault="00922E99" w:rsidP="00D87212">
      <w:pPr>
        <w:pStyle w:val="a3"/>
        <w:spacing w:before="0" w:beforeAutospacing="0" w:after="0" w:afterAutospacing="0"/>
        <w:jc w:val="both"/>
        <w:rPr>
          <w:color w:val="493E24"/>
        </w:rPr>
      </w:pPr>
      <w:r w:rsidRPr="00D87212">
        <w:rPr>
          <w:color w:val="493E24"/>
        </w:rPr>
        <w:t xml:space="preserve">• одобрение успехов учеников, публичное признание достижений каждого ребенка в </w:t>
      </w:r>
      <w:r w:rsidR="00D87212">
        <w:rPr>
          <w:color w:val="493E24"/>
        </w:rPr>
        <w:t>интеллектуальном труде (конкурс</w:t>
      </w:r>
      <w:bookmarkStart w:id="0" w:name="_GoBack"/>
      <w:bookmarkEnd w:id="0"/>
      <w:r w:rsidRPr="00D87212">
        <w:rPr>
          <w:color w:val="493E24"/>
        </w:rPr>
        <w:t xml:space="preserve"> «Ученик года», на котором происходит награждение учеников за его успехи в различных видах деятельности).</w:t>
      </w:r>
    </w:p>
    <w:p w:rsidR="00F37FC0" w:rsidRPr="00D87212" w:rsidRDefault="00F37FC0" w:rsidP="00D87212">
      <w:pPr>
        <w:spacing w:after="0" w:line="240" w:lineRule="auto"/>
        <w:jc w:val="both"/>
        <w:rPr>
          <w:rFonts w:ascii="Times New Roman" w:hAnsi="Times New Roman" w:cs="Times New Roman"/>
          <w:sz w:val="24"/>
          <w:szCs w:val="24"/>
        </w:rPr>
      </w:pPr>
    </w:p>
    <w:sectPr w:rsidR="00F37FC0" w:rsidRPr="00D87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10B"/>
    <w:rsid w:val="0057310B"/>
    <w:rsid w:val="00922E99"/>
    <w:rsid w:val="00D87212"/>
    <w:rsid w:val="00F3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2E99"/>
    <w:rPr>
      <w:b/>
      <w:bCs/>
    </w:rPr>
  </w:style>
  <w:style w:type="character" w:customStyle="1" w:styleId="apple-converted-space">
    <w:name w:val="apple-converted-space"/>
    <w:basedOn w:val="a0"/>
    <w:rsid w:val="00922E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2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2E99"/>
    <w:rPr>
      <w:b/>
      <w:bCs/>
    </w:rPr>
  </w:style>
  <w:style w:type="character" w:customStyle="1" w:styleId="apple-converted-space">
    <w:name w:val="apple-converted-space"/>
    <w:basedOn w:val="a0"/>
    <w:rsid w:val="00922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7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1706</Words>
  <Characters>9727</Characters>
  <Application>Microsoft Office Word</Application>
  <DocSecurity>0</DocSecurity>
  <Lines>81</Lines>
  <Paragraphs>22</Paragraphs>
  <ScaleCrop>false</ScaleCrop>
  <Company>SPecialiST RePack</Company>
  <LinksUpToDate>false</LinksUpToDate>
  <CharactersWithSpaces>11411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Владик</dc:creator>
  <cp:keywords/>
  <dc:description/>
  <cp:lastModifiedBy>Елена</cp:lastModifiedBy>
  <cp:revision>4</cp:revision>
  <dcterms:created xsi:type="dcterms:W3CDTF">2016-02-26T17:42:00Z</dcterms:created>
  <dcterms:modified xsi:type="dcterms:W3CDTF">2016-12-26T06:33:00Z</dcterms:modified>
</cp:coreProperties>
</file>