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88" w:rsidRDefault="004D10F7" w:rsidP="00D042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781925" cy="10696575"/>
            <wp:effectExtent l="9525" t="0" r="0" b="0"/>
            <wp:docPr id="1" name="Рисунок 1" descr="C:\Users\vaigi\Desktop\сканы 4\2023-11-02 Родная русская литер 10\Родная русская литер 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Desktop\сканы 4\2023-11-02 Родная русская литер 10\Родная русская литер 10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40A" w:rsidRPr="00B157C5">
        <w:rPr>
          <w:rFonts w:ascii="Times New Roman" w:eastAsia="Calibri" w:hAnsi="Times New Roman"/>
          <w:b/>
          <w:sz w:val="28"/>
          <w:szCs w:val="28"/>
        </w:rPr>
        <w:lastRenderedPageBreak/>
        <w:t xml:space="preserve"> </w:t>
      </w:r>
    </w:p>
    <w:p w:rsidR="00630988" w:rsidRDefault="00630988" w:rsidP="006309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0988" w:rsidRDefault="00630988" w:rsidP="006309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18E" w:rsidRDefault="00630988" w:rsidP="00630988">
      <w:pPr>
        <w:widowControl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z w:val="24"/>
          <w:szCs w:val="24"/>
          <w:lang w:eastAsia="ru-RU"/>
        </w:rPr>
        <w:t xml:space="preserve"> </w:t>
      </w:r>
    </w:p>
    <w:p w:rsidR="00D04211" w:rsidRDefault="00D04211" w:rsidP="00630988">
      <w:pPr>
        <w:widowControl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D04211" w:rsidRDefault="00D04211" w:rsidP="00630988">
      <w:pPr>
        <w:widowControl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D04211" w:rsidRDefault="00D04211" w:rsidP="00630988">
      <w:pPr>
        <w:widowControl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D04211" w:rsidRDefault="00D04211" w:rsidP="00630988">
      <w:pPr>
        <w:widowControl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772968" w:rsidRDefault="00772968" w:rsidP="00630988">
      <w:pPr>
        <w:widowControl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834F66" w:rsidRDefault="00834F66" w:rsidP="00630988">
      <w:pPr>
        <w:widowControl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D04211" w:rsidRDefault="00D04211" w:rsidP="00630988">
      <w:pPr>
        <w:widowControl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D04211" w:rsidRDefault="00D04211" w:rsidP="00630988">
      <w:pPr>
        <w:widowControl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B157C5" w:rsidRDefault="00B157C5" w:rsidP="00630988">
      <w:pPr>
        <w:widowControl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D04211" w:rsidRDefault="00D04211" w:rsidP="00387CEF">
      <w:pPr>
        <w:widowControl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z w:val="24"/>
          <w:szCs w:val="24"/>
          <w:lang w:eastAsia="ru-RU"/>
        </w:rPr>
        <w:t>ПОЯСНИТЕЛЬНАЯ ЗАПИСКА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E164A">
        <w:rPr>
          <w:rFonts w:ascii="Times New Roman" w:hAnsi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4E164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освоения учебного курса </w:t>
      </w:r>
      <w:r w:rsidRPr="004E164A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«Родная русская литература»</w:t>
      </w:r>
      <w:r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4E164A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на уровне среднего общего образования (10-11 классы)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E164A">
        <w:rPr>
          <w:rFonts w:ascii="Times New Roman" w:hAnsi="Times New Roman"/>
          <w:b/>
          <w:sz w:val="24"/>
          <w:szCs w:val="24"/>
          <w:lang w:eastAsia="ru-RU"/>
        </w:rPr>
        <w:t>Изучение предметной области "Родной язык и родная литература" должно обеспечить:</w:t>
      </w:r>
    </w:p>
    <w:p w:rsidR="004E164A" w:rsidRPr="004E164A" w:rsidRDefault="004E164A" w:rsidP="004E164A">
      <w:pPr>
        <w:numPr>
          <w:ilvl w:val="0"/>
          <w:numId w:val="2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сформированность представлений о роли родного языка в жизни человека, общества, государства, способности свободно общаться на родном языке в различных формах и на разные темы;</w:t>
      </w:r>
    </w:p>
    <w:p w:rsidR="004E164A" w:rsidRPr="004E164A" w:rsidRDefault="004E164A" w:rsidP="004E164A">
      <w:pPr>
        <w:numPr>
          <w:ilvl w:val="0"/>
          <w:numId w:val="2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включение в культурно-языковое поле родной литературы и культуры, воспитание ценностного отношения к родному языку как носителю культуры своего народа;</w:t>
      </w:r>
    </w:p>
    <w:p w:rsidR="004E164A" w:rsidRPr="004E164A" w:rsidRDefault="004E164A" w:rsidP="004E164A">
      <w:pPr>
        <w:numPr>
          <w:ilvl w:val="0"/>
          <w:numId w:val="2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сформированность осознания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4E164A" w:rsidRPr="004E164A" w:rsidRDefault="004E164A" w:rsidP="004E164A">
      <w:pPr>
        <w:numPr>
          <w:ilvl w:val="0"/>
          <w:numId w:val="2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сформированность устойчивого интереса к чтению на родном языке как средству познания культуры своего народа и других культур, уважительного отношения к ним; приобщение к литературному наследию и через него - к сокровищам отечественной и мировой культуры; сформированность чувства причастности к свершениям, традициям своего народа и осознание исторической преемственности поколений;</w:t>
      </w:r>
    </w:p>
    <w:p w:rsidR="004E164A" w:rsidRPr="004E164A" w:rsidRDefault="004E164A" w:rsidP="004E164A">
      <w:pPr>
        <w:numPr>
          <w:ilvl w:val="0"/>
          <w:numId w:val="2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свободное использование словарного запаса,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4E164A" w:rsidRPr="004E164A" w:rsidRDefault="004E164A" w:rsidP="004E164A">
      <w:pPr>
        <w:numPr>
          <w:ilvl w:val="0"/>
          <w:numId w:val="2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сформированность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текстов разных функционально-смысловых типов и жанров.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E164A">
        <w:rPr>
          <w:rFonts w:ascii="Times New Roman" w:hAnsi="Times New Roman"/>
          <w:b/>
          <w:sz w:val="24"/>
          <w:szCs w:val="24"/>
          <w:lang w:eastAsia="ru-RU"/>
        </w:rPr>
        <w:t>Изучение предмета области «Родная литература (русская)» должно обеспечить:</w:t>
      </w:r>
    </w:p>
    <w:p w:rsidR="004E164A" w:rsidRPr="004E164A" w:rsidRDefault="004E164A" w:rsidP="004E164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Личностные результаты:</w:t>
      </w:r>
    </w:p>
    <w:p w:rsidR="004E164A" w:rsidRPr="004E164A" w:rsidRDefault="004E164A" w:rsidP="004E164A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воспитание российской гражданской идентичности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: 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патриотизма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любви и уважения</w:t>
      </w:r>
    </w:p>
    <w:p w:rsidR="004E164A" w:rsidRPr="004E164A" w:rsidRDefault="004E164A" w:rsidP="004E164A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к Отечеству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чувства гордости за свою Родину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прошлое и настоящее многонационального народа России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; 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осознание своей этнической принадлежности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>,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 xml:space="preserve"> знание истории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языка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культуры своего народа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своего края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основ культурного наследия народов России и человечества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; 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усвоение гуманистических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демократических и традиционных ценностей многонационального российского общества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; 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воспитание чувства ответственности и долга перед Родиной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4E164A" w:rsidRPr="004E164A" w:rsidRDefault="004E164A" w:rsidP="004E164A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формирование ответственного отношения к учению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готовности и способности обучающихся к саморазвитию и самообразованию на основе мотивации к обучению и познанию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E164A" w:rsidRPr="004E164A" w:rsidRDefault="004E164A" w:rsidP="004E164A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E164A" w:rsidRPr="004E164A" w:rsidRDefault="004E164A" w:rsidP="004E164A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4E164A" w:rsidRPr="004E164A" w:rsidRDefault="004E164A" w:rsidP="004E164A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4E164A" w:rsidRPr="004E164A" w:rsidRDefault="004E164A" w:rsidP="004E164A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E164A" w:rsidRPr="004E164A" w:rsidRDefault="004E164A" w:rsidP="004E164A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4E164A" w:rsidRPr="004E164A" w:rsidRDefault="004E164A" w:rsidP="004E164A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4E164A" w:rsidRPr="004E164A" w:rsidRDefault="004E164A" w:rsidP="004E164A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E164A" w:rsidRPr="004E164A" w:rsidRDefault="004E164A" w:rsidP="004E164A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4E164A" w:rsidRPr="004E164A" w:rsidRDefault="004E164A" w:rsidP="004E164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Метапредметными результатами 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изучения курса «Родная литература (русская)» является формирование универсальных учебных действий (УУД). </w:t>
      </w:r>
    </w:p>
    <w:p w:rsidR="004E164A" w:rsidRPr="004E164A" w:rsidRDefault="004E164A" w:rsidP="004E164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 xml:space="preserve">Регулятивные УУД: </w:t>
      </w:r>
    </w:p>
    <w:p w:rsidR="004E164A" w:rsidRPr="004E164A" w:rsidRDefault="004E164A" w:rsidP="004E164A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lastRenderedPageBreak/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E164A" w:rsidRPr="004E164A" w:rsidRDefault="004E164A" w:rsidP="004E164A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E164A" w:rsidRPr="004E164A" w:rsidRDefault="004E164A" w:rsidP="004E164A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E164A" w:rsidRPr="004E164A" w:rsidRDefault="004E164A" w:rsidP="004E164A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4E164A" w:rsidRPr="004E164A" w:rsidRDefault="004E164A" w:rsidP="004E164A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4E164A">
        <w:rPr>
          <w:rFonts w:ascii="Times New Roman" w:eastAsia="TimesNewRomanPSMT" w:hAnsi="Times New Roman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4E164A" w:rsidRDefault="004E164A" w:rsidP="004E164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Средством формирования регулятивных УУД служат технология продуктивного чтения и технология оценивания образовательных достижений. </w:t>
      </w:r>
    </w:p>
    <w:p w:rsidR="004E164A" w:rsidRPr="004E164A" w:rsidRDefault="004E164A" w:rsidP="004E164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164A" w:rsidRPr="004E164A" w:rsidRDefault="004E164A" w:rsidP="004E164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 xml:space="preserve">Познавательные УУД: </w:t>
      </w:r>
    </w:p>
    <w:p w:rsidR="004E164A" w:rsidRPr="004E164A" w:rsidRDefault="004E164A" w:rsidP="004E164A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учиться вычитывать все виды текстовой информации: фактуальную, подтекстовую, концептуальную; адекватно понимать основную и дополнительную информацию текста, воспринятого на слух; </w:t>
      </w:r>
    </w:p>
    <w:p w:rsidR="004E164A" w:rsidRPr="004E164A" w:rsidRDefault="004E164A" w:rsidP="004E164A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пользоваться разными видами чтения: изучающим, просмотровым, ознакомительным; </w:t>
      </w:r>
    </w:p>
    <w:p w:rsidR="004E164A" w:rsidRPr="004E164A" w:rsidRDefault="004E164A" w:rsidP="004E164A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извлекать информацию (в сотрудничестве и при поддержке учителя), представленную в разных формах (сплошной текст; несплошной текст – иллюстрация, таблица, схема); </w:t>
      </w:r>
    </w:p>
    <w:p w:rsidR="004E164A" w:rsidRPr="004E164A" w:rsidRDefault="004E164A" w:rsidP="004E164A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владеть различными видами аудирования (выборочным, ознакомительным, детальным); </w:t>
      </w:r>
    </w:p>
    <w:p w:rsidR="004E164A" w:rsidRPr="004E164A" w:rsidRDefault="004E164A" w:rsidP="004E164A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перерабатывать в сотрудничестве с учителем и преобразовывать информацию из одной формы в другую (переводить сплошной тест в план, таблицу, схему и наоборот: по плану, по схеме, по таблице составлять сплошной) текст; </w:t>
      </w:r>
    </w:p>
    <w:p w:rsidR="004E164A" w:rsidRPr="004E164A" w:rsidRDefault="004E164A" w:rsidP="004E164A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излагать содержание прочитанного (прослушанного) текста подробно, сжато, выборочно; </w:t>
      </w:r>
    </w:p>
    <w:p w:rsidR="004E164A" w:rsidRPr="004E164A" w:rsidRDefault="004E164A" w:rsidP="004E164A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пользоваться словарями, справочниками; </w:t>
      </w:r>
    </w:p>
    <w:p w:rsidR="004E164A" w:rsidRPr="004E164A" w:rsidRDefault="004E164A" w:rsidP="004E164A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осуществлять анализ и синтез; </w:t>
      </w:r>
    </w:p>
    <w:p w:rsidR="004E164A" w:rsidRPr="004E164A" w:rsidRDefault="004E164A" w:rsidP="004E164A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>устанавливать причинно-следственные связи;</w:t>
      </w:r>
    </w:p>
    <w:p w:rsidR="004E164A" w:rsidRPr="004E164A" w:rsidRDefault="004E164A" w:rsidP="004E164A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строить рассуждения. </w:t>
      </w:r>
    </w:p>
    <w:p w:rsidR="004E164A" w:rsidRPr="004E164A" w:rsidRDefault="004E164A" w:rsidP="004E164A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Средством развития познавательных УУД служат тексты учебника и его методический аппарат; технология продуктивного чтения. </w:t>
      </w:r>
    </w:p>
    <w:p w:rsidR="004E164A" w:rsidRPr="004E164A" w:rsidRDefault="004E164A" w:rsidP="004E164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</w:pPr>
    </w:p>
    <w:p w:rsidR="004E164A" w:rsidRPr="004E164A" w:rsidRDefault="004E164A" w:rsidP="004E164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 xml:space="preserve">Коммуникативные УУД: </w:t>
      </w:r>
    </w:p>
    <w:p w:rsidR="004E164A" w:rsidRPr="004E164A" w:rsidRDefault="004E164A" w:rsidP="004E164A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уметь устанавливать и сравнивать разные точки зрения прежде, чем принимать решения и делать выборы; </w:t>
      </w:r>
    </w:p>
    <w:p w:rsidR="004E164A" w:rsidRPr="004E164A" w:rsidRDefault="004E164A" w:rsidP="004E164A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уметь договариваться и приходить к общему решению в совместной деятельности, в том числе в ситуации столкновения интересов; </w:t>
      </w:r>
    </w:p>
    <w:p w:rsidR="004E164A" w:rsidRPr="004E164A" w:rsidRDefault="004E164A" w:rsidP="004E164A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уметь задавать вопросы, необходимые для организации собственной деятельности и сотрудничества с партнером при непосредственной методической поддержке учителя; </w:t>
      </w:r>
    </w:p>
    <w:p w:rsidR="004E164A" w:rsidRPr="004E164A" w:rsidRDefault="004E164A" w:rsidP="004E164A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уметь осуществлять взаимный контроль и оказывать в сотрудничестве необходимую взаимопомощь (в том числе и помощь учителя); </w:t>
      </w:r>
    </w:p>
    <w:p w:rsidR="004E164A" w:rsidRPr="004E164A" w:rsidRDefault="004E164A" w:rsidP="004E164A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осознать важность коммуникативных умений в жизни человека; </w:t>
      </w:r>
    </w:p>
    <w:p w:rsidR="004E164A" w:rsidRPr="004E164A" w:rsidRDefault="004E164A" w:rsidP="004E164A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оформлять свои мысли в устной и письменной форме с учетом речевой ситуации, создавать тексты различного типа, стиля, жанра; </w:t>
      </w:r>
    </w:p>
    <w:p w:rsidR="004E164A" w:rsidRPr="004E164A" w:rsidRDefault="004E164A" w:rsidP="004E164A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 </w:t>
      </w:r>
    </w:p>
    <w:p w:rsidR="004E164A" w:rsidRPr="004E164A" w:rsidRDefault="004E164A" w:rsidP="004E164A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высказывать и обосновывать свою точку зрения (при методической поддержке учителя); </w:t>
      </w:r>
    </w:p>
    <w:p w:rsidR="004E164A" w:rsidRPr="004E164A" w:rsidRDefault="004E164A" w:rsidP="004E164A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слушать и слышать других, пытаться принимать иную точку зрения, быть готовым корректировать свою точку зрения; </w:t>
      </w:r>
    </w:p>
    <w:p w:rsidR="004E164A" w:rsidRPr="004E164A" w:rsidRDefault="004E164A" w:rsidP="004E164A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выступать перед аудиторией сверстников с сообщениями; </w:t>
      </w:r>
    </w:p>
    <w:p w:rsidR="004E164A" w:rsidRPr="004E164A" w:rsidRDefault="004E164A" w:rsidP="004E164A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договариваться и приходить к общему решению в совместной деятельности. </w:t>
      </w:r>
    </w:p>
    <w:p w:rsidR="004E164A" w:rsidRPr="004E164A" w:rsidRDefault="004E164A" w:rsidP="004E164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4E164A" w:rsidRPr="004E164A" w:rsidRDefault="004E164A" w:rsidP="004E164A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Реализация программы нацелена на достижение метапредметных результатов: 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4E164A" w:rsidRPr="004E164A" w:rsidRDefault="004E164A" w:rsidP="004E164A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/>
          <w:bCs/>
          <w:sz w:val="24"/>
          <w:szCs w:val="24"/>
          <w:lang w:eastAsia="ru-RU"/>
        </w:rPr>
        <w:t>Выпускник научится: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оценивать правильность выполнения учебной задачи, собственные возможности её решения; 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владеть основами самоконтроля, самооценки;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определять понятия, создавать обобщения, устанавливать аналогии;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осознанно использовать речевые средства в соответствии с задачей коммуникации, для выражения своих чувств, мыслей и потребностей;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выбирать путь анализа произведения, адекватный жанрово-родовой природе художественного текста;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дифференцировать элементы поэтики художественного текста, видеть их художественную и смысловую функцию;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сопоставлять «чужие» тексты интерпретирующего характера, аргументированно оценивать их;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- оценивать интерпретацию художественного текста, созданную средствами других искусств;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lastRenderedPageBreak/>
        <w:t>- создавать собственную интерпретацию изученного текста средствами других искусств;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понимать ценность жизни во всех еѐ проявлениях и необходимости ответственного, бережного отношения к ней;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оценивать собственную учебную деятельность: свои достижения, самостоятельность, инициативу, ответственность, причины неудач;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определять гуманистические, демократические и традиционные ценности русского народа;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определять необходимость ответственности и долга перед Родиной;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осознавать значение семьи в жизни человека и общества, принимать ценности семейной жизни, уважительно и заботливо относиться к ленам своей семьи;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основам прогнозирования;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отображать в речи содержание совершаемых действий в форме громкой социализированной и внутренней речи.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проводить аналогии между изучаемым материалом и собственным опытом; 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sz w:val="24"/>
          <w:szCs w:val="24"/>
          <w:lang w:eastAsia="ru-RU"/>
        </w:rPr>
        <w:t>использовать знаково-символические средства, в т.ч. схемы (включая концептуальные) для решения учебных задач.</w:t>
      </w:r>
    </w:p>
    <w:p w:rsidR="004E164A" w:rsidRPr="004E164A" w:rsidRDefault="004E164A" w:rsidP="004E164A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b/>
          <w:bCs/>
          <w:i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/>
          <w:bCs/>
          <w:i/>
          <w:sz w:val="24"/>
          <w:szCs w:val="24"/>
          <w:lang w:eastAsia="ru-RU"/>
        </w:rPr>
        <w:t>Выпускник получит возможность научиться:</w:t>
      </w:r>
    </w:p>
    <w:p w:rsidR="004E164A" w:rsidRPr="004E164A" w:rsidRDefault="004E164A" w:rsidP="004E164A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Cs/>
          <w:i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Cs/>
          <w:i/>
          <w:sz w:val="24"/>
          <w:szCs w:val="24"/>
          <w:lang w:eastAsia="ru-RU"/>
        </w:rPr>
        <w:t>произвольно и осознанно владеть общими приемами решения учебных задач.</w:t>
      </w:r>
    </w:p>
    <w:p w:rsidR="004E164A" w:rsidRPr="004E164A" w:rsidRDefault="004E164A" w:rsidP="004E164A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4E164A" w:rsidRPr="004E164A" w:rsidRDefault="004E164A" w:rsidP="004E164A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4E164A">
        <w:rPr>
          <w:rFonts w:ascii="Times New Roman" w:eastAsia="Calibri" w:hAnsi="Times New Roman"/>
          <w:b/>
          <w:sz w:val="24"/>
          <w:szCs w:val="24"/>
          <w:lang w:eastAsia="ru-RU"/>
        </w:rPr>
        <w:t>Предметные результаты изучения учебного предмета</w:t>
      </w:r>
    </w:p>
    <w:p w:rsidR="004E164A" w:rsidRPr="004E164A" w:rsidRDefault="004E164A" w:rsidP="004E164A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4E164A" w:rsidRPr="004E164A" w:rsidRDefault="004E164A" w:rsidP="004E164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E164A">
        <w:rPr>
          <w:rFonts w:ascii="Times New Roman" w:hAnsi="Times New Roman"/>
          <w:b/>
          <w:sz w:val="24"/>
          <w:szCs w:val="24"/>
          <w:lang w:eastAsia="ru-RU"/>
        </w:rPr>
        <w:t>Выпускник на базовом уровне научится:</w:t>
      </w:r>
    </w:p>
    <w:p w:rsidR="004E164A" w:rsidRPr="004E164A" w:rsidRDefault="004E164A" w:rsidP="004E164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демонстрировать знание основных произведений отечественной литературы, приводя примеры двух или более текстов, затрагивающих общие темы или проблемы;</w:t>
      </w:r>
    </w:p>
    <w:p w:rsidR="004E164A" w:rsidRPr="004E164A" w:rsidRDefault="004E164A" w:rsidP="004E164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в устной и письменной форме   обосновывать выбор художественного произведения для анализа, приводя в качестве аргумента как тему (темы) произведения, так и его проблематику (скрытые в нем смыслы и подтексты);</w:t>
      </w:r>
    </w:p>
    <w:p w:rsidR="004E164A" w:rsidRPr="004E164A" w:rsidRDefault="004E164A" w:rsidP="004E164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в устной форме, а также в письменной форме  использовать для раскрытия тезисов своего высказывания указание на соответствующие фрагменты произведения, носящие проблемный характер и требующие анализа;</w:t>
      </w:r>
    </w:p>
    <w:p w:rsidR="004E164A" w:rsidRPr="004E164A" w:rsidRDefault="004E164A" w:rsidP="004E164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в устной и письменной форме   давать объективное изложение текста,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созданного художественного мира произведения;</w:t>
      </w:r>
    </w:p>
    <w:p w:rsidR="004E164A" w:rsidRPr="004E164A" w:rsidRDefault="004E164A" w:rsidP="004E164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обобщать и анализировать свой читательский опыт, анализировать жанрово-родовой выбор автора; раскрывать особенности развития и связей элементов художественного мира произведения, место и время действия;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4E164A" w:rsidRPr="004E164A" w:rsidRDefault="004E164A" w:rsidP="004E164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lastRenderedPageBreak/>
        <w:t>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значимости.</w:t>
      </w:r>
    </w:p>
    <w:p w:rsidR="004E164A" w:rsidRPr="004E164A" w:rsidRDefault="004E164A" w:rsidP="004E164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анализировать авторский выбор определенных композиционных решений в произведении, раскрывая, как взаиморасположение и взаимосвязь его частей определяет структуру произведения и обусловливает его эстетическое воздействие на читателя (например, выбор зачина и концовки произведения, открытого или закрытого финала, противопоставлений в системе образов</w:t>
      </w:r>
    </w:p>
    <w:p w:rsidR="004E164A" w:rsidRPr="004E164A" w:rsidRDefault="004E164A" w:rsidP="004E164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персонажей и пр.);</w:t>
      </w:r>
    </w:p>
    <w:p w:rsidR="004E164A" w:rsidRPr="004E164A" w:rsidRDefault="004E164A" w:rsidP="004E164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анализировать произведения или их фрагменты, в которых для осмысления точки зрения автора и/или героев требуется отличать, что прямо заявлено в тексте, от того, что действительно подразумевается (например, сатира, сарказм, ирония или гипербола);</w:t>
      </w:r>
    </w:p>
    <w:p w:rsidR="004E164A" w:rsidRPr="004E164A" w:rsidRDefault="004E164A" w:rsidP="004E164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осуществлять следующую продуктивную деятельность:</w:t>
      </w:r>
    </w:p>
    <w:p w:rsidR="004E164A" w:rsidRPr="004E164A" w:rsidRDefault="004E164A" w:rsidP="004E164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(течению) и культурно-исторической эпохе (периоду);</w:t>
      </w:r>
    </w:p>
    <w:p w:rsidR="004E164A" w:rsidRPr="004E164A" w:rsidRDefault="004E164A" w:rsidP="004E164A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интернет-ресурсов и т. д.).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E164A">
        <w:rPr>
          <w:rFonts w:ascii="Times New Roman" w:hAnsi="Times New Roman"/>
          <w:b/>
          <w:i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4E164A" w:rsidRPr="004E164A" w:rsidRDefault="004E164A" w:rsidP="004E164A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E164A">
        <w:rPr>
          <w:rFonts w:ascii="Times New Roman" w:hAnsi="Times New Roman"/>
          <w:i/>
          <w:iCs/>
          <w:sz w:val="24"/>
          <w:szCs w:val="24"/>
          <w:lang w:eastAsia="ru-RU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4E164A" w:rsidRPr="004E164A" w:rsidRDefault="004E164A" w:rsidP="004E164A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E164A">
        <w:rPr>
          <w:rFonts w:ascii="Times New Roman" w:hAnsi="Times New Roman"/>
          <w:i/>
          <w:iCs/>
          <w:sz w:val="24"/>
          <w:szCs w:val="24"/>
          <w:lang w:eastAsia="ru-RU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4E164A" w:rsidRPr="004E164A" w:rsidRDefault="004E164A" w:rsidP="004E164A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E164A">
        <w:rPr>
          <w:rFonts w:ascii="Times New Roman" w:hAnsi="Times New Roman"/>
          <w:i/>
          <w:iCs/>
          <w:sz w:val="24"/>
          <w:szCs w:val="24"/>
          <w:lang w:eastAsia="ru-RU"/>
        </w:rPr>
        <w:t>анализировать одну из интерпретаций эпического, драматического или лирического произведений (например, кино- или театральную постановку; запись художественного чтения; серию иллюстраций к произведению), оценивая то, как интерпретируется исходный текст;</w:t>
      </w:r>
    </w:p>
    <w:p w:rsidR="004E164A" w:rsidRPr="004E164A" w:rsidRDefault="004E164A" w:rsidP="004E164A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E164A">
        <w:rPr>
          <w:rFonts w:ascii="Times New Roman" w:hAnsi="Times New Roman"/>
          <w:i/>
          <w:iCs/>
          <w:sz w:val="24"/>
          <w:szCs w:val="24"/>
          <w:lang w:eastAsia="ru-RU"/>
        </w:rPr>
        <w:t>узнавать об историко-культурном подходе в литературоведении;</w:t>
      </w:r>
    </w:p>
    <w:p w:rsidR="004E164A" w:rsidRPr="004E164A" w:rsidRDefault="004E164A" w:rsidP="004E164A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E164A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узнавать об историко-литературном процессе </w:t>
      </w:r>
      <w:r w:rsidRPr="004E164A">
        <w:rPr>
          <w:rFonts w:ascii="Times New Roman" w:hAnsi="Times New Roman"/>
          <w:i/>
          <w:iCs/>
          <w:sz w:val="24"/>
          <w:szCs w:val="24"/>
          <w:lang w:val="en-US" w:eastAsia="ru-RU"/>
        </w:rPr>
        <w:t>XIX</w:t>
      </w:r>
      <w:r w:rsidRPr="004E164A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и </w:t>
      </w:r>
      <w:r w:rsidRPr="004E164A">
        <w:rPr>
          <w:rFonts w:ascii="Times New Roman" w:hAnsi="Times New Roman"/>
          <w:i/>
          <w:iCs/>
          <w:sz w:val="24"/>
          <w:szCs w:val="24"/>
          <w:lang w:val="en-US" w:eastAsia="ru-RU"/>
        </w:rPr>
        <w:t>XX</w:t>
      </w:r>
      <w:r w:rsidRPr="004E164A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веков;</w:t>
      </w:r>
    </w:p>
    <w:p w:rsidR="004E164A" w:rsidRPr="004E164A" w:rsidRDefault="004E164A" w:rsidP="004E164A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E164A">
        <w:rPr>
          <w:rFonts w:ascii="Times New Roman" w:hAnsi="Times New Roman"/>
          <w:i/>
          <w:iCs/>
          <w:sz w:val="24"/>
          <w:szCs w:val="24"/>
          <w:lang w:eastAsia="ru-RU"/>
        </w:rPr>
        <w:t>узнавать о соотношении и взаимосвязях литературы с историческим периодом, эпохой;</w:t>
      </w:r>
    </w:p>
    <w:p w:rsidR="004E164A" w:rsidRPr="004E164A" w:rsidRDefault="004E164A" w:rsidP="004E164A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E164A">
        <w:rPr>
          <w:rFonts w:ascii="Times New Roman" w:hAnsi="Times New Roman"/>
          <w:i/>
          <w:iCs/>
          <w:sz w:val="24"/>
          <w:szCs w:val="24"/>
          <w:lang w:eastAsia="ru-RU"/>
        </w:rPr>
        <w:t>анализировать произведения современной литературы;</w:t>
      </w:r>
    </w:p>
    <w:p w:rsidR="004E164A" w:rsidRPr="004E164A" w:rsidRDefault="004E164A" w:rsidP="004E164A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E164A">
        <w:rPr>
          <w:rFonts w:ascii="Times New Roman" w:hAnsi="Times New Roman"/>
          <w:i/>
          <w:iCs/>
          <w:sz w:val="24"/>
          <w:szCs w:val="24"/>
          <w:lang w:eastAsia="ru-RU"/>
        </w:rPr>
        <w:t>рассматривать книгу как нравственный ориентир;</w:t>
      </w:r>
    </w:p>
    <w:p w:rsidR="004E164A" w:rsidRPr="004E164A" w:rsidRDefault="004E164A" w:rsidP="004E164A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E164A">
        <w:rPr>
          <w:rFonts w:ascii="Times New Roman" w:hAnsi="Times New Roman"/>
          <w:i/>
          <w:iCs/>
          <w:sz w:val="24"/>
          <w:szCs w:val="24"/>
          <w:lang w:eastAsia="ru-RU"/>
        </w:rPr>
        <w:t>свободно и целенаправленно использовать конкретные понятия теории литературы, предусмотренные программой, и их соотношение: роды литературы (эпос, лирика и драма), жанры всех трех родов, литературные направления и проч.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E164A">
        <w:rPr>
          <w:rFonts w:asciiTheme="minorHAnsi" w:eastAsiaTheme="minorEastAsia" w:hAnsiTheme="minorHAnsi" w:cstheme="minorBidi"/>
          <w:b/>
          <w:lang w:eastAsia="ru-RU"/>
        </w:rPr>
        <w:br w:type="page"/>
      </w:r>
      <w:r w:rsidRPr="004E164A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СОДЕРЖАНИЕ УЧЕБНОГО ПРЕДМЕТА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4E164A">
        <w:rPr>
          <w:rFonts w:ascii="Times New Roman" w:eastAsiaTheme="minorEastAsia" w:hAnsi="Times New Roman"/>
          <w:b/>
          <w:sz w:val="24"/>
          <w:szCs w:val="24"/>
          <w:lang w:eastAsia="ru-RU"/>
        </w:rPr>
        <w:t>«РОДНАЯ ЛИТЕРАТУРА (РУССКАЯ)»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4E164A">
        <w:rPr>
          <w:rFonts w:ascii="Times New Roman" w:eastAsiaTheme="minorEastAsia" w:hAnsi="Times New Roman"/>
          <w:b/>
          <w:sz w:val="24"/>
          <w:szCs w:val="24"/>
          <w:lang w:eastAsia="ru-RU"/>
        </w:rPr>
        <w:t>на уровне среднего общего образования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E164A">
        <w:rPr>
          <w:rFonts w:ascii="Times New Roman" w:eastAsia="SimSun" w:hAnsi="Times New Roman"/>
          <w:sz w:val="24"/>
          <w:szCs w:val="24"/>
          <w:lang w:eastAsia="zh-CN"/>
        </w:rPr>
        <w:tab/>
        <w:t>В рабочей программе по учебному предмету «Родная литература (русская)» предложен модульный принцип формирования рабочей программы: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компетентности, т.е. способности самостоятельно осуществлять читательскую деятельность на незнакомом материале. Содержание рабочей программы оформляется в проблемно-тематические блоки, обусловленные историей России, ее культурой и традициями: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E164A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4E164A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Личность </w:t>
      </w:r>
      <w:r w:rsidRPr="004E164A">
        <w:rPr>
          <w:rFonts w:ascii="Times New Roman" w:eastAsia="SimSun" w:hAnsi="Times New Roman"/>
          <w:sz w:val="24"/>
          <w:szCs w:val="24"/>
          <w:lang w:eastAsia="zh-CN"/>
        </w:rPr>
        <w:t>(человек перед судом своей совести, человек-мыслитель и человек-деятель, я идругой, индивидуальность и «человек толпы», становление личности: детство, отрочество, первая любовь; судьба человека; конфликт долга и чести; личность и мир, личность и Высшие начала).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E164A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Личность и семья </w:t>
      </w:r>
      <w:r w:rsidRPr="004E164A">
        <w:rPr>
          <w:rFonts w:ascii="Times New Roman" w:eastAsia="SimSun" w:hAnsi="Times New Roman"/>
          <w:sz w:val="24"/>
          <w:szCs w:val="24"/>
          <w:lang w:eastAsia="zh-CN"/>
        </w:rPr>
        <w:t>(место человека в семье и обществе, семейные и родственные отношения; мужчина, женщина, ребенок, старик в семье; любовь и доверие в жизни человека, их ценность; поколения, традиции, культура повседневности).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E164A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Личность – общество – государство </w:t>
      </w:r>
      <w:r w:rsidRPr="004E164A">
        <w:rPr>
          <w:rFonts w:ascii="Times New Roman" w:eastAsia="SimSun" w:hAnsi="Times New Roman"/>
          <w:sz w:val="24"/>
          <w:szCs w:val="24"/>
          <w:lang w:eastAsia="zh-CN"/>
        </w:rPr>
        <w:t>(влияние социальной среды на личность человека; человек и государственная система; гражданственность и патриотизм; интересы личности, интересы большинства/меньшинства и интересы государства; законы морали и государственные законы; жизнь и идеология).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E164A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Личность – природа – цивилизация </w:t>
      </w:r>
      <w:r w:rsidRPr="004E164A">
        <w:rPr>
          <w:rFonts w:ascii="Times New Roman" w:eastAsia="SimSun" w:hAnsi="Times New Roman"/>
          <w:sz w:val="24"/>
          <w:szCs w:val="24"/>
          <w:lang w:eastAsia="zh-CN"/>
        </w:rPr>
        <w:t>(человек и природа; проблемы освоения и покорения природы; проблемы болезни и смерти; комфорт и духовность; современная цивилизация, ее проблемы и вызовы).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E164A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Личность – история – современность </w:t>
      </w:r>
      <w:r w:rsidRPr="004E164A">
        <w:rPr>
          <w:rFonts w:ascii="Times New Roman" w:eastAsia="SimSun" w:hAnsi="Times New Roman"/>
          <w:sz w:val="24"/>
          <w:szCs w:val="24"/>
          <w:lang w:eastAsia="zh-CN"/>
        </w:rPr>
        <w:t>(время природное и историческое; роль личности в истории; вечное и исторически обусловленное в жизни человека и в культуре; свобода человека в условиях абсолютной несвободы; человек в прошлом, в настоящем и в проектах будущего).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E164A">
        <w:rPr>
          <w:rFonts w:ascii="Times New Roman" w:eastAsia="SimSun" w:hAnsi="Times New Roman"/>
          <w:sz w:val="24"/>
          <w:szCs w:val="24"/>
          <w:lang w:eastAsia="zh-CN"/>
        </w:rPr>
        <w:t>Данные тематические блоки определяются, исходя из современного состояния отечественной культуры, нацелены на формирование восприятия русской литературы как саморазвивающейся эстетической системы, на получение знаний об основных произведениях отечественной литературы, их общественной и культурно-исторической значимости.</w:t>
      </w:r>
    </w:p>
    <w:p w:rsidR="004E164A" w:rsidRPr="004E164A" w:rsidRDefault="004E164A" w:rsidP="004E164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E164A">
        <w:rPr>
          <w:rFonts w:ascii="Times New Roman" w:eastAsiaTheme="minorEastAsia" w:hAnsi="Times New Roman"/>
          <w:b/>
          <w:sz w:val="24"/>
          <w:szCs w:val="24"/>
          <w:lang w:eastAsia="ru-RU"/>
        </w:rPr>
        <w:t>10 класс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b/>
          <w:sz w:val="24"/>
          <w:szCs w:val="24"/>
          <w:lang w:eastAsia="ru-RU"/>
        </w:rPr>
        <w:t>Введение.</w:t>
      </w: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>Проблемы и темы, обусловленные историей России, ее культурой и традициями Основные вопросы русской литературы  19 века.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sz w:val="24"/>
          <w:szCs w:val="24"/>
          <w:lang w:eastAsia="ru-RU"/>
        </w:rPr>
        <w:t>Нравственные основы русской литературы: традиции и новаторство.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b/>
          <w:bCs/>
          <w:sz w:val="24"/>
          <w:szCs w:val="24"/>
          <w:lang w:eastAsia="ru-RU"/>
        </w:rPr>
        <w:t>Проблемно-тематический блок «Личность».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Нравственные основы древнерусской литературы.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 xml:space="preserve">А.С.Пушкин. Нравственные темы в поздних произведениях поэта и писателя. 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М.Ю.Лермонтов «Личность и судьба» в философских произведениях на примере повести «Исмаил-бей».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Н.В.Гоголь. Герой-художник и герой-обыватель в «Петербургских повестях»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Место публицистики в развитии общественной мысли (Журналистика 19 века)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b/>
          <w:bCs/>
          <w:sz w:val="24"/>
          <w:szCs w:val="24"/>
          <w:lang w:eastAsia="ru-RU"/>
        </w:rPr>
        <w:t>Проблемно-тематический блок «Личность</w:t>
      </w:r>
      <w:r w:rsidRPr="004E164A">
        <w:rPr>
          <w:rFonts w:ascii="Times New Roman" w:hAnsi="Times New Roman"/>
          <w:sz w:val="24"/>
          <w:szCs w:val="24"/>
          <w:lang w:eastAsia="ru-RU"/>
        </w:rPr>
        <w:t> </w:t>
      </w:r>
      <w:r w:rsidRPr="004E164A">
        <w:rPr>
          <w:rFonts w:ascii="Times New Roman" w:hAnsi="Times New Roman"/>
          <w:b/>
          <w:bCs/>
          <w:sz w:val="24"/>
          <w:szCs w:val="24"/>
          <w:lang w:eastAsia="ru-RU"/>
        </w:rPr>
        <w:t>и семья».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lastRenderedPageBreak/>
        <w:t>А.Н.Островский. Комедия «Женитьба Бальзаминова» («За чем пойдёшь, то  и найдёшь»). Своеобразие конфликта и система образов в комедии. Драма «Бесприданница»: я и другие. От смешного к страшному.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 xml:space="preserve">И.А. Гончаров. Дела семейные: Обзор романа «Обыкновенная история». Анализ главы «Сон Обломова». 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И.С.Тургенев. «Первая любовь». Душевные переживания юного героя. Неразрешимое столкновение с драматизмом и жертвенностью взрослой любви.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М.Е. Салтыков-Щедрин. «Господа Головлевы». Роман-хроника помещичьего быта. (обзор) Мать и сын в романе «Господа Головлевы».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b/>
          <w:bCs/>
          <w:sz w:val="24"/>
          <w:szCs w:val="24"/>
          <w:lang w:eastAsia="ru-RU"/>
        </w:rPr>
        <w:t>Проблемно-тематический блок «Личность –  общество  –  государство».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И.С.Тургенев. «Рудин». Картина общественно-политической жизни в романе.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 xml:space="preserve">Н.Г.Чернышевский. Роман-утопия «Что делать»: четыре сна Веры Павловны как мечты о счастливой личности в счастливом обществе. 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«Русский человек на rendez-vous». История отношений Тургенева и Чернышевского: столкновение двух мировоззрений.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E164A">
        <w:rPr>
          <w:rFonts w:ascii="Times New Roman" w:hAnsi="Times New Roman"/>
          <w:b/>
          <w:bCs/>
          <w:sz w:val="24"/>
          <w:szCs w:val="24"/>
          <w:lang w:eastAsia="ru-RU"/>
        </w:rPr>
        <w:t>Проблемно-тематический блок «Личность –  природа  –  цивилизация».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E164A">
        <w:rPr>
          <w:rFonts w:ascii="Times New Roman" w:hAnsi="Times New Roman"/>
          <w:bCs/>
          <w:sz w:val="24"/>
          <w:szCs w:val="24"/>
          <w:lang w:eastAsia="ru-RU"/>
        </w:rPr>
        <w:t>Философская лирика Тютчева: «Не то, что мните Вы, природа…»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E164A">
        <w:rPr>
          <w:rFonts w:ascii="Times New Roman" w:hAnsi="Times New Roman"/>
          <w:bCs/>
          <w:sz w:val="24"/>
          <w:szCs w:val="24"/>
          <w:lang w:eastAsia="ru-RU"/>
        </w:rPr>
        <w:t>Роль мгновений в жизни человека и мире природы в лирике А.А.Фета.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b/>
          <w:bCs/>
          <w:sz w:val="24"/>
          <w:szCs w:val="24"/>
          <w:lang w:eastAsia="ru-RU"/>
        </w:rPr>
        <w:t>Проблемно-тематический блок «Личность – история – современность».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Н.С. Лесков. Рассказ «Однодум». «Праведник» как национальный русский тип. Влияние христианских заповедей на становление характера героя рассказа.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 xml:space="preserve">М.Е. Салтыков-Щедрин. «История одного города»- взгляд сатирика на историю и современность. 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Л.Н. Толстой. «Смерть Ивана Ильича». Место человека в семье и обществе.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Современное звучание темы «Роль личности в истории» на примере избранных глав «Войны и мира».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3D9"/>
          <w:lang w:eastAsia="ru-RU"/>
        </w:rPr>
      </w:pPr>
      <w:r w:rsidRPr="004E164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Л.Н.Толстой: «То, что называют цивилизацией, есть рост человечества». Работа с цитатой. Размышления о лжецивилизации.</w:t>
      </w:r>
      <w:r w:rsidRPr="004E164A">
        <w:rPr>
          <w:rFonts w:ascii="Times New Roman" w:hAnsi="Times New Roman"/>
          <w:sz w:val="24"/>
          <w:szCs w:val="24"/>
          <w:shd w:val="clear" w:color="auto" w:fill="FFF3D9"/>
          <w:lang w:eastAsia="ru-RU"/>
        </w:rPr>
        <w:t xml:space="preserve"> 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3D9"/>
          <w:lang w:eastAsia="ru-RU"/>
        </w:rPr>
      </w:pPr>
      <w:r w:rsidRPr="004E164A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Загадка человека в романах Ф.М.Достоевского</w:t>
      </w:r>
      <w:r w:rsidRPr="004E164A">
        <w:rPr>
          <w:rFonts w:ascii="Times New Roman" w:hAnsi="Times New Roman"/>
          <w:sz w:val="24"/>
          <w:szCs w:val="24"/>
          <w:shd w:val="clear" w:color="auto" w:fill="FFF3D9"/>
          <w:lang w:eastAsia="ru-RU"/>
        </w:rPr>
        <w:t>.</w:t>
      </w:r>
    </w:p>
    <w:p w:rsidR="004E164A" w:rsidRPr="004E164A" w:rsidRDefault="004E164A" w:rsidP="004E164A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3D9"/>
          <w:lang w:eastAsia="ru-RU"/>
        </w:rPr>
      </w:pPr>
      <w:r w:rsidRPr="004E164A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Понятия</w:t>
      </w:r>
      <w:r w:rsidRPr="004E164A">
        <w:rPr>
          <w:rFonts w:ascii="Times New Roman" w:hAnsi="Times New Roman"/>
          <w:sz w:val="24"/>
          <w:szCs w:val="24"/>
          <w:shd w:val="clear" w:color="auto" w:fill="FFF3D9"/>
          <w:lang w:eastAsia="ru-RU"/>
        </w:rPr>
        <w:t xml:space="preserve"> </w:t>
      </w:r>
      <w:r w:rsidRPr="004E164A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«богочеловек и человекобог» в романах «Идиот» и «Преступление и наказание</w:t>
      </w:r>
      <w:r w:rsidRPr="004E164A">
        <w:rPr>
          <w:rFonts w:ascii="Times New Roman" w:hAnsi="Times New Roman"/>
          <w:sz w:val="24"/>
          <w:szCs w:val="24"/>
          <w:shd w:val="clear" w:color="auto" w:fill="FFF3D9"/>
          <w:lang w:eastAsia="ru-RU"/>
        </w:rPr>
        <w:t xml:space="preserve">» </w:t>
      </w:r>
      <w:r w:rsidRPr="004E164A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Ф.М.Достоевского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3D9"/>
          <w:lang w:eastAsia="ru-RU"/>
        </w:rPr>
      </w:pPr>
      <w:r w:rsidRPr="004E164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Ф.М.Достоевский. Осмысление цитат романа: </w:t>
      </w:r>
      <w:r w:rsidRPr="004E164A">
        <w:rPr>
          <w:rFonts w:ascii="Times New Roman" w:hAnsi="Times New Roman"/>
          <w:sz w:val="24"/>
          <w:szCs w:val="24"/>
          <w:lang w:eastAsia="ru-RU"/>
        </w:rPr>
        <w:t>«Любопытно, чего люди больше боятся? Нового шага, нового собственного слова они всего больше боятся»</w:t>
      </w:r>
      <w:r w:rsidRPr="004E164A">
        <w:rPr>
          <w:rFonts w:ascii="Times New Roman" w:hAnsi="Times New Roman"/>
          <w:sz w:val="24"/>
          <w:szCs w:val="24"/>
          <w:shd w:val="clear" w:color="auto" w:fill="FFF3D9"/>
          <w:lang w:eastAsia="ru-RU"/>
        </w:rPr>
        <w:t>.</w:t>
      </w:r>
    </w:p>
    <w:p w:rsidR="004E164A" w:rsidRPr="004E164A" w:rsidRDefault="004E164A" w:rsidP="004E164A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3D9"/>
          <w:lang w:eastAsia="ru-RU"/>
        </w:rPr>
      </w:pPr>
      <w:r w:rsidRPr="004E164A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«Человек не родится для счастья, человек заслуживает счастья, и всегда страданием»</w:t>
      </w:r>
      <w:r w:rsidRPr="004E164A">
        <w:rPr>
          <w:rFonts w:ascii="Times New Roman" w:hAnsi="Times New Roman"/>
          <w:sz w:val="24"/>
          <w:szCs w:val="24"/>
          <w:shd w:val="clear" w:color="auto" w:fill="FFF3D9"/>
          <w:lang w:eastAsia="ru-RU"/>
        </w:rPr>
        <w:t>.</w:t>
      </w:r>
      <w:r w:rsidRPr="004E164A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(Дискуссия)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А.П. Чехов. Драма  «Три сестры».</w:t>
      </w:r>
      <w:r w:rsidRPr="004E164A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eastAsia="ru-RU"/>
        </w:rPr>
        <w:t xml:space="preserve"> Проблема</w:t>
      </w:r>
      <w:r w:rsidRPr="004E164A">
        <w:rPr>
          <w:rFonts w:ascii="Times New Roman" w:hAnsi="Times New Roman"/>
          <w:color w:val="222222"/>
          <w:sz w:val="24"/>
          <w:szCs w:val="24"/>
          <w:shd w:val="clear" w:color="auto" w:fill="FFFFFF"/>
          <w:lang w:eastAsia="ru-RU"/>
        </w:rPr>
        <w:t> ориентирования человека в жизни.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>Мужчина и женщина, любовь и доверие в жизни человека;  поколения и традиции.</w:t>
      </w: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E164A">
        <w:rPr>
          <w:rFonts w:ascii="Times New Roman" w:hAnsi="Times New Roman"/>
          <w:b/>
          <w:sz w:val="24"/>
          <w:szCs w:val="24"/>
          <w:lang w:eastAsia="ru-RU"/>
        </w:rPr>
        <w:t>Повторение.</w:t>
      </w:r>
    </w:p>
    <w:p w:rsid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4A">
        <w:rPr>
          <w:rFonts w:ascii="Times New Roman" w:hAnsi="Times New Roman"/>
          <w:sz w:val="24"/>
          <w:szCs w:val="24"/>
          <w:lang w:eastAsia="ru-RU"/>
        </w:rPr>
        <w:t xml:space="preserve">Личностное осмысление образов и проблем курса. </w:t>
      </w:r>
    </w:p>
    <w:p w:rsid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164A" w:rsidRPr="004E164A" w:rsidRDefault="004E164A" w:rsidP="004E164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164A" w:rsidRPr="004E164A" w:rsidRDefault="004E164A" w:rsidP="004E164A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4E164A" w:rsidRDefault="004E164A" w:rsidP="004E164A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4E164A" w:rsidRPr="004E164A" w:rsidRDefault="004E164A" w:rsidP="004E164A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E164A">
        <w:rPr>
          <w:rFonts w:ascii="Times New Roman" w:eastAsiaTheme="minorEastAsia" w:hAnsi="Times New Roman"/>
          <w:b/>
          <w:sz w:val="24"/>
          <w:szCs w:val="24"/>
          <w:lang w:eastAsia="ru-RU"/>
        </w:rPr>
        <w:t>10 класс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9"/>
        <w:gridCol w:w="4568"/>
        <w:gridCol w:w="1588"/>
        <w:gridCol w:w="2835"/>
      </w:tblGrid>
      <w:tr w:rsidR="004E164A" w:rsidRPr="004E164A" w:rsidTr="005C231D">
        <w:tc>
          <w:tcPr>
            <w:tcW w:w="1069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4568" w:type="dxa"/>
            <w:shd w:val="clear" w:color="auto" w:fill="FFFFFF"/>
          </w:tcPr>
          <w:p w:rsidR="004E164A" w:rsidRPr="004E164A" w:rsidRDefault="004E164A" w:rsidP="004E1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E164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Название темы, раздела, модуля, блока</w:t>
            </w:r>
          </w:p>
        </w:tc>
        <w:tc>
          <w:tcPr>
            <w:tcW w:w="1588" w:type="dxa"/>
            <w:shd w:val="clear" w:color="auto" w:fill="FFFFFF"/>
          </w:tcPr>
          <w:p w:rsidR="004E164A" w:rsidRPr="004E164A" w:rsidRDefault="004E164A" w:rsidP="004E1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E164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  <w:p w:rsidR="004E164A" w:rsidRPr="004E164A" w:rsidRDefault="004E164A" w:rsidP="004E1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4E164A" w:rsidRPr="004E164A" w:rsidRDefault="004E164A" w:rsidP="004E1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eastAsia="ru-RU"/>
              </w:rPr>
            </w:pPr>
            <w:r w:rsidRPr="004E164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Формируемые социально значимые и ценностные отношения (№)</w:t>
            </w:r>
          </w:p>
        </w:tc>
      </w:tr>
      <w:tr w:rsidR="004E164A" w:rsidRPr="004E164A" w:rsidTr="005C231D">
        <w:tc>
          <w:tcPr>
            <w:tcW w:w="1069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numPr>
                <w:ilvl w:val="0"/>
                <w:numId w:val="34"/>
              </w:numPr>
              <w:tabs>
                <w:tab w:val="left" w:pos="164"/>
              </w:tabs>
              <w:spacing w:after="0" w:line="240" w:lineRule="auto"/>
              <w:ind w:left="447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568" w:type="dxa"/>
            <w:shd w:val="clear" w:color="auto" w:fill="FFFFFF"/>
          </w:tcPr>
          <w:p w:rsidR="004E164A" w:rsidRPr="004E164A" w:rsidRDefault="004E164A" w:rsidP="004E164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E16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FFFFFF"/>
          </w:tcPr>
          <w:p w:rsidR="004E164A" w:rsidRPr="004E164A" w:rsidRDefault="004E164A" w:rsidP="004E164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sz w:val="24"/>
                <w:szCs w:val="24"/>
              </w:rPr>
              <w:t>2, 3, 5, 6, 7, 10</w:t>
            </w:r>
          </w:p>
        </w:tc>
      </w:tr>
      <w:tr w:rsidR="004E164A" w:rsidRPr="004E164A" w:rsidTr="005C231D">
        <w:tc>
          <w:tcPr>
            <w:tcW w:w="1069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numPr>
                <w:ilvl w:val="0"/>
                <w:numId w:val="34"/>
              </w:numPr>
              <w:tabs>
                <w:tab w:val="left" w:pos="164"/>
              </w:tabs>
              <w:spacing w:after="0" w:line="240" w:lineRule="auto"/>
              <w:ind w:left="447" w:right="-2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568" w:type="dxa"/>
            <w:shd w:val="clear" w:color="auto" w:fill="FFFFFF"/>
          </w:tcPr>
          <w:p w:rsidR="004E164A" w:rsidRPr="004E164A" w:rsidRDefault="004E164A" w:rsidP="004E164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16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Проблемно-тематический блок «Личность»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FFFFFF"/>
          </w:tcPr>
          <w:p w:rsidR="004E164A" w:rsidRPr="004E164A" w:rsidRDefault="004E164A" w:rsidP="004E164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sz w:val="24"/>
                <w:szCs w:val="24"/>
              </w:rPr>
              <w:t>5, 6, 7, 10</w:t>
            </w:r>
          </w:p>
        </w:tc>
      </w:tr>
      <w:tr w:rsidR="004E164A" w:rsidRPr="004E164A" w:rsidTr="005C231D">
        <w:tc>
          <w:tcPr>
            <w:tcW w:w="1069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eastAsia="SimSun" w:hAnsi="Times New Roman"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sz w:val="24"/>
                <w:szCs w:val="24"/>
              </w:rPr>
              <w:t>3.</w:t>
            </w:r>
          </w:p>
        </w:tc>
        <w:tc>
          <w:tcPr>
            <w:tcW w:w="4568" w:type="dxa"/>
            <w:shd w:val="clear" w:color="auto" w:fill="FFFFFF"/>
          </w:tcPr>
          <w:p w:rsidR="004E164A" w:rsidRPr="004E164A" w:rsidRDefault="004E164A" w:rsidP="007A6E45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16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Проблемно-тематический блок «Личность</w:t>
            </w:r>
            <w:r w:rsidRPr="004E164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4E16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 семья»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FFFFFF"/>
          </w:tcPr>
          <w:p w:rsidR="004E164A" w:rsidRPr="004E164A" w:rsidRDefault="004E164A" w:rsidP="004E1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164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1, 5, 6, 9, 10</w:t>
            </w:r>
          </w:p>
        </w:tc>
      </w:tr>
      <w:tr w:rsidR="004E164A" w:rsidRPr="004E164A" w:rsidTr="005C231D">
        <w:tc>
          <w:tcPr>
            <w:tcW w:w="1069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eastAsia="SimSun" w:hAnsi="Times New Roman"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sz w:val="24"/>
                <w:szCs w:val="24"/>
              </w:rPr>
              <w:t>4.</w:t>
            </w:r>
          </w:p>
        </w:tc>
        <w:tc>
          <w:tcPr>
            <w:tcW w:w="4568" w:type="dxa"/>
            <w:shd w:val="clear" w:color="auto" w:fill="FFFFFF"/>
          </w:tcPr>
          <w:p w:rsidR="004E164A" w:rsidRPr="004E164A" w:rsidRDefault="004E164A" w:rsidP="007A6E45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16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Проблемно-тематический блок «Личность –  общество  –  государство»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:rsidR="004E164A" w:rsidRPr="004E164A" w:rsidRDefault="004E164A" w:rsidP="004E1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164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2, 3, 5, 6, 9, 10</w:t>
            </w:r>
          </w:p>
        </w:tc>
      </w:tr>
      <w:tr w:rsidR="004E164A" w:rsidRPr="004E164A" w:rsidTr="005C231D">
        <w:tc>
          <w:tcPr>
            <w:tcW w:w="1069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eastAsia="SimSun" w:hAnsi="Times New Roman"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sz w:val="24"/>
                <w:szCs w:val="24"/>
              </w:rPr>
              <w:t>5.</w:t>
            </w:r>
          </w:p>
        </w:tc>
        <w:tc>
          <w:tcPr>
            <w:tcW w:w="4568" w:type="dxa"/>
            <w:shd w:val="clear" w:color="auto" w:fill="FFFFFF"/>
          </w:tcPr>
          <w:p w:rsidR="004E164A" w:rsidRPr="004E164A" w:rsidRDefault="004E164A" w:rsidP="007A6E45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E16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Проблемно-тематический блок «Личность –  природа  –  цивилизация»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FFFFFF"/>
          </w:tcPr>
          <w:p w:rsidR="004E164A" w:rsidRPr="004E164A" w:rsidRDefault="004E164A" w:rsidP="004E1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164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3, 4, 5, 6, 7, 8, 10</w:t>
            </w:r>
          </w:p>
        </w:tc>
      </w:tr>
      <w:tr w:rsidR="004E164A" w:rsidRPr="004E164A" w:rsidTr="005C231D">
        <w:tc>
          <w:tcPr>
            <w:tcW w:w="1069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eastAsia="SimSun" w:hAnsi="Times New Roman"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sz w:val="24"/>
                <w:szCs w:val="24"/>
              </w:rPr>
              <w:t>6.</w:t>
            </w:r>
          </w:p>
        </w:tc>
        <w:tc>
          <w:tcPr>
            <w:tcW w:w="4568" w:type="dxa"/>
            <w:shd w:val="clear" w:color="auto" w:fill="FFFFFF"/>
          </w:tcPr>
          <w:p w:rsidR="004E164A" w:rsidRPr="004E164A" w:rsidRDefault="004E164A" w:rsidP="007A6E45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16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Проблемно-тематический блок «Личность – история – современность»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FFFFFF"/>
          </w:tcPr>
          <w:p w:rsidR="004E164A" w:rsidRPr="004E164A" w:rsidRDefault="004E164A" w:rsidP="004E1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164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2, 5, 6, 7, 10</w:t>
            </w:r>
          </w:p>
        </w:tc>
      </w:tr>
      <w:tr w:rsidR="004E164A" w:rsidRPr="004E164A" w:rsidTr="005C231D">
        <w:tc>
          <w:tcPr>
            <w:tcW w:w="1069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tabs>
                <w:tab w:val="left" w:pos="164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sz w:val="24"/>
                <w:szCs w:val="24"/>
              </w:rPr>
              <w:t>7.</w:t>
            </w:r>
          </w:p>
        </w:tc>
        <w:tc>
          <w:tcPr>
            <w:tcW w:w="4568" w:type="dxa"/>
            <w:shd w:val="clear" w:color="auto" w:fill="FFFFFF"/>
          </w:tcPr>
          <w:p w:rsidR="004E164A" w:rsidRPr="004E164A" w:rsidRDefault="004E164A" w:rsidP="004E164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E16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FFFFFF"/>
          </w:tcPr>
          <w:p w:rsidR="004E164A" w:rsidRPr="004E164A" w:rsidRDefault="004E164A" w:rsidP="004E1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164A">
              <w:rPr>
                <w:rFonts w:ascii="Times New Roman" w:eastAsiaTheme="minorEastAsia" w:hAnsi="Times New Roman" w:cstheme="minorBidi"/>
                <w:sz w:val="24"/>
                <w:szCs w:val="24"/>
              </w:rPr>
              <w:t>2, 3, 5, 6, 7, 10</w:t>
            </w:r>
          </w:p>
        </w:tc>
      </w:tr>
      <w:tr w:rsidR="004E164A" w:rsidRPr="004E164A" w:rsidTr="005C231D">
        <w:tc>
          <w:tcPr>
            <w:tcW w:w="1069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4568" w:type="dxa"/>
            <w:shd w:val="clear" w:color="auto" w:fill="FFFFFF"/>
          </w:tcPr>
          <w:p w:rsidR="004E164A" w:rsidRPr="004E164A" w:rsidRDefault="004E164A" w:rsidP="004E164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E164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4E164A" w:rsidRPr="004E164A" w:rsidRDefault="004E164A" w:rsidP="004E164A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4E164A">
              <w:rPr>
                <w:rFonts w:ascii="Times New Roman" w:eastAsia="SimSu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835" w:type="dxa"/>
            <w:shd w:val="clear" w:color="auto" w:fill="FFFFFF"/>
          </w:tcPr>
          <w:p w:rsidR="004E164A" w:rsidRPr="004E164A" w:rsidRDefault="004E164A" w:rsidP="004E164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</w:p>
        </w:tc>
      </w:tr>
    </w:tbl>
    <w:p w:rsidR="004E164A" w:rsidRPr="004E164A" w:rsidRDefault="004E164A" w:rsidP="004E164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E164A" w:rsidRDefault="004E164A" w:rsidP="004E164A">
      <w:pPr>
        <w:widowControl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D04211" w:rsidRPr="00D04211" w:rsidRDefault="00D04211" w:rsidP="004E164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D04211">
        <w:rPr>
          <w:rFonts w:ascii="Times New Roman" w:eastAsia="Calibri" w:hAnsi="Times New Roman"/>
          <w:b/>
          <w:sz w:val="24"/>
          <w:szCs w:val="24"/>
        </w:rPr>
        <w:t>Тема и номер контрольной работы</w:t>
      </w:r>
    </w:p>
    <w:tbl>
      <w:tblPr>
        <w:tblStyle w:val="21"/>
        <w:tblW w:w="14454" w:type="dxa"/>
        <w:tblLook w:val="04A0" w:firstRow="1" w:lastRow="0" w:firstColumn="1" w:lastColumn="0" w:noHBand="0" w:noVBand="1"/>
      </w:tblPr>
      <w:tblGrid>
        <w:gridCol w:w="8668"/>
        <w:gridCol w:w="1116"/>
        <w:gridCol w:w="2378"/>
        <w:gridCol w:w="2292"/>
      </w:tblGrid>
      <w:tr w:rsidR="00D04211" w:rsidRPr="00D04211" w:rsidTr="00212337">
        <w:tc>
          <w:tcPr>
            <w:tcW w:w="8668" w:type="dxa"/>
          </w:tcPr>
          <w:p w:rsidR="00D04211" w:rsidRPr="00D04211" w:rsidRDefault="00D04211" w:rsidP="004E164A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04211">
              <w:rPr>
                <w:rFonts w:ascii="Times New Roman" w:eastAsia="Calibri" w:hAnsi="Times New Roman"/>
                <w:b/>
                <w:sz w:val="24"/>
                <w:szCs w:val="24"/>
              </w:rPr>
              <w:t>Тема и номер контрольной работы</w:t>
            </w:r>
          </w:p>
        </w:tc>
        <w:tc>
          <w:tcPr>
            <w:tcW w:w="1116" w:type="dxa"/>
          </w:tcPr>
          <w:p w:rsidR="00D04211" w:rsidRPr="00D04211" w:rsidRDefault="00D04211" w:rsidP="004E164A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04211">
              <w:rPr>
                <w:rFonts w:ascii="Times New Roman" w:eastAsia="Calibri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78" w:type="dxa"/>
          </w:tcPr>
          <w:p w:rsidR="00D04211" w:rsidRPr="00D04211" w:rsidRDefault="00D04211" w:rsidP="004E164A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0421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292" w:type="dxa"/>
          </w:tcPr>
          <w:p w:rsidR="00D04211" w:rsidRPr="00D04211" w:rsidRDefault="00D04211" w:rsidP="004E164A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04211">
              <w:rPr>
                <w:rFonts w:ascii="Times New Roman" w:eastAsia="Calibri" w:hAnsi="Times New Roman"/>
                <w:b/>
                <w:sz w:val="24"/>
                <w:szCs w:val="24"/>
              </w:rPr>
              <w:t>Вид работы</w:t>
            </w:r>
          </w:p>
        </w:tc>
      </w:tr>
      <w:tr w:rsidR="007A6E45" w:rsidRPr="00D04211" w:rsidTr="00FE523F"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pStyle w:val="c7"/>
              <w:tabs>
                <w:tab w:val="left" w:pos="284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7A6E45">
              <w:rPr>
                <w:b/>
              </w:rPr>
              <w:t>СР Сочинение-разговор</w:t>
            </w:r>
            <w:r w:rsidRPr="007A6E45">
              <w:t xml:space="preserve"> с самим собой: «О чем меня заставили задуматься прочитанные произведения?»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7A6E45" w:rsidRPr="007A6E45" w:rsidRDefault="007A6E45" w:rsidP="007A6E45">
            <w:pPr>
              <w:pStyle w:val="c7"/>
              <w:tabs>
                <w:tab w:val="left" w:pos="284"/>
              </w:tabs>
              <w:spacing w:before="0" w:beforeAutospacing="0" w:after="0" w:afterAutospacing="0"/>
              <w:jc w:val="both"/>
              <w:rPr>
                <w:b/>
              </w:rPr>
            </w:pPr>
            <w:r>
              <w:t>16.10</w:t>
            </w:r>
            <w:r w:rsidRPr="007D7C61">
              <w:t>.</w:t>
            </w:r>
          </w:p>
        </w:tc>
        <w:tc>
          <w:tcPr>
            <w:tcW w:w="2292" w:type="dxa"/>
          </w:tcPr>
          <w:p w:rsidR="007A6E45" w:rsidRPr="00861E3B" w:rsidRDefault="007A6E45" w:rsidP="007A6E4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A6E45" w:rsidRPr="00387CEF" w:rsidTr="00727FCF"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rPr>
                <w:b/>
              </w:rPr>
              <w:t>СР Сочинение</w:t>
            </w:r>
            <w:r w:rsidRPr="007A6E45">
              <w:t xml:space="preserve"> «Современное звучание темы «Роль личности в истории» на примере избранных глав “Войны и мира”»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>
              <w:t>15.11</w:t>
            </w:r>
            <w:r w:rsidRPr="00494941">
              <w:t>.</w:t>
            </w:r>
          </w:p>
        </w:tc>
        <w:tc>
          <w:tcPr>
            <w:tcW w:w="2292" w:type="dxa"/>
          </w:tcPr>
          <w:p w:rsidR="007A6E45" w:rsidRPr="00387CEF" w:rsidRDefault="007A6E45" w:rsidP="007A6E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04211" w:rsidRPr="00387CEF" w:rsidRDefault="00D04211" w:rsidP="004E164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04211" w:rsidRDefault="00D04211" w:rsidP="00D042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02BEF" w:rsidRDefault="00F02BEF" w:rsidP="00D042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3591A" w:rsidRDefault="0073591A" w:rsidP="00D042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2BEF" w:rsidRDefault="00F02BEF" w:rsidP="00D042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2BEF" w:rsidRDefault="00F02BEF" w:rsidP="00D042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0988" w:rsidRPr="00CE51B0" w:rsidRDefault="00DF3D12" w:rsidP="007A6E4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A10E1">
        <w:rPr>
          <w:rFonts w:ascii="Times New Roman" w:hAnsi="Times New Roman"/>
          <w:b/>
          <w:sz w:val="24"/>
          <w:szCs w:val="24"/>
        </w:rPr>
        <w:t>ПР</w:t>
      </w:r>
      <w:r w:rsidRPr="00CE51B0">
        <w:rPr>
          <w:rFonts w:ascii="Times New Roman" w:hAnsi="Times New Roman"/>
          <w:b/>
          <w:sz w:val="24"/>
          <w:szCs w:val="24"/>
        </w:rPr>
        <w:t>ИЛОЖЕНИЕ №1</w:t>
      </w:r>
    </w:p>
    <w:tbl>
      <w:tblPr>
        <w:tblStyle w:val="ad"/>
        <w:tblW w:w="14170" w:type="dxa"/>
        <w:tblLayout w:type="fixed"/>
        <w:tblLook w:val="04A0" w:firstRow="1" w:lastRow="0" w:firstColumn="1" w:lastColumn="0" w:noHBand="0" w:noVBand="1"/>
      </w:tblPr>
      <w:tblGrid>
        <w:gridCol w:w="817"/>
        <w:gridCol w:w="1479"/>
        <w:gridCol w:w="1101"/>
        <w:gridCol w:w="7088"/>
        <w:gridCol w:w="709"/>
        <w:gridCol w:w="2976"/>
      </w:tblGrid>
      <w:tr w:rsidR="00630988" w:rsidRPr="00CE51B0" w:rsidTr="00F02BE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88" w:rsidRPr="00CE51B0" w:rsidRDefault="00630988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E51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630988" w:rsidRPr="00CE51B0" w:rsidRDefault="00630988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E51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88" w:rsidRPr="00CE51B0" w:rsidRDefault="00630988" w:rsidP="007A6E45">
            <w:pPr>
              <w:pStyle w:val="a8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E51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88" w:rsidRPr="00CE51B0" w:rsidRDefault="00630988" w:rsidP="007A6E45">
            <w:pPr>
              <w:pStyle w:val="a8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E51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88" w:rsidRPr="00CE51B0" w:rsidRDefault="00212337" w:rsidP="007A6E45">
            <w:pPr>
              <w:pStyle w:val="a8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E51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Кол. </w:t>
            </w:r>
            <w:r w:rsidR="00724A7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88" w:rsidRPr="00CE51B0" w:rsidRDefault="00630988" w:rsidP="007A6E45">
            <w:pPr>
              <w:pStyle w:val="a8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E51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Примечания</w:t>
            </w:r>
          </w:p>
        </w:tc>
      </w:tr>
      <w:tr w:rsidR="00630988" w:rsidTr="00F02BE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88" w:rsidRDefault="00630988" w:rsidP="007A6E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88" w:rsidRDefault="00630988" w:rsidP="007A6E45">
            <w:pPr>
              <w:pStyle w:val="a8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88" w:rsidRDefault="00630988" w:rsidP="007A6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88" w:rsidRPr="00501A01" w:rsidRDefault="00630988" w:rsidP="007A6E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88" w:rsidRDefault="00630988" w:rsidP="007A6E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88" w:rsidRDefault="00630988" w:rsidP="007A6E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E45" w:rsidTr="007A6E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E45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E45" w:rsidRDefault="007A6E45" w:rsidP="007A6E45">
            <w:pPr>
              <w:pStyle w:val="a8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04.09.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b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 w:cs="Times New Roman"/>
                <w:sz w:val="24"/>
                <w:szCs w:val="24"/>
              </w:rPr>
              <w:t>Введение. Проблемы и темы, обусловленные историей России, ее культурой и традициями Основные вопросы русской литературы  19 века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D7C61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t>Нравственные основы древнерусской литературы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читать житие по выбору</w:t>
            </w:r>
          </w:p>
        </w:tc>
      </w:tr>
      <w:tr w:rsidR="007A6E45" w:rsidTr="00093F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7D7C61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center"/>
            </w:pPr>
            <w:r w:rsidRPr="007A6E45">
              <w:rPr>
                <w:rStyle w:val="af2"/>
              </w:rPr>
              <w:t>Проблемно-тематический блок «Личность» (5ч.)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pStyle w:val="a8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E4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D7C61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b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 w:cs="Times New Roman"/>
                <w:sz w:val="24"/>
                <w:szCs w:val="24"/>
              </w:rPr>
              <w:t>А.С. Пушкин. Нравственные темы в поздних произведениях поэта и писателя.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02.10</w:t>
            </w:r>
            <w:r w:rsidRPr="007D7C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t>М.Ю. Лермонтов «Личность и судьба» в философских произведениях на примере повести «Исмаил-бей»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09.10</w:t>
            </w:r>
            <w:r w:rsidRPr="007D7C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t>Н.В. Гоголь. Герой-художник и герой-обыватель в «Петербургских повестях»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подготовка к сочинению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16.10</w:t>
            </w:r>
            <w:r w:rsidRPr="007D7C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c7"/>
              <w:tabs>
                <w:tab w:val="left" w:pos="284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7A6E45">
              <w:rPr>
                <w:b/>
              </w:rPr>
              <w:t>СР Сочинение-разговор</w:t>
            </w:r>
            <w:r w:rsidRPr="007A6E45">
              <w:t xml:space="preserve"> с самим собой: «О чем меня заставили задуматься прочитанные произведения?»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23.10</w:t>
            </w:r>
            <w:r w:rsidRPr="007D7C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rPr>
                <w:shd w:val="clear" w:color="auto" w:fill="FFFFFF"/>
              </w:rPr>
              <w:t>Место публицистики в развитии общественной мысли (Журналистика 19 века)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093F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13.11</w:t>
            </w:r>
            <w:r w:rsidRPr="007D7C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Style w:val="af2"/>
                <w:rFonts w:ascii="Times New Roman" w:hAnsi="Times New Roman"/>
                <w:sz w:val="24"/>
                <w:szCs w:val="24"/>
              </w:rPr>
              <w:t>Проблемно-тематический блок «Личность</w:t>
            </w:r>
            <w:r w:rsidRPr="007A6E45">
              <w:rPr>
                <w:rFonts w:ascii="Times New Roman" w:hAnsi="Times New Roman"/>
                <w:sz w:val="24"/>
                <w:szCs w:val="24"/>
              </w:rPr>
              <w:t> </w:t>
            </w:r>
            <w:r w:rsidRPr="007A6E45">
              <w:rPr>
                <w:rStyle w:val="af2"/>
                <w:rFonts w:ascii="Times New Roman" w:hAnsi="Times New Roman"/>
                <w:sz w:val="24"/>
                <w:szCs w:val="24"/>
              </w:rPr>
              <w:t>и семья» (7ч.)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pStyle w:val="a8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E4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20.11.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b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 w:cs="Times New Roman"/>
                <w:sz w:val="24"/>
                <w:szCs w:val="24"/>
              </w:rPr>
              <w:t>А.Н.Островский. Комедия «Женитьба Бальзаминова» («За чем пойдёшь, то  и найдёшь»). Своеобразие конфликта и система образов в комедии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B1433B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t>Драма «Бесприданница»: я и другие. От смешного к страшному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04.12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b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A6E45">
              <w:rPr>
                <w:rFonts w:ascii="Times New Roman" w:hAnsi="Times New Roman" w:cs="Times New Roman"/>
                <w:sz w:val="24"/>
                <w:szCs w:val="24"/>
              </w:rPr>
              <w:t>И.А. Гончаров. Дела семейные: Обзор романа «Обыкновенная история»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11.12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t>Анализ главы «Сон Обломова». Современное звучание «обломовщины»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подготовка к сочинению</w:t>
            </w:r>
          </w:p>
        </w:tc>
      </w:tr>
      <w:tr w:rsidR="007A6E45" w:rsidTr="007A6E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18.12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rPr>
                <w:b/>
              </w:rPr>
            </w:pPr>
            <w:r w:rsidRPr="007A6E45">
              <w:rPr>
                <w:b/>
              </w:rPr>
              <w:t>КР Сочинение «Роль семьи в развитии личности»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25.12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t>М.Е. Салтыков-Щедрин. «Господа Головлевы». Роман-хроника помещичьего быта (обзор)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C7099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09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10.01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Мать и сын в романе «Господа Головлевы»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093F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C7099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0999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11.10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Style w:val="af2"/>
                <w:rFonts w:ascii="Times New Roman" w:hAnsi="Times New Roman"/>
                <w:sz w:val="24"/>
                <w:szCs w:val="24"/>
              </w:rPr>
              <w:t>Проблемно-тематический блок «Личность –  общество  –  государство» (3ч.)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pStyle w:val="a8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E4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A6E45" w:rsidTr="007A6E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C7099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0999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12.10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t>И.С. Тургенев. «Рудин». Картина общественно-политической жизни в романе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7A6E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F02BEF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02BEF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3165B8" w:rsidRDefault="007A6E45" w:rsidP="007A6E45">
            <w:pPr>
              <w:rPr>
                <w:b/>
              </w:rPr>
            </w:pPr>
            <w:r w:rsidRPr="003165B8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t>Н.Г. Чернышевский. Роман-утопия «Что делать»: четыре сна Веры Павловны как мечты о счастливой личности в счастливом обществе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18.10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t>«Русский человек на rendez-vous». История отношений Тургенева и Чернышевского: столкновение двух мировоззрений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конспект статьи</w:t>
            </w:r>
          </w:p>
        </w:tc>
      </w:tr>
      <w:tr w:rsidR="007A6E45" w:rsidTr="00093F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19.10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rPr>
                <w:b/>
                <w:bCs/>
              </w:rPr>
            </w:pPr>
            <w:r w:rsidRPr="007A6E45">
              <w:rPr>
                <w:rStyle w:val="af2"/>
                <w:b w:val="0"/>
              </w:rPr>
              <w:t>Проблемно-тематический блок «Личность –  природа  –  цивилизация» (2ч.)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pStyle w:val="a8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E4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24.10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rPr>
                <w:b/>
                <w:bCs/>
              </w:rPr>
            </w:pPr>
            <w:r w:rsidRPr="007A6E45">
              <w:rPr>
                <w:rStyle w:val="af2"/>
                <w:b w:val="0"/>
              </w:rPr>
              <w:t>Философская лирика Тютчева: «Не то, что мните Вы, природа…»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25.10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rPr>
                <w:b/>
              </w:rPr>
            </w:pPr>
            <w:r w:rsidRPr="007A6E45">
              <w:rPr>
                <w:rStyle w:val="af2"/>
                <w:b w:val="0"/>
              </w:rPr>
              <w:t>Роль мгновений в жизни человека и мире природы в лирике А.А. Фета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093F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26.10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Style w:val="af2"/>
                <w:rFonts w:ascii="Times New Roman" w:hAnsi="Times New Roman"/>
                <w:b w:val="0"/>
                <w:sz w:val="24"/>
                <w:szCs w:val="24"/>
              </w:rPr>
              <w:t>Проблемно-тематический блок «Личность – история – современность» (14ч.)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E45" w:rsidRPr="007A6E45" w:rsidRDefault="007A6E45" w:rsidP="007A6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07.11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t>Н.С. Лесков. Рассказ «Однодум». «Праведник» как национальный русский тип. Влияние христианских заповедей на становление характера героя рассказа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26-27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08-09.11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t xml:space="preserve">М.Е. Салтыков-Щедрин. «История одного города»- взгляд сатирика на историю и современность. 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14.11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t>Л.Н. Толстой. «Смерть Ивана Ильича». Место человека в семье и обществе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подготовка к сочинению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15.11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7A6E45">
              <w:rPr>
                <w:b/>
              </w:rPr>
              <w:t>СР Сочинение</w:t>
            </w:r>
            <w:r w:rsidRPr="007A6E45">
              <w:t xml:space="preserve"> «Современное звучание темы «Роль личности в истории» на примере избранных глав “Войны и мира”»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5A3229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16.11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rPr>
                <w:shd w:val="clear" w:color="auto" w:fill="FFFFFF"/>
              </w:rPr>
            </w:pPr>
            <w:r w:rsidRPr="007A6E45">
              <w:rPr>
                <w:shd w:val="clear" w:color="auto" w:fill="FFFFFF"/>
              </w:rPr>
              <w:t>Л.Н. Толстой: «То, что называют цивилизацией, есть рост человечества».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21.11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A6E45" w:rsidRPr="007A6E45" w:rsidRDefault="007A6E45" w:rsidP="007A6E45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Загадка человека в романах Ф.М. Достоевского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конспект лекции</w:t>
            </w:r>
          </w:p>
        </w:tc>
      </w:tr>
      <w:tr w:rsidR="007A6E45" w:rsidTr="007A6E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E45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22.11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rPr>
                <w:shd w:val="clear" w:color="auto" w:fill="FFF3D9"/>
              </w:rPr>
            </w:pPr>
            <w:r w:rsidRPr="007A6E45">
              <w:rPr>
                <w:shd w:val="clear" w:color="auto" w:fill="FFFFFF" w:themeFill="background1"/>
              </w:rPr>
              <w:t>Понятия «богочеловек и человекобог» в романах «Идиот» и «Преступление и наказание» Ф.М. Достоевского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23.11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rPr>
                <w:shd w:val="clear" w:color="auto" w:fill="FFF3D9"/>
              </w:rPr>
            </w:pPr>
            <w:r w:rsidRPr="007A6E45">
              <w:rPr>
                <w:shd w:val="clear" w:color="auto" w:fill="FFFFFF"/>
              </w:rPr>
              <w:t xml:space="preserve">Ф.М. Достоевский. Осмысление цитаты романа: </w:t>
            </w:r>
            <w:r w:rsidRPr="007A6E45">
              <w:t xml:space="preserve">«Любопытно, </w:t>
            </w:r>
            <w:r w:rsidRPr="007A6E45">
              <w:lastRenderedPageBreak/>
              <w:t>чего люди больше боятся? Нового шага, нового собственного слова они всего больше боятся»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</w:tr>
      <w:tr w:rsidR="007A6E45" w:rsidTr="002F23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28.11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pStyle w:val="a5"/>
              <w:shd w:val="clear" w:color="auto" w:fill="FFFFFF" w:themeFill="background1"/>
              <w:tabs>
                <w:tab w:val="left" w:pos="284"/>
              </w:tabs>
              <w:spacing w:before="0" w:beforeAutospacing="0" w:after="0" w:afterAutospacing="0"/>
              <w:rPr>
                <w:shd w:val="clear" w:color="auto" w:fill="FFF3D9"/>
              </w:rPr>
            </w:pPr>
            <w:r w:rsidRPr="007A6E45">
              <w:rPr>
                <w:shd w:val="clear" w:color="auto" w:fill="FFFFFF" w:themeFill="background1"/>
              </w:rPr>
              <w:t>Вопрос дискуссии: «Человек не родится для счастья, человек заслуживает счастья, и всегда страданием».</w:t>
            </w:r>
            <w:r w:rsidRPr="007A6E45">
              <w:t>(Ф.М. Достоевский)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подготовка проекта</w:t>
            </w:r>
          </w:p>
        </w:tc>
      </w:tr>
      <w:tr w:rsidR="007A6E45" w:rsidTr="007A6E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pStyle w:val="a8"/>
              <w:spacing w:after="0"/>
              <w:ind w:left="358" w:hanging="35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r>
              <w:rPr>
                <w:rFonts w:ascii="Times New Roman" w:hAnsi="Times New Roman"/>
                <w:sz w:val="24"/>
                <w:szCs w:val="24"/>
              </w:rPr>
              <w:t>29.11</w:t>
            </w:r>
            <w:r w:rsidRPr="00494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Default="007A6E45" w:rsidP="007A6E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b/>
                <w:sz w:val="24"/>
                <w:szCs w:val="24"/>
              </w:rPr>
              <w:t xml:space="preserve">ПРОЕКТ. </w:t>
            </w:r>
            <w:r w:rsidRPr="007A6E45">
              <w:rPr>
                <w:rFonts w:ascii="Times New Roman" w:hAnsi="Times New Roman"/>
                <w:sz w:val="24"/>
                <w:szCs w:val="24"/>
              </w:rPr>
              <w:t>«Цитата как способ осмысления личности героя, автора, читателя»</w:t>
            </w:r>
          </w:p>
        </w:tc>
        <w:tc>
          <w:tcPr>
            <w:tcW w:w="709" w:type="dxa"/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  <w:p w:rsidR="007A6E45" w:rsidRPr="007A6E45" w:rsidRDefault="007A6E45" w:rsidP="007A6E4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E45">
              <w:rPr>
                <w:rFonts w:ascii="Times New Roman" w:hAnsi="Times New Roman"/>
                <w:sz w:val="24"/>
                <w:szCs w:val="24"/>
              </w:rPr>
              <w:t>подготовка к сочинению</w:t>
            </w:r>
          </w:p>
        </w:tc>
      </w:tr>
    </w:tbl>
    <w:p w:rsidR="00501A01" w:rsidRDefault="00501A01" w:rsidP="007A6E45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</w:p>
    <w:p w:rsidR="00CE51B0" w:rsidRDefault="00CE51B0" w:rsidP="007A6E45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</w:p>
    <w:p w:rsidR="00501A01" w:rsidRDefault="00501A01" w:rsidP="007A6E4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73591A" w:rsidRDefault="00A744F5" w:rsidP="007A6E4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D04211" w:rsidRPr="00D04211" w:rsidRDefault="00D04211" w:rsidP="007A6E45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  <w:r w:rsidRPr="00D04211">
        <w:rPr>
          <w:rFonts w:ascii="Times New Roman" w:eastAsia="Calibri" w:hAnsi="Times New Roman"/>
          <w:b/>
          <w:sz w:val="24"/>
          <w:szCs w:val="24"/>
        </w:rPr>
        <w:t>ПРИЛОЖЕНИЕ 2</w:t>
      </w:r>
    </w:p>
    <w:p w:rsidR="00D04211" w:rsidRDefault="00D04211" w:rsidP="007A6E4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D04211">
        <w:rPr>
          <w:rFonts w:ascii="Times New Roman" w:eastAsia="Calibri" w:hAnsi="Times New Roman"/>
          <w:b/>
          <w:sz w:val="24"/>
          <w:szCs w:val="24"/>
        </w:rPr>
        <w:t>ФОНД ОЦЕНОЧНЫХ СРЕДСТВ</w:t>
      </w:r>
    </w:p>
    <w:p w:rsidR="007A6E45" w:rsidRPr="007A6E45" w:rsidRDefault="007A6E45" w:rsidP="007A6E4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A6E45">
        <w:rPr>
          <w:rFonts w:ascii="Times New Roman" w:hAnsi="Times New Roman"/>
          <w:b/>
          <w:bCs/>
          <w:sz w:val="24"/>
          <w:szCs w:val="24"/>
          <w:lang w:eastAsia="ru-RU"/>
        </w:rPr>
        <w:t>СИСТЕМА ОЦЕНКИ ДОСТИЖЕНИЙ ПЛАНИРУЕМЫХ РЕЗУЛЬТАТОВ</w:t>
      </w:r>
    </w:p>
    <w:p w:rsidR="007A6E45" w:rsidRPr="007A6E45" w:rsidRDefault="007A6E45" w:rsidP="007A6E4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Ученикам предъявляются требования только к таким умениям и навыкам, над которыми они работали или работают к моменту проверки. На уроках литературы проверяются: </w:t>
      </w:r>
    </w:p>
    <w:p w:rsidR="007A6E45" w:rsidRPr="007A6E45" w:rsidRDefault="007A6E45" w:rsidP="007A6E45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знание полученных сведений об истории и теории литературы, а также знание и понимание художественных произведениях; </w:t>
      </w:r>
    </w:p>
    <w:p w:rsidR="007A6E45" w:rsidRPr="007A6E45" w:rsidRDefault="007A6E45" w:rsidP="007A6E45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аналитические навыки;</w:t>
      </w:r>
    </w:p>
    <w:p w:rsidR="007A6E45" w:rsidRPr="007A6E45" w:rsidRDefault="007A6E45" w:rsidP="007A6E45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речевые умения.</w:t>
      </w:r>
    </w:p>
    <w:p w:rsidR="007A6E45" w:rsidRPr="007A6E45" w:rsidRDefault="007A6E45" w:rsidP="007A6E45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Оценка устных ответов учащихся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Устный опрос является одним из основных способов учета знаний учащихся по литературе.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знания в конкретных случаях.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При оценке ответа ученика надо руководствоваться следующими критериями: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1) полнота и правильность ответа;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2) степень осознанности, понимания изученного;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3) языковое оформление ответа.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b/>
          <w:sz w:val="24"/>
          <w:szCs w:val="24"/>
          <w:lang w:eastAsia="ru-RU"/>
        </w:rPr>
        <w:t>«5»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Ученик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1) полно излагает изученный материал, дает правильное определение литературоведческих понятий;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самостоятельные;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3) излагает материал последовательно и правильно с точки зрения норм литературного языка.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>«4»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Ученик дает ответ, удовлетворяющий тем же требованиям, что и для оценки «5», но допускает 1-2 ошибки, которые сам же исправляет,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и 1-2 недочета в последовательности и языковом оформлении излагаемого.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b/>
          <w:sz w:val="24"/>
          <w:szCs w:val="24"/>
          <w:lang w:eastAsia="ru-RU"/>
        </w:rPr>
        <w:t>«3»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Ученик обнаруживает знание и понимание основных положений данной темы, но: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1) излагает материал неполно и допускает неточности в определении понятий или формулировках;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2) не умеет достаточно глубоко и доказательно обосновать свои суждения и привести свои примеры;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3) излагает материал непоследовательно и допускает ошибки в языковом оформлении излагаемого.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b/>
          <w:sz w:val="24"/>
          <w:szCs w:val="24"/>
          <w:lang w:eastAsia="ru-RU"/>
        </w:rPr>
        <w:t>«2»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Ученик обнаруживает незнание большей части соответствующего раздела изучаемого материала, допускает ошибки в формулировках, искажающие смысл высказывания,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b/>
          <w:sz w:val="24"/>
          <w:szCs w:val="24"/>
          <w:lang w:eastAsia="ru-RU"/>
        </w:rPr>
        <w:t>«1»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Ученик обнаруживает полное незнание или непонимание материала.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Оценка («5», «4», «3») может ставиться не только за единовременный ответ, но также и за сумму ответов, данных учеником на протяжении урока (выводится поурочный балл).</w:t>
      </w:r>
    </w:p>
    <w:p w:rsidR="007A6E45" w:rsidRPr="007A6E45" w:rsidRDefault="007A6E45" w:rsidP="007A6E45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Оценка сочинений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Сочинения – основная форма проверки умения правильно и последовательно излагать мысли, уровня речевой подготовки учащихся.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С помощью сочинений проверяются: </w:t>
      </w:r>
    </w:p>
    <w:p w:rsidR="007A6E45" w:rsidRPr="007A6E45" w:rsidRDefault="007A6E45" w:rsidP="007A6E45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умение раскрывать тему; </w:t>
      </w:r>
    </w:p>
    <w:p w:rsidR="007A6E45" w:rsidRPr="007A6E45" w:rsidRDefault="007A6E45" w:rsidP="007A6E45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умение использовать языковые средства в соответствии со стилем, темой и задачей высказывания; </w:t>
      </w:r>
    </w:p>
    <w:p w:rsidR="007A6E45" w:rsidRPr="007A6E45" w:rsidRDefault="007A6E45" w:rsidP="007A6E45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соблюдение языковых норм и правил правописания.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Сочинение оценивается одной или двумя отметками: первая ставится за содержание и речевое оформление, вторая – за грамотность, т. е. за соблюдение орфографических, пунктуационных и языковых норм.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Одна оценка ставится, если работа проверяет знания только по литературе. В такой работе грамматические ошибки исправляются, но не учитываются, за исключением недопустимо безграмотной работы.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Контрольные работы в форме сочинений оцениваются двумя отметками. В этом случае первая оценка (за содержание и речь) считается оценкой по литературе, а вторая выставляется как оценка за русский язык.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Содержание сочинения оценивается по следующим критериям:</w:t>
      </w:r>
    </w:p>
    <w:p w:rsidR="007A6E45" w:rsidRPr="007A6E45" w:rsidRDefault="007A6E45" w:rsidP="007A6E45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соответствие работы ученика теме и основной мысли;</w:t>
      </w:r>
    </w:p>
    <w:p w:rsidR="007A6E45" w:rsidRPr="007A6E45" w:rsidRDefault="007A6E45" w:rsidP="007A6E45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полнота раскрытия темы; </w:t>
      </w:r>
    </w:p>
    <w:p w:rsidR="007A6E45" w:rsidRPr="007A6E45" w:rsidRDefault="007A6E45" w:rsidP="007A6E45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правильность фактического материала; </w:t>
      </w:r>
    </w:p>
    <w:p w:rsidR="007A6E45" w:rsidRPr="007A6E45" w:rsidRDefault="007A6E45" w:rsidP="007A6E45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последовательность изложения.</w:t>
      </w:r>
    </w:p>
    <w:p w:rsidR="007A6E45" w:rsidRPr="007A6E45" w:rsidRDefault="007A6E45" w:rsidP="007A6E45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При оценке речевого оформления сочинений учитывается:</w:t>
      </w:r>
    </w:p>
    <w:p w:rsidR="007A6E45" w:rsidRPr="007A6E45" w:rsidRDefault="007A6E45" w:rsidP="007A6E45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разнообразие словаря и грамматического строя речи;</w:t>
      </w:r>
    </w:p>
    <w:p w:rsidR="007A6E45" w:rsidRPr="007A6E45" w:rsidRDefault="007A6E45" w:rsidP="007A6E45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стилевое единство и выразительность речи;</w:t>
      </w:r>
    </w:p>
    <w:p w:rsidR="007A6E45" w:rsidRPr="007A6E45" w:rsidRDefault="007A6E45" w:rsidP="007A6E45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число речевых недочетов.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Грамотность оценивается по числу допущенных учеником ошибок - орфографических, пунктуационных и грамматических.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Грамотность </w:t>
      </w:r>
      <w:r w:rsidRPr="007A6E45">
        <w:rPr>
          <w:rFonts w:ascii="Times New Roman" w:eastAsiaTheme="minorEastAsia" w:hAnsi="Times New Roman"/>
          <w:bCs/>
          <w:sz w:val="24"/>
          <w:szCs w:val="24"/>
          <w:lang w:eastAsia="ru-RU"/>
        </w:rPr>
        <w:t>(орфографические-пунктуационные-грамматические: 0-0-0)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«5»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1. Содержание работы полностью соответствует теме.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2. Фактические ошибки отсутствуют.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3. Содержание излагается последовательно.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4. Работа отличается богатством словаря, разнообразием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используемых синтаксических конструкций,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точностью словоупотребления.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5. Достигнуто стилевое единство и выразительность текста.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В целом в работе допускается: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1 недочёт в содержании и— 1-2 речевых недочёта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Допускается: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1 – 0 – 0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или 0 – 1 – 0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или 0 – 0 – 1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b/>
          <w:sz w:val="24"/>
          <w:szCs w:val="24"/>
          <w:lang w:eastAsia="ru-RU"/>
        </w:rPr>
        <w:t>«4»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1. Содержание работы в основном соответствует теме (имеются незначительные отклонения от темы).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2. Содержание в основном достоверно, но имеются единичные фактические неточности.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3. Имеются незначительные нарушения последовательности в изложении мыслей.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4. Лексический и грамматический строй речи достаточно разнообразен.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5. Стиль работы отличается единством и достаточной выразительностью.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В целом в работе допускается: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2 недочета в содержании—3-4 речевых недочетов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Допускается: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2 – 2 – 0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или 1 – 3 – 0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или 0 – 4 – 2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>«3»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1. В работе допущены существенные отклонения от темы.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2. Работа достоверна в главном, но в ней имеются отдельные фактические неточности.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3. Допущены отдельные нарушения последовательности изложения.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4. Беден словарь и однообразны употребляемые синтаксические конструкции, встречается неправильное словоупотребление.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5. Стиль работы не отличается единством, речь недостаточно выразительна.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В целом в работе допускается: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4 недочета в содержании—5 речевых недочетов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 xml:space="preserve">Допускается: 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4 – 4 – 0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или 3 – 5 – 0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или 0 – 7 – 4</w:t>
      </w:r>
    </w:p>
    <w:p w:rsidR="007A6E45" w:rsidRPr="007A6E45" w:rsidRDefault="007A6E45" w:rsidP="007A6E4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A6E45">
        <w:rPr>
          <w:rFonts w:ascii="Times New Roman" w:eastAsiaTheme="minorEastAsia" w:hAnsi="Times New Roman"/>
          <w:sz w:val="24"/>
          <w:szCs w:val="24"/>
          <w:lang w:eastAsia="ru-RU"/>
        </w:rPr>
        <w:t>в 6 классе: 5 – 4 – 4</w:t>
      </w:r>
    </w:p>
    <w:p w:rsidR="007A6E45" w:rsidRPr="00D04211" w:rsidRDefault="007A6E45" w:rsidP="007A6E4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sectPr w:rsidR="007A6E45" w:rsidRPr="00D04211" w:rsidSect="004E16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9EA" w:rsidRDefault="001F79EA" w:rsidP="009941E5">
      <w:pPr>
        <w:spacing w:after="0" w:line="240" w:lineRule="auto"/>
      </w:pPr>
      <w:r>
        <w:separator/>
      </w:r>
    </w:p>
  </w:endnote>
  <w:endnote w:type="continuationSeparator" w:id="0">
    <w:p w:rsidR="001F79EA" w:rsidRDefault="001F79EA" w:rsidP="00994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902" w:rsidRDefault="0011090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8587554"/>
      <w:docPartObj>
        <w:docPartGallery w:val="Page Numbers (Bottom of Page)"/>
        <w:docPartUnique/>
      </w:docPartObj>
    </w:sdtPr>
    <w:sdtEndPr/>
    <w:sdtContent>
      <w:p w:rsidR="00110902" w:rsidRDefault="0011090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33E">
          <w:rPr>
            <w:noProof/>
          </w:rPr>
          <w:t>1</w:t>
        </w:r>
        <w:r>
          <w:fldChar w:fldCharType="end"/>
        </w:r>
      </w:p>
    </w:sdtContent>
  </w:sdt>
  <w:p w:rsidR="00110902" w:rsidRDefault="0011090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902" w:rsidRDefault="0011090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9EA" w:rsidRDefault="001F79EA" w:rsidP="009941E5">
      <w:pPr>
        <w:spacing w:after="0" w:line="240" w:lineRule="auto"/>
      </w:pPr>
      <w:r>
        <w:separator/>
      </w:r>
    </w:p>
  </w:footnote>
  <w:footnote w:type="continuationSeparator" w:id="0">
    <w:p w:rsidR="001F79EA" w:rsidRDefault="001F79EA" w:rsidP="00994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902" w:rsidRDefault="00110902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902" w:rsidRDefault="00110902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902" w:rsidRDefault="0011090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FAC416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B857DC"/>
    <w:multiLevelType w:val="hybridMultilevel"/>
    <w:tmpl w:val="BD668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60760"/>
    <w:multiLevelType w:val="hybridMultilevel"/>
    <w:tmpl w:val="1F4ABF1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6B3201C"/>
    <w:multiLevelType w:val="hybridMultilevel"/>
    <w:tmpl w:val="166C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B01D58"/>
    <w:multiLevelType w:val="hybridMultilevel"/>
    <w:tmpl w:val="A27E2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0F6420"/>
    <w:multiLevelType w:val="multilevel"/>
    <w:tmpl w:val="C840D5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374D3C"/>
    <w:multiLevelType w:val="multilevel"/>
    <w:tmpl w:val="494A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6E2A30"/>
    <w:multiLevelType w:val="multilevel"/>
    <w:tmpl w:val="6DBC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8B7BC2"/>
    <w:multiLevelType w:val="multilevel"/>
    <w:tmpl w:val="18480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D06F64"/>
    <w:multiLevelType w:val="hybridMultilevel"/>
    <w:tmpl w:val="1E76E7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9D940B7"/>
    <w:multiLevelType w:val="hybridMultilevel"/>
    <w:tmpl w:val="0148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E0FB5"/>
    <w:multiLevelType w:val="hybridMultilevel"/>
    <w:tmpl w:val="77AA0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593C30"/>
    <w:multiLevelType w:val="multilevel"/>
    <w:tmpl w:val="550E7D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8C4CB9"/>
    <w:multiLevelType w:val="hybridMultilevel"/>
    <w:tmpl w:val="1D4A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94B50"/>
    <w:multiLevelType w:val="hybridMultilevel"/>
    <w:tmpl w:val="135619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6792AE1"/>
    <w:multiLevelType w:val="hybridMultilevel"/>
    <w:tmpl w:val="4B988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80794E"/>
    <w:multiLevelType w:val="hybridMultilevel"/>
    <w:tmpl w:val="E3D02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004D3E"/>
    <w:multiLevelType w:val="hybridMultilevel"/>
    <w:tmpl w:val="29560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2B410C"/>
    <w:multiLevelType w:val="hybridMultilevel"/>
    <w:tmpl w:val="3D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04915"/>
    <w:multiLevelType w:val="hybridMultilevel"/>
    <w:tmpl w:val="C2EAFCB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3D232426"/>
    <w:multiLevelType w:val="hybridMultilevel"/>
    <w:tmpl w:val="08DAF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2A3783"/>
    <w:multiLevelType w:val="hybridMultilevel"/>
    <w:tmpl w:val="9B988204"/>
    <w:lvl w:ilvl="0" w:tplc="041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50226228"/>
    <w:multiLevelType w:val="multilevel"/>
    <w:tmpl w:val="CB228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060ACD"/>
    <w:multiLevelType w:val="hybridMultilevel"/>
    <w:tmpl w:val="08C0EE94"/>
    <w:lvl w:ilvl="0" w:tplc="8F620D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82147F"/>
    <w:multiLevelType w:val="multilevel"/>
    <w:tmpl w:val="18D64C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B34882"/>
    <w:multiLevelType w:val="multilevel"/>
    <w:tmpl w:val="C7606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B012A7"/>
    <w:multiLevelType w:val="multilevel"/>
    <w:tmpl w:val="9C84DB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34108B"/>
    <w:multiLevelType w:val="multilevel"/>
    <w:tmpl w:val="98CAF5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4F618D"/>
    <w:multiLevelType w:val="multilevel"/>
    <w:tmpl w:val="4A946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162A3A"/>
    <w:multiLevelType w:val="hybridMultilevel"/>
    <w:tmpl w:val="74A6A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502895"/>
    <w:multiLevelType w:val="hybridMultilevel"/>
    <w:tmpl w:val="3E9EA7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DAB1964"/>
    <w:multiLevelType w:val="multilevel"/>
    <w:tmpl w:val="682AB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0A52D3"/>
    <w:multiLevelType w:val="hybridMultilevel"/>
    <w:tmpl w:val="4328CA1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770D70FE"/>
    <w:multiLevelType w:val="hybridMultilevel"/>
    <w:tmpl w:val="37504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683591"/>
    <w:multiLevelType w:val="hybridMultilevel"/>
    <w:tmpl w:val="D83C2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4422B3"/>
    <w:multiLevelType w:val="hybridMultilevel"/>
    <w:tmpl w:val="A920BE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>
    <w:abstractNumId w:val="31"/>
  </w:num>
  <w:num w:numId="7">
    <w:abstractNumId w:val="25"/>
  </w:num>
  <w:num w:numId="8">
    <w:abstractNumId w:val="28"/>
  </w:num>
  <w:num w:numId="9">
    <w:abstractNumId w:val="5"/>
  </w:num>
  <w:num w:numId="10">
    <w:abstractNumId w:val="7"/>
  </w:num>
  <w:num w:numId="11">
    <w:abstractNumId w:val="27"/>
  </w:num>
  <w:num w:numId="12">
    <w:abstractNumId w:val="22"/>
  </w:num>
  <w:num w:numId="13">
    <w:abstractNumId w:val="26"/>
  </w:num>
  <w:num w:numId="14">
    <w:abstractNumId w:val="12"/>
  </w:num>
  <w:num w:numId="15">
    <w:abstractNumId w:val="24"/>
  </w:num>
  <w:num w:numId="16">
    <w:abstractNumId w:val="14"/>
  </w:num>
  <w:num w:numId="17">
    <w:abstractNumId w:val="30"/>
  </w:num>
  <w:num w:numId="18">
    <w:abstractNumId w:val="11"/>
  </w:num>
  <w:num w:numId="19">
    <w:abstractNumId w:val="9"/>
  </w:num>
  <w:num w:numId="20">
    <w:abstractNumId w:val="4"/>
  </w:num>
  <w:num w:numId="21">
    <w:abstractNumId w:val="16"/>
  </w:num>
  <w:num w:numId="22">
    <w:abstractNumId w:val="32"/>
  </w:num>
  <w:num w:numId="23">
    <w:abstractNumId w:val="3"/>
  </w:num>
  <w:num w:numId="24">
    <w:abstractNumId w:val="2"/>
  </w:num>
  <w:num w:numId="25">
    <w:abstractNumId w:val="35"/>
  </w:num>
  <w:num w:numId="26">
    <w:abstractNumId w:val="19"/>
  </w:num>
  <w:num w:numId="27">
    <w:abstractNumId w:val="21"/>
  </w:num>
  <w:num w:numId="28">
    <w:abstractNumId w:val="34"/>
  </w:num>
  <w:num w:numId="29">
    <w:abstractNumId w:val="10"/>
  </w:num>
  <w:num w:numId="30">
    <w:abstractNumId w:val="13"/>
  </w:num>
  <w:num w:numId="31">
    <w:abstractNumId w:val="1"/>
  </w:num>
  <w:num w:numId="32">
    <w:abstractNumId w:val="15"/>
  </w:num>
  <w:num w:numId="33">
    <w:abstractNumId w:val="23"/>
  </w:num>
  <w:num w:numId="34">
    <w:abstractNumId w:val="18"/>
  </w:num>
  <w:num w:numId="35">
    <w:abstractNumId w:val="33"/>
  </w:num>
  <w:num w:numId="36">
    <w:abstractNumId w:val="29"/>
  </w:num>
  <w:num w:numId="37">
    <w:abstractNumId w:val="17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988"/>
    <w:rsid w:val="00067A3F"/>
    <w:rsid w:val="000B583D"/>
    <w:rsid w:val="000C31A1"/>
    <w:rsid w:val="000D09E3"/>
    <w:rsid w:val="00110902"/>
    <w:rsid w:val="00113E33"/>
    <w:rsid w:val="00114B1E"/>
    <w:rsid w:val="00117A8C"/>
    <w:rsid w:val="00197502"/>
    <w:rsid w:val="001A029D"/>
    <w:rsid w:val="001E2CE0"/>
    <w:rsid w:val="001F79EA"/>
    <w:rsid w:val="00201835"/>
    <w:rsid w:val="00204E06"/>
    <w:rsid w:val="00212337"/>
    <w:rsid w:val="00244ADB"/>
    <w:rsid w:val="002600A7"/>
    <w:rsid w:val="00273455"/>
    <w:rsid w:val="002815DC"/>
    <w:rsid w:val="00293B2B"/>
    <w:rsid w:val="002B2B05"/>
    <w:rsid w:val="002C194C"/>
    <w:rsid w:val="002D2243"/>
    <w:rsid w:val="002D5C1B"/>
    <w:rsid w:val="002E3489"/>
    <w:rsid w:val="003165B8"/>
    <w:rsid w:val="00337449"/>
    <w:rsid w:val="0037003E"/>
    <w:rsid w:val="00387CEF"/>
    <w:rsid w:val="003B097F"/>
    <w:rsid w:val="00416C40"/>
    <w:rsid w:val="00424D18"/>
    <w:rsid w:val="00442CDC"/>
    <w:rsid w:val="004678BA"/>
    <w:rsid w:val="004C5D6E"/>
    <w:rsid w:val="004D10F7"/>
    <w:rsid w:val="004E164A"/>
    <w:rsid w:val="004F0180"/>
    <w:rsid w:val="00501A01"/>
    <w:rsid w:val="00514474"/>
    <w:rsid w:val="005A3229"/>
    <w:rsid w:val="005D007A"/>
    <w:rsid w:val="005F2C12"/>
    <w:rsid w:val="005F3A4B"/>
    <w:rsid w:val="00630988"/>
    <w:rsid w:val="00671FC7"/>
    <w:rsid w:val="006737E7"/>
    <w:rsid w:val="00683649"/>
    <w:rsid w:val="006853EF"/>
    <w:rsid w:val="006C1776"/>
    <w:rsid w:val="007024F6"/>
    <w:rsid w:val="00720132"/>
    <w:rsid w:val="00724A73"/>
    <w:rsid w:val="0073591A"/>
    <w:rsid w:val="00741F19"/>
    <w:rsid w:val="00762307"/>
    <w:rsid w:val="00772968"/>
    <w:rsid w:val="00781459"/>
    <w:rsid w:val="007A10E1"/>
    <w:rsid w:val="007A3321"/>
    <w:rsid w:val="007A4DA3"/>
    <w:rsid w:val="007A6E45"/>
    <w:rsid w:val="007F033E"/>
    <w:rsid w:val="00827ED6"/>
    <w:rsid w:val="00834F66"/>
    <w:rsid w:val="0084463E"/>
    <w:rsid w:val="00861E3B"/>
    <w:rsid w:val="00862384"/>
    <w:rsid w:val="008918D6"/>
    <w:rsid w:val="008C25EB"/>
    <w:rsid w:val="008C3126"/>
    <w:rsid w:val="00910437"/>
    <w:rsid w:val="00922FC0"/>
    <w:rsid w:val="00937938"/>
    <w:rsid w:val="00940B80"/>
    <w:rsid w:val="00945AEA"/>
    <w:rsid w:val="0095339E"/>
    <w:rsid w:val="0097384C"/>
    <w:rsid w:val="00986004"/>
    <w:rsid w:val="009941E5"/>
    <w:rsid w:val="009C06E7"/>
    <w:rsid w:val="009D0BE7"/>
    <w:rsid w:val="009D5F07"/>
    <w:rsid w:val="009E52C0"/>
    <w:rsid w:val="009E781F"/>
    <w:rsid w:val="00A26446"/>
    <w:rsid w:val="00A3781A"/>
    <w:rsid w:val="00A52FBB"/>
    <w:rsid w:val="00A744F5"/>
    <w:rsid w:val="00A82526"/>
    <w:rsid w:val="00AC78F3"/>
    <w:rsid w:val="00AD332B"/>
    <w:rsid w:val="00B1433B"/>
    <w:rsid w:val="00B157C5"/>
    <w:rsid w:val="00B31028"/>
    <w:rsid w:val="00B505F2"/>
    <w:rsid w:val="00BB2631"/>
    <w:rsid w:val="00BB3A1C"/>
    <w:rsid w:val="00C2318E"/>
    <w:rsid w:val="00C37983"/>
    <w:rsid w:val="00C70999"/>
    <w:rsid w:val="00CE51B0"/>
    <w:rsid w:val="00CF4629"/>
    <w:rsid w:val="00D04211"/>
    <w:rsid w:val="00D15849"/>
    <w:rsid w:val="00D35BF4"/>
    <w:rsid w:val="00D96927"/>
    <w:rsid w:val="00DB1DC7"/>
    <w:rsid w:val="00DC2882"/>
    <w:rsid w:val="00DE5933"/>
    <w:rsid w:val="00DF3D12"/>
    <w:rsid w:val="00E365A4"/>
    <w:rsid w:val="00E72668"/>
    <w:rsid w:val="00E75331"/>
    <w:rsid w:val="00EA6A78"/>
    <w:rsid w:val="00EF3CE0"/>
    <w:rsid w:val="00F02BEF"/>
    <w:rsid w:val="00F3440A"/>
    <w:rsid w:val="00F56F18"/>
    <w:rsid w:val="00F86E77"/>
    <w:rsid w:val="00FC54E3"/>
    <w:rsid w:val="00FC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88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630988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0988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semiHidden/>
    <w:unhideWhenUsed/>
    <w:rsid w:val="0063098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098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qFormat/>
    <w:rsid w:val="006309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3098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0988"/>
    <w:rPr>
      <w:rFonts w:ascii="Calibri" w:eastAsia="Times New Roman" w:hAnsi="Calibri" w:cs="Times New Roman"/>
    </w:rPr>
  </w:style>
  <w:style w:type="paragraph" w:styleId="a8">
    <w:name w:val="Body Text"/>
    <w:basedOn w:val="a"/>
    <w:link w:val="a9"/>
    <w:uiPriority w:val="99"/>
    <w:unhideWhenUsed/>
    <w:rsid w:val="00630988"/>
    <w:pPr>
      <w:spacing w:after="120"/>
    </w:pPr>
    <w:rPr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30988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3098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30988"/>
    <w:rPr>
      <w:rFonts w:ascii="Calibri" w:eastAsia="Times New Roman" w:hAnsi="Calibri" w:cs="Times New Roman"/>
    </w:rPr>
  </w:style>
  <w:style w:type="paragraph" w:styleId="aa">
    <w:name w:val="No Spacing"/>
    <w:uiPriority w:val="99"/>
    <w:qFormat/>
    <w:rsid w:val="006309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63098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14">
    <w:name w:val="c14"/>
    <w:basedOn w:val="a"/>
    <w:uiPriority w:val="99"/>
    <w:rsid w:val="006309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6309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c">
    <w:name w:val="Стиль"/>
    <w:uiPriority w:val="99"/>
    <w:rsid w:val="006309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FR2">
    <w:name w:val="FR2"/>
    <w:uiPriority w:val="99"/>
    <w:rsid w:val="0063098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Standard">
    <w:name w:val="Standard"/>
    <w:uiPriority w:val="99"/>
    <w:rsid w:val="0063098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3">
    <w:name w:val="c13"/>
    <w:basedOn w:val="a"/>
    <w:uiPriority w:val="99"/>
    <w:rsid w:val="00630988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rsid w:val="00630988"/>
  </w:style>
  <w:style w:type="character" w:customStyle="1" w:styleId="apple-converted-space">
    <w:name w:val="apple-converted-space"/>
    <w:basedOn w:val="a0"/>
    <w:rsid w:val="00630988"/>
  </w:style>
  <w:style w:type="character" w:customStyle="1" w:styleId="c10">
    <w:name w:val="c10"/>
    <w:basedOn w:val="a0"/>
    <w:rsid w:val="00630988"/>
  </w:style>
  <w:style w:type="table" w:styleId="ad">
    <w:name w:val="Table Grid"/>
    <w:basedOn w:val="a1"/>
    <w:rsid w:val="00630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d"/>
    <w:uiPriority w:val="39"/>
    <w:rsid w:val="00D04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39"/>
    <w:rsid w:val="00D04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39"/>
    <w:rsid w:val="00D04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d"/>
    <w:uiPriority w:val="59"/>
    <w:rsid w:val="005D0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994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941E5"/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467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678BA"/>
    <w:rPr>
      <w:rFonts w:ascii="Segoe UI" w:eastAsia="Times New Roman" w:hAnsi="Segoe UI" w:cs="Segoe UI"/>
      <w:sz w:val="18"/>
      <w:szCs w:val="18"/>
    </w:rPr>
  </w:style>
  <w:style w:type="character" w:styleId="af2">
    <w:name w:val="Strong"/>
    <w:basedOn w:val="a0"/>
    <w:uiPriority w:val="22"/>
    <w:qFormat/>
    <w:rsid w:val="007A6E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88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630988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0988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semiHidden/>
    <w:unhideWhenUsed/>
    <w:rsid w:val="0063098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098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qFormat/>
    <w:rsid w:val="006309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3098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0988"/>
    <w:rPr>
      <w:rFonts w:ascii="Calibri" w:eastAsia="Times New Roman" w:hAnsi="Calibri" w:cs="Times New Roman"/>
    </w:rPr>
  </w:style>
  <w:style w:type="paragraph" w:styleId="a8">
    <w:name w:val="Body Text"/>
    <w:basedOn w:val="a"/>
    <w:link w:val="a9"/>
    <w:uiPriority w:val="99"/>
    <w:unhideWhenUsed/>
    <w:rsid w:val="00630988"/>
    <w:pPr>
      <w:spacing w:after="120"/>
    </w:pPr>
    <w:rPr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30988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3098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30988"/>
    <w:rPr>
      <w:rFonts w:ascii="Calibri" w:eastAsia="Times New Roman" w:hAnsi="Calibri" w:cs="Times New Roman"/>
    </w:rPr>
  </w:style>
  <w:style w:type="paragraph" w:styleId="aa">
    <w:name w:val="No Spacing"/>
    <w:uiPriority w:val="99"/>
    <w:qFormat/>
    <w:rsid w:val="006309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63098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14">
    <w:name w:val="c14"/>
    <w:basedOn w:val="a"/>
    <w:uiPriority w:val="99"/>
    <w:rsid w:val="006309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6309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c">
    <w:name w:val="Стиль"/>
    <w:uiPriority w:val="99"/>
    <w:rsid w:val="006309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FR2">
    <w:name w:val="FR2"/>
    <w:uiPriority w:val="99"/>
    <w:rsid w:val="0063098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Standard">
    <w:name w:val="Standard"/>
    <w:uiPriority w:val="99"/>
    <w:rsid w:val="0063098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3">
    <w:name w:val="c13"/>
    <w:basedOn w:val="a"/>
    <w:uiPriority w:val="99"/>
    <w:rsid w:val="00630988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rsid w:val="00630988"/>
  </w:style>
  <w:style w:type="character" w:customStyle="1" w:styleId="apple-converted-space">
    <w:name w:val="apple-converted-space"/>
    <w:basedOn w:val="a0"/>
    <w:rsid w:val="00630988"/>
  </w:style>
  <w:style w:type="character" w:customStyle="1" w:styleId="c10">
    <w:name w:val="c10"/>
    <w:basedOn w:val="a0"/>
    <w:rsid w:val="00630988"/>
  </w:style>
  <w:style w:type="table" w:styleId="ad">
    <w:name w:val="Table Grid"/>
    <w:basedOn w:val="a1"/>
    <w:rsid w:val="00630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d"/>
    <w:uiPriority w:val="39"/>
    <w:rsid w:val="00D04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39"/>
    <w:rsid w:val="00D04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39"/>
    <w:rsid w:val="00D04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d"/>
    <w:uiPriority w:val="59"/>
    <w:rsid w:val="005D0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994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941E5"/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467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678BA"/>
    <w:rPr>
      <w:rFonts w:ascii="Segoe UI" w:eastAsia="Times New Roman" w:hAnsi="Segoe UI" w:cs="Segoe UI"/>
      <w:sz w:val="18"/>
      <w:szCs w:val="18"/>
    </w:rPr>
  </w:style>
  <w:style w:type="character" w:styleId="af2">
    <w:name w:val="Strong"/>
    <w:basedOn w:val="a0"/>
    <w:uiPriority w:val="22"/>
    <w:qFormat/>
    <w:rsid w:val="007A6E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9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4430</Words>
  <Characters>25255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79174</cp:lastModifiedBy>
  <cp:revision>2</cp:revision>
  <cp:lastPrinted>2023-11-02T12:03:00Z</cp:lastPrinted>
  <dcterms:created xsi:type="dcterms:W3CDTF">2023-11-02T13:06:00Z</dcterms:created>
  <dcterms:modified xsi:type="dcterms:W3CDTF">2023-11-02T13:06:00Z</dcterms:modified>
</cp:coreProperties>
</file>