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60"/>
      </w:tblGrid>
      <w:tr w:rsidR="008B7803" w:rsidRPr="008B7803" w:rsidTr="006D2BE9">
        <w:tc>
          <w:tcPr>
            <w:tcW w:w="15249" w:type="dxa"/>
            <w:tcMar>
              <w:top w:w="81" w:type="dxa"/>
              <w:left w:w="81" w:type="dxa"/>
              <w:bottom w:w="81" w:type="dxa"/>
              <w:right w:w="81" w:type="dxa"/>
            </w:tcMar>
            <w:vAlign w:val="center"/>
            <w:hideMark/>
          </w:tcPr>
          <w:p w:rsidR="00C5405B" w:rsidRDefault="00C5405B" w:rsidP="006D2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5146E2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План</w:t>
            </w:r>
            <w:r w:rsidRPr="005146E2">
              <w:rPr>
                <w:rFonts w:ascii="Times New Roman" w:eastAsia="Times New Roman" w:hAnsi="Times New Roman" w:cs="Times New Roman"/>
                <w:b/>
                <w:sz w:val="24"/>
              </w:rPr>
              <w:br/>
            </w:r>
            <w:r w:rsidRPr="005146E2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функционирования внутренней системы оценки</w:t>
            </w:r>
            <w:r w:rsidR="006D2BE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5146E2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качества образования (ВСОКО)</w:t>
            </w:r>
            <w:r w:rsidR="006D2BE9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  </w:t>
            </w:r>
            <w:r w:rsidRPr="005146E2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на 20</w:t>
            </w:r>
            <w:r w:rsidR="008B7803" w:rsidRPr="005146E2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2</w:t>
            </w:r>
            <w:r w:rsidR="00AC3697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1-2022</w:t>
            </w:r>
            <w:r w:rsidRPr="005146E2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 учебный год</w:t>
            </w:r>
          </w:p>
          <w:p w:rsidR="006D2BE9" w:rsidRDefault="006D2BE9" w:rsidP="0051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  <w:p w:rsidR="006D2BE9" w:rsidRPr="006D2BE9" w:rsidRDefault="006D2BE9" w:rsidP="006D2BE9">
            <w:pPr>
              <w:widowControl w:val="0"/>
              <w:autoSpaceDE w:val="0"/>
              <w:autoSpaceDN w:val="0"/>
              <w:spacing w:before="1" w:after="0" w:line="240" w:lineRule="auto"/>
              <w:ind w:left="359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6D2BE9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Цели ВСОКО:</w:t>
            </w:r>
          </w:p>
          <w:p w:rsidR="006D2BE9" w:rsidRPr="006D2BE9" w:rsidRDefault="006D2BE9" w:rsidP="006D2BE9">
            <w:pPr>
              <w:widowControl w:val="0"/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spacing w:before="4" w:after="0" w:line="235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Формирование системы оценки оценочных процедур, обеспечивающих контроль состояния образования, для выявления его реального уровня и факторов, влияющих на динамику качества образования в</w:t>
            </w:r>
            <w:r w:rsidRPr="006D2BE9">
              <w:rPr>
                <w:rFonts w:ascii="Times New Roman" w:eastAsia="Times New Roman" w:hAnsi="Times New Roman" w:cs="Times New Roman"/>
                <w:spacing w:val="-12"/>
                <w:sz w:val="24"/>
                <w:lang w:eastAsia="en-US"/>
              </w:rPr>
              <w:t xml:space="preserve"> </w:t>
            </w: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школе.</w:t>
            </w:r>
          </w:p>
          <w:p w:rsidR="006D2BE9" w:rsidRPr="006D2BE9" w:rsidRDefault="006D2BE9" w:rsidP="006D2BE9">
            <w:pPr>
              <w:widowControl w:val="0"/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spacing w:before="14" w:after="0" w:line="235" w:lineRule="auto"/>
              <w:ind w:right="123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Получение объективной информации о функционировании и развитии системы образования в школе, тенденциях ее изменения и причинах, влияющих на качество образования.</w:t>
            </w:r>
          </w:p>
          <w:p w:rsidR="006D2BE9" w:rsidRPr="006D2BE9" w:rsidRDefault="006D2BE9" w:rsidP="006D2BE9">
            <w:pPr>
              <w:widowControl w:val="0"/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spacing w:before="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Прогнозирование развития образовательной системы</w:t>
            </w:r>
            <w:r w:rsidRPr="006D2BE9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школы.</w:t>
            </w:r>
          </w:p>
          <w:p w:rsidR="006D2BE9" w:rsidRPr="006D2BE9" w:rsidRDefault="006D2BE9" w:rsidP="006D2BE9">
            <w:pPr>
              <w:widowControl w:val="0"/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spacing w:before="14" w:after="0" w:line="235" w:lineRule="auto"/>
              <w:ind w:right="117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Принятие обоснованных, эффективных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решений.</w:t>
            </w:r>
          </w:p>
          <w:p w:rsidR="006D2BE9" w:rsidRPr="006D2BE9" w:rsidRDefault="006D2BE9" w:rsidP="006D2BE9">
            <w:pPr>
              <w:widowControl w:val="0"/>
              <w:autoSpaceDE w:val="0"/>
              <w:autoSpaceDN w:val="0"/>
              <w:spacing w:before="5" w:after="0" w:line="240" w:lineRule="auto"/>
              <w:ind w:left="302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6D2BE9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Задачи</w:t>
            </w:r>
            <w:r w:rsidRPr="006D2BE9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eastAsia="en-US"/>
              </w:rPr>
              <w:t xml:space="preserve"> </w:t>
            </w:r>
            <w:r w:rsidRPr="006D2BE9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ВСОКО:</w:t>
            </w:r>
          </w:p>
          <w:p w:rsidR="006D2BE9" w:rsidRPr="006D2BE9" w:rsidRDefault="006D2BE9" w:rsidP="006D2BE9">
            <w:pPr>
              <w:widowControl w:val="0"/>
              <w:numPr>
                <w:ilvl w:val="0"/>
                <w:numId w:val="2"/>
              </w:numPr>
              <w:tabs>
                <w:tab w:val="left" w:pos="720"/>
              </w:tabs>
              <w:autoSpaceDE w:val="0"/>
              <w:autoSpaceDN w:val="0"/>
              <w:spacing w:before="5" w:after="0" w:line="235" w:lineRule="auto"/>
              <w:ind w:right="17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Сформировать единую систему аналитических критериев и показателей,</w:t>
            </w:r>
            <w:r w:rsidRPr="006D2BE9">
              <w:rPr>
                <w:rFonts w:ascii="Times New Roman" w:eastAsia="Times New Roman" w:hAnsi="Times New Roman" w:cs="Times New Roman"/>
                <w:spacing w:val="-35"/>
                <w:sz w:val="24"/>
                <w:lang w:eastAsia="en-US"/>
              </w:rPr>
              <w:t xml:space="preserve"> </w:t>
            </w: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позволяющих эффективно реализовывать основные цели оценки качества</w:t>
            </w:r>
            <w:r w:rsidRPr="006D2BE9">
              <w:rPr>
                <w:rFonts w:ascii="Times New Roman" w:eastAsia="Times New Roman" w:hAnsi="Times New Roman" w:cs="Times New Roman"/>
                <w:spacing w:val="-9"/>
                <w:sz w:val="24"/>
                <w:lang w:eastAsia="en-US"/>
              </w:rPr>
              <w:t xml:space="preserve"> </w:t>
            </w: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образования.</w:t>
            </w:r>
          </w:p>
          <w:p w:rsidR="006D2BE9" w:rsidRPr="006D2BE9" w:rsidRDefault="006D2BE9" w:rsidP="006D2BE9">
            <w:pPr>
              <w:widowControl w:val="0"/>
              <w:numPr>
                <w:ilvl w:val="0"/>
                <w:numId w:val="2"/>
              </w:numPr>
              <w:tabs>
                <w:tab w:val="left" w:pos="720"/>
              </w:tabs>
              <w:autoSpaceDE w:val="0"/>
              <w:autoSpaceDN w:val="0"/>
              <w:spacing w:before="13" w:after="0" w:line="232" w:lineRule="auto"/>
              <w:ind w:right="-55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Сформировать ресурсную базу и обеспечить функционирования</w:t>
            </w:r>
            <w:r w:rsidRPr="006D2BE9">
              <w:rPr>
                <w:rFonts w:ascii="Times New Roman" w:eastAsia="Times New Roman" w:hAnsi="Times New Roman" w:cs="Times New Roman"/>
                <w:spacing w:val="-25"/>
                <w:sz w:val="24"/>
                <w:lang w:eastAsia="en-US"/>
              </w:rPr>
              <w:t xml:space="preserve"> </w:t>
            </w: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школьной образовательной статистики и мониторинга качества</w:t>
            </w:r>
            <w:r w:rsidRPr="006D2BE9">
              <w:rPr>
                <w:rFonts w:ascii="Times New Roman" w:eastAsia="Times New Roman" w:hAnsi="Times New Roman" w:cs="Times New Roman"/>
                <w:spacing w:val="-10"/>
                <w:sz w:val="24"/>
                <w:lang w:eastAsia="en-US"/>
              </w:rPr>
              <w:t xml:space="preserve"> </w:t>
            </w: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образования.</w:t>
            </w:r>
          </w:p>
          <w:p w:rsidR="006D2BE9" w:rsidRPr="006D2BE9" w:rsidRDefault="006D2BE9" w:rsidP="006D2BE9">
            <w:pPr>
              <w:widowControl w:val="0"/>
              <w:numPr>
                <w:ilvl w:val="0"/>
                <w:numId w:val="2"/>
              </w:numPr>
              <w:tabs>
                <w:tab w:val="left" w:pos="720"/>
              </w:tabs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Осуществлять </w:t>
            </w:r>
            <w:proofErr w:type="spellStart"/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самообследование</w:t>
            </w:r>
            <w:proofErr w:type="spellEnd"/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деятельности</w:t>
            </w:r>
            <w:r w:rsidRPr="006D2BE9">
              <w:rPr>
                <w:rFonts w:ascii="Times New Roman" w:eastAsia="Times New Roman" w:hAnsi="Times New Roman" w:cs="Times New Roman"/>
                <w:spacing w:val="3"/>
                <w:sz w:val="24"/>
                <w:lang w:eastAsia="en-US"/>
              </w:rPr>
              <w:t xml:space="preserve"> </w:t>
            </w: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школе.</w:t>
            </w:r>
          </w:p>
          <w:p w:rsidR="006D2BE9" w:rsidRPr="006D2BE9" w:rsidRDefault="006D2BE9" w:rsidP="006D2BE9">
            <w:pPr>
              <w:widowControl w:val="0"/>
              <w:numPr>
                <w:ilvl w:val="0"/>
                <w:numId w:val="2"/>
              </w:numPr>
              <w:tabs>
                <w:tab w:val="left" w:pos="720"/>
              </w:tabs>
              <w:autoSpaceDE w:val="0"/>
              <w:autoSpaceDN w:val="0"/>
              <w:spacing w:before="16" w:after="0" w:line="232" w:lineRule="auto"/>
              <w:ind w:right="29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Определять степень соответствия условий осуществления образовательного процесса государственным</w:t>
            </w:r>
            <w:r w:rsidRPr="006D2BE9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требованиям.</w:t>
            </w:r>
          </w:p>
          <w:p w:rsidR="006D2BE9" w:rsidRPr="006D2BE9" w:rsidRDefault="006D2BE9" w:rsidP="006D2BE9">
            <w:pPr>
              <w:widowControl w:val="0"/>
              <w:numPr>
                <w:ilvl w:val="0"/>
                <w:numId w:val="2"/>
              </w:numPr>
              <w:tabs>
                <w:tab w:val="left" w:pos="720"/>
              </w:tabs>
              <w:autoSpaceDE w:val="0"/>
              <w:autoSpaceDN w:val="0"/>
              <w:spacing w:before="12" w:after="0" w:line="235" w:lineRule="auto"/>
              <w:ind w:right="132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Определять степень соответствия образовательных программ нормативным требованиям и запросам основных потребителей образовательных</w:t>
            </w:r>
            <w:r w:rsidRPr="006D2BE9">
              <w:rPr>
                <w:rFonts w:ascii="Times New Roman" w:eastAsia="Times New Roman" w:hAnsi="Times New Roman" w:cs="Times New Roman"/>
                <w:spacing w:val="-14"/>
                <w:sz w:val="24"/>
                <w:lang w:eastAsia="en-US"/>
              </w:rPr>
              <w:t xml:space="preserve"> </w:t>
            </w: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услуг.</w:t>
            </w:r>
          </w:p>
          <w:p w:rsidR="006D2BE9" w:rsidRPr="006D2BE9" w:rsidRDefault="006D2BE9" w:rsidP="006D2BE9">
            <w:pPr>
              <w:widowControl w:val="0"/>
              <w:numPr>
                <w:ilvl w:val="0"/>
                <w:numId w:val="2"/>
              </w:numPr>
              <w:tabs>
                <w:tab w:val="left" w:pos="720"/>
              </w:tabs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Обеспечить доступность качественного</w:t>
            </w:r>
            <w:r w:rsidRPr="006D2BE9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образования.</w:t>
            </w:r>
          </w:p>
          <w:p w:rsidR="006D2BE9" w:rsidRPr="006D2BE9" w:rsidRDefault="006D2BE9" w:rsidP="006D2BE9">
            <w:pPr>
              <w:widowControl w:val="0"/>
              <w:numPr>
                <w:ilvl w:val="0"/>
                <w:numId w:val="2"/>
              </w:numPr>
              <w:tabs>
                <w:tab w:val="left" w:pos="72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Оценить уровень образовательных достижений</w:t>
            </w:r>
            <w:r w:rsidRPr="006D2BE9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обучающихся.</w:t>
            </w:r>
          </w:p>
          <w:p w:rsidR="006D2BE9" w:rsidRPr="006D2BE9" w:rsidRDefault="006D2BE9" w:rsidP="006D2BE9">
            <w:pPr>
              <w:widowControl w:val="0"/>
              <w:numPr>
                <w:ilvl w:val="0"/>
                <w:numId w:val="2"/>
              </w:numPr>
              <w:tabs>
                <w:tab w:val="left" w:pos="720"/>
              </w:tabs>
              <w:autoSpaceDE w:val="0"/>
              <w:autoSpaceDN w:val="0"/>
              <w:spacing w:before="14" w:after="0" w:line="235" w:lineRule="auto"/>
              <w:ind w:right="47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Определить в рамках мониторинговых исследований степень соответствия</w:t>
            </w:r>
            <w:r w:rsidRPr="006D2BE9">
              <w:rPr>
                <w:rFonts w:ascii="Times New Roman" w:eastAsia="Times New Roman" w:hAnsi="Times New Roman" w:cs="Times New Roman"/>
                <w:spacing w:val="-36"/>
                <w:sz w:val="24"/>
                <w:lang w:eastAsia="en-US"/>
              </w:rPr>
              <w:t xml:space="preserve"> </w:t>
            </w: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качества образования на различных уровнях обучения государственным</w:t>
            </w:r>
            <w:r w:rsidRPr="006D2BE9">
              <w:rPr>
                <w:rFonts w:ascii="Times New Roman" w:eastAsia="Times New Roman" w:hAnsi="Times New Roman" w:cs="Times New Roman"/>
                <w:spacing w:val="-7"/>
                <w:sz w:val="24"/>
                <w:lang w:eastAsia="en-US"/>
              </w:rPr>
              <w:t xml:space="preserve"> </w:t>
            </w: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стандартам.</w:t>
            </w:r>
          </w:p>
          <w:p w:rsidR="006D2BE9" w:rsidRPr="006D2BE9" w:rsidRDefault="006D2BE9" w:rsidP="006D2BE9">
            <w:pPr>
              <w:widowControl w:val="0"/>
              <w:numPr>
                <w:ilvl w:val="0"/>
                <w:numId w:val="2"/>
              </w:numPr>
              <w:tabs>
                <w:tab w:val="left" w:pos="720"/>
              </w:tabs>
              <w:autoSpaceDE w:val="0"/>
              <w:autoSpaceDN w:val="0"/>
              <w:spacing w:before="14" w:after="0" w:line="232" w:lineRule="auto"/>
              <w:ind w:right="1114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Содействовать повышению квалификации учителей, принимающих участие</w:t>
            </w:r>
            <w:r w:rsidRPr="006D2BE9">
              <w:rPr>
                <w:rFonts w:ascii="Times New Roman" w:eastAsia="Times New Roman" w:hAnsi="Times New Roman" w:cs="Times New Roman"/>
                <w:spacing w:val="-30"/>
                <w:sz w:val="24"/>
                <w:lang w:eastAsia="en-US"/>
              </w:rPr>
              <w:t xml:space="preserve"> </w:t>
            </w: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 процедурах оценки качества образования.</w:t>
            </w:r>
          </w:p>
          <w:p w:rsidR="006D2BE9" w:rsidRPr="006D2BE9" w:rsidRDefault="006D2BE9" w:rsidP="006D2BE9">
            <w:pPr>
              <w:widowControl w:val="0"/>
              <w:autoSpaceDE w:val="0"/>
              <w:autoSpaceDN w:val="0"/>
              <w:spacing w:before="2" w:after="0" w:line="232" w:lineRule="auto"/>
              <w:ind w:left="100" w:right="117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D2B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Основными принципами внутренней системы оценки качества образования школы являются</w:t>
            </w:r>
            <w:r w:rsidRPr="006D2BE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6D2BE9" w:rsidRPr="006D2BE9" w:rsidRDefault="006D2BE9" w:rsidP="006D2BE9">
            <w:pPr>
              <w:widowControl w:val="0"/>
              <w:numPr>
                <w:ilvl w:val="0"/>
                <w:numId w:val="1"/>
              </w:numPr>
              <w:tabs>
                <w:tab w:val="left" w:pos="641"/>
              </w:tabs>
              <w:autoSpaceDE w:val="0"/>
              <w:autoSpaceDN w:val="0"/>
              <w:spacing w:before="14" w:after="0" w:line="235" w:lineRule="auto"/>
              <w:ind w:right="114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объективность, достоверность, полнота и системность информации о</w:t>
            </w:r>
            <w:r w:rsidRPr="006D2BE9">
              <w:rPr>
                <w:rFonts w:ascii="Times New Roman" w:eastAsia="Times New Roman" w:hAnsi="Times New Roman" w:cs="Times New Roman"/>
                <w:spacing w:val="-31"/>
                <w:sz w:val="24"/>
                <w:lang w:eastAsia="en-US"/>
              </w:rPr>
              <w:t xml:space="preserve"> </w:t>
            </w: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качестве образования;</w:t>
            </w:r>
          </w:p>
          <w:p w:rsidR="006D2BE9" w:rsidRPr="006D2BE9" w:rsidRDefault="006D2BE9" w:rsidP="006D2BE9">
            <w:pPr>
              <w:widowControl w:val="0"/>
              <w:numPr>
                <w:ilvl w:val="0"/>
                <w:numId w:val="1"/>
              </w:numPr>
              <w:tabs>
                <w:tab w:val="left" w:pos="641"/>
              </w:tabs>
              <w:autoSpaceDE w:val="0"/>
              <w:autoSpaceDN w:val="0"/>
              <w:spacing w:before="9" w:after="0" w:line="235" w:lineRule="auto"/>
              <w:ind w:right="75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достаточность объема информации для принятия обоснованного управленческого решения;</w:t>
            </w:r>
          </w:p>
          <w:p w:rsidR="006D2BE9" w:rsidRPr="006D2BE9" w:rsidRDefault="006D2BE9" w:rsidP="006D2BE9">
            <w:pPr>
              <w:widowControl w:val="0"/>
              <w:numPr>
                <w:ilvl w:val="0"/>
                <w:numId w:val="1"/>
              </w:numPr>
              <w:tabs>
                <w:tab w:val="left" w:pos="641"/>
              </w:tabs>
              <w:autoSpaceDE w:val="0"/>
              <w:autoSpaceDN w:val="0"/>
              <w:spacing w:before="14" w:after="0" w:line="237" w:lineRule="auto"/>
              <w:ind w:right="116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реалистичность требований, норм, показателей и инструментария оценки качества образования, их социальная и личностная значимость, учет индивидуальных особенностей развития отдельных обучающихся при оценке результатов их обучения и воспитания;</w:t>
            </w:r>
          </w:p>
          <w:p w:rsidR="006D2BE9" w:rsidRPr="006D2BE9" w:rsidRDefault="006D2BE9" w:rsidP="006D2BE9">
            <w:pPr>
              <w:widowControl w:val="0"/>
              <w:numPr>
                <w:ilvl w:val="0"/>
                <w:numId w:val="1"/>
              </w:numPr>
              <w:tabs>
                <w:tab w:val="left" w:pos="641"/>
              </w:tabs>
              <w:autoSpaceDE w:val="0"/>
              <w:autoSpaceDN w:val="0"/>
              <w:spacing w:after="0" w:line="275" w:lineRule="exact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открытость, прозрачность процедур оценки качества</w:t>
            </w:r>
            <w:r w:rsidRPr="006D2BE9">
              <w:rPr>
                <w:rFonts w:ascii="Times New Roman" w:eastAsia="Times New Roman" w:hAnsi="Times New Roman" w:cs="Times New Roman"/>
                <w:spacing w:val="-8"/>
                <w:sz w:val="24"/>
                <w:lang w:eastAsia="en-US"/>
              </w:rPr>
              <w:t xml:space="preserve"> </w:t>
            </w: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образования;</w:t>
            </w:r>
          </w:p>
          <w:p w:rsidR="006D2BE9" w:rsidRPr="006D2BE9" w:rsidRDefault="006D2BE9" w:rsidP="006D2BE9">
            <w:pPr>
              <w:widowControl w:val="0"/>
              <w:numPr>
                <w:ilvl w:val="0"/>
                <w:numId w:val="1"/>
              </w:numPr>
              <w:tabs>
                <w:tab w:val="left" w:pos="641"/>
              </w:tabs>
              <w:autoSpaceDE w:val="0"/>
              <w:autoSpaceDN w:val="0"/>
              <w:spacing w:before="10" w:after="0" w:line="235" w:lineRule="auto"/>
              <w:ind w:right="476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оптимальный уровень доступности информации о состоянии и качестве</w:t>
            </w:r>
            <w:r w:rsidRPr="006D2BE9">
              <w:rPr>
                <w:rFonts w:ascii="Times New Roman" w:eastAsia="Times New Roman" w:hAnsi="Times New Roman" w:cs="Times New Roman"/>
                <w:spacing w:val="-33"/>
                <w:sz w:val="24"/>
                <w:lang w:eastAsia="en-US"/>
              </w:rPr>
              <w:t xml:space="preserve"> </w:t>
            </w: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образования для различных групп</w:t>
            </w:r>
            <w:r w:rsidRPr="006D2BE9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потребителей;</w:t>
            </w:r>
          </w:p>
          <w:p w:rsidR="006D2BE9" w:rsidRPr="006D2BE9" w:rsidRDefault="006D2BE9" w:rsidP="006D2BE9">
            <w:pPr>
              <w:widowControl w:val="0"/>
              <w:numPr>
                <w:ilvl w:val="0"/>
                <w:numId w:val="1"/>
              </w:numPr>
              <w:tabs>
                <w:tab w:val="left" w:pos="641"/>
              </w:tabs>
              <w:autoSpaceDE w:val="0"/>
              <w:autoSpaceDN w:val="0"/>
              <w:spacing w:before="13" w:after="0" w:line="232" w:lineRule="auto"/>
              <w:ind w:right="143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систематизированность</w:t>
            </w:r>
            <w:proofErr w:type="spellEnd"/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, обусловленная строгим алгоритмом сбора данных, пополнения, отчетности и хранения</w:t>
            </w:r>
            <w:r w:rsidRPr="006D2BE9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информации;</w:t>
            </w:r>
          </w:p>
          <w:p w:rsidR="006D2BE9" w:rsidRPr="006D2BE9" w:rsidRDefault="006D2BE9" w:rsidP="006D2BE9">
            <w:pPr>
              <w:widowControl w:val="0"/>
              <w:numPr>
                <w:ilvl w:val="0"/>
                <w:numId w:val="1"/>
              </w:numPr>
              <w:tabs>
                <w:tab w:val="left" w:pos="641"/>
              </w:tabs>
              <w:autoSpaceDE w:val="0"/>
              <w:autoSpaceDN w:val="0"/>
              <w:spacing w:before="12" w:after="0" w:line="237" w:lineRule="auto"/>
              <w:ind w:right="122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инструментальность</w:t>
            </w:r>
            <w:proofErr w:type="spellEnd"/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и технологичность используемых показателей (с учетом существующих возможностей автоматизированного сбора и обработки данных, методик измерений, анализа и интерпретации</w:t>
            </w:r>
            <w:r w:rsidRPr="006D2BE9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6D2B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данных)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.</w:t>
            </w:r>
          </w:p>
          <w:p w:rsidR="006D2BE9" w:rsidRDefault="006D2BE9" w:rsidP="0051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  <w:p w:rsidR="006D2BE9" w:rsidRDefault="006D2BE9" w:rsidP="0051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  <w:p w:rsidR="006D2BE9" w:rsidRDefault="006D2BE9" w:rsidP="0051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  <w:p w:rsidR="006D2BE9" w:rsidRDefault="006D2BE9" w:rsidP="0051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  <w:p w:rsidR="006D2BE9" w:rsidRPr="005146E2" w:rsidRDefault="006D2BE9" w:rsidP="00514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bookmarkStart w:id="0" w:name="_GoBack"/>
            <w:bookmarkEnd w:id="0"/>
          </w:p>
          <w:tbl>
            <w:tblPr>
              <w:tblW w:w="2339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41"/>
              <w:gridCol w:w="3388"/>
              <w:gridCol w:w="4416"/>
              <w:gridCol w:w="874"/>
              <w:gridCol w:w="2796"/>
              <w:gridCol w:w="4541"/>
              <w:gridCol w:w="4541"/>
            </w:tblGrid>
            <w:tr w:rsidR="006D2BE9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6D2BE9" w:rsidRPr="008B7803" w:rsidRDefault="006D2BE9" w:rsidP="004F4C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Направление деятельности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6D2BE9" w:rsidRPr="008B7803" w:rsidRDefault="006D2BE9" w:rsidP="004F4C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Планируемые результаты деятельности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6D2BE9" w:rsidRPr="008B7803" w:rsidRDefault="006D2BE9" w:rsidP="004F4C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Содержание деятельности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6D2BE9" w:rsidRPr="008B7803" w:rsidRDefault="006D2BE9" w:rsidP="004F4C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Сроки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6D2BE9" w:rsidRPr="008B7803" w:rsidRDefault="006D2BE9" w:rsidP="004F4CB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Ответственные</w:t>
                  </w:r>
                </w:p>
              </w:tc>
            </w:tr>
            <w:tr w:rsidR="006D2BE9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6D2BE9" w:rsidRPr="008B7803" w:rsidRDefault="006D2BE9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АВГУСТ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6D2BE9" w:rsidRPr="008B7803" w:rsidRDefault="006D2BE9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6D2BE9" w:rsidRPr="008B7803" w:rsidRDefault="006D2BE9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6D2BE9" w:rsidRPr="008B7803" w:rsidRDefault="006D2BE9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6D2BE9" w:rsidRPr="008B7803" w:rsidRDefault="006D2BE9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4F4CB7" w:rsidRPr="008B7803" w:rsidTr="004F4CB7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4F4CB7" w:rsidRPr="004F4CB7" w:rsidRDefault="004F4CB7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F4CB7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en-US"/>
                    </w:rPr>
                    <w:t>Качество реализации образовательной деятельно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en-US"/>
                    </w:rPr>
                    <w:t>сти</w:t>
                  </w:r>
                </w:p>
              </w:tc>
            </w:tr>
            <w:tr w:rsidR="004F4CB7" w:rsidRPr="008B7803" w:rsidTr="00375598">
              <w:trPr>
                <w:gridAfter w:val="2"/>
                <w:wAfter w:w="9082" w:type="dxa"/>
                <w:trHeight w:val="1440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4F4CB7" w:rsidRPr="004F4CB7" w:rsidRDefault="004F4CB7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4F4CB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Образовательные программы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4F4CB7" w:rsidRPr="004F4CB7" w:rsidRDefault="004F4CB7" w:rsidP="004F4C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4C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Структура ООП уровней образования соответствует требованиям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4F4C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ФГОС НОО, ФГОС ООО, ФГОС СОО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4F4CB7" w:rsidRPr="004F4CB7" w:rsidRDefault="004F4CB7" w:rsidP="004F4C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4C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Проанализировать ООП уровней образования, убедиться, что структура соответствует требованиям ФГОС НОО, ФГОС ООО, ФГОС СОО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4F4CB7" w:rsidRPr="001D18E9" w:rsidRDefault="001D18E9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1D18E9">
                    <w:rPr>
                      <w:rFonts w:ascii="Times New Roman" w:eastAsia="Times New Roman" w:hAnsi="Times New Roman" w:cs="Times New Roman"/>
                      <w:bCs/>
                    </w:rPr>
                    <w:t>3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4F4CB7" w:rsidRPr="001D18E9" w:rsidRDefault="001D18E9" w:rsidP="001D18E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proofErr w:type="spellStart"/>
                  <w:r w:rsidRPr="001D18E9">
                    <w:rPr>
                      <w:rFonts w:ascii="Times New Roman" w:eastAsia="Times New Roman" w:hAnsi="Times New Roman" w:cs="Times New Roman"/>
                      <w:bCs/>
                    </w:rPr>
                    <w:t>Зам.директора</w:t>
                  </w:r>
                  <w:proofErr w:type="spellEnd"/>
                  <w:r w:rsidRPr="001D18E9">
                    <w:rPr>
                      <w:rFonts w:ascii="Times New Roman" w:eastAsia="Times New Roman" w:hAnsi="Times New Roman" w:cs="Times New Roman"/>
                      <w:bCs/>
                    </w:rPr>
                    <w:t xml:space="preserve"> по УВР, руководители ШМО </w:t>
                  </w:r>
                </w:p>
              </w:tc>
            </w:tr>
            <w:tr w:rsidR="00375598" w:rsidRPr="008B7803" w:rsidTr="00375598">
              <w:trPr>
                <w:gridAfter w:val="2"/>
                <w:wAfter w:w="9082" w:type="dxa"/>
                <w:trHeight w:val="1097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375598" w:rsidRPr="004F4CB7" w:rsidRDefault="00375598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Рабочие программы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375598" w:rsidRPr="00375598" w:rsidRDefault="00375598" w:rsidP="0037559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5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Рабочие программы учебных предметов  курсов внеурочной деятельности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3755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375598" w:rsidRPr="00375598" w:rsidRDefault="00375598" w:rsidP="0037559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5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Проконтролировать, что учителя включили в рабочие программы учебных предметов,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3755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курсов внеурочной деятельности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375598" w:rsidRPr="001D18E9" w:rsidRDefault="00375598" w:rsidP="001D698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1D18E9">
                    <w:rPr>
                      <w:rFonts w:ascii="Times New Roman" w:eastAsia="Times New Roman" w:hAnsi="Times New Roman" w:cs="Times New Roman"/>
                      <w:bCs/>
                    </w:rPr>
                    <w:t>3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375598" w:rsidRPr="001D18E9" w:rsidRDefault="00375598" w:rsidP="001D698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proofErr w:type="spellStart"/>
                  <w:r w:rsidRPr="001D18E9">
                    <w:rPr>
                      <w:rFonts w:ascii="Times New Roman" w:eastAsia="Times New Roman" w:hAnsi="Times New Roman" w:cs="Times New Roman"/>
                      <w:bCs/>
                    </w:rPr>
                    <w:t>Зам.директора</w:t>
                  </w:r>
                  <w:proofErr w:type="spellEnd"/>
                  <w:r w:rsidRPr="001D18E9">
                    <w:rPr>
                      <w:rFonts w:ascii="Times New Roman" w:eastAsia="Times New Roman" w:hAnsi="Times New Roman" w:cs="Times New Roman"/>
                      <w:bCs/>
                    </w:rPr>
                    <w:t xml:space="preserve"> по УВР, руководители ШМО </w:t>
                  </w:r>
                </w:p>
              </w:tc>
            </w:tr>
            <w:tr w:rsidR="00375598" w:rsidRPr="008B7803" w:rsidTr="006149B5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375598" w:rsidRPr="00375598" w:rsidRDefault="00375598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75598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en-US"/>
                    </w:rPr>
                    <w:t>Качество условий, обеспечивающих образовательную деятельность</w:t>
                  </w:r>
                </w:p>
              </w:tc>
            </w:tr>
            <w:tr w:rsidR="00375598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375598" w:rsidRPr="00C925CD" w:rsidRDefault="00C925CD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C925CD">
                    <w:rPr>
                      <w:rFonts w:ascii="Times New Roman" w:eastAsia="Times New Roman" w:hAnsi="Times New Roman" w:cs="Times New Roman"/>
                      <w:bCs/>
                    </w:rPr>
                    <w:t xml:space="preserve">Нормативные документы 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375598" w:rsidRPr="00C925CD" w:rsidRDefault="00C925CD" w:rsidP="004F4C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925C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Локальные нормативные акты школы соответствуют нормативным правовым актам в сфере образования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375598" w:rsidRPr="00C925CD" w:rsidRDefault="00C925CD" w:rsidP="004F4C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925C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375598" w:rsidRPr="008B7803" w:rsidRDefault="00D73AE1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1D18E9">
                    <w:rPr>
                      <w:rFonts w:ascii="Times New Roman" w:eastAsia="Times New Roman" w:hAnsi="Times New Roman" w:cs="Times New Roman"/>
                      <w:bCs/>
                    </w:rPr>
                    <w:t>3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375598" w:rsidRPr="008B7803" w:rsidRDefault="00C925CD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Директор, </w:t>
                  </w:r>
                  <w:proofErr w:type="spellStart"/>
                  <w:r w:rsidRPr="001D18E9">
                    <w:rPr>
                      <w:rFonts w:ascii="Times New Roman" w:eastAsia="Times New Roman" w:hAnsi="Times New Roman" w:cs="Times New Roman"/>
                      <w:bCs/>
                    </w:rPr>
                    <w:t>Зам.директора</w:t>
                  </w:r>
                  <w:proofErr w:type="spellEnd"/>
                  <w:r w:rsidRPr="001D18E9">
                    <w:rPr>
                      <w:rFonts w:ascii="Times New Roman" w:eastAsia="Times New Roman" w:hAnsi="Times New Roman" w:cs="Times New Roman"/>
                      <w:bCs/>
                    </w:rPr>
                    <w:t xml:space="preserve"> по УВР,</w:t>
                  </w:r>
                </w:p>
              </w:tc>
            </w:tr>
            <w:tr w:rsidR="00375598" w:rsidRPr="008B7803" w:rsidTr="00C925CD">
              <w:trPr>
                <w:gridAfter w:val="2"/>
                <w:wAfter w:w="9082" w:type="dxa"/>
                <w:trHeight w:val="2507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375598" w:rsidRDefault="00375598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375598" w:rsidRPr="00C925CD" w:rsidRDefault="00C925CD" w:rsidP="004F4C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925C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375598" w:rsidRPr="00C925CD" w:rsidRDefault="00C925CD" w:rsidP="004F4C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925C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375598" w:rsidRPr="008B7803" w:rsidRDefault="00D73AE1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1D18E9">
                    <w:rPr>
                      <w:rFonts w:ascii="Times New Roman" w:eastAsia="Times New Roman" w:hAnsi="Times New Roman" w:cs="Times New Roman"/>
                      <w:bCs/>
                    </w:rPr>
                    <w:t>3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375598" w:rsidRPr="008B7803" w:rsidRDefault="00C925CD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Директор, </w:t>
                  </w:r>
                  <w:proofErr w:type="spellStart"/>
                  <w:r w:rsidRPr="001D18E9">
                    <w:rPr>
                      <w:rFonts w:ascii="Times New Roman" w:eastAsia="Times New Roman" w:hAnsi="Times New Roman" w:cs="Times New Roman"/>
                      <w:bCs/>
                    </w:rPr>
                    <w:t>Зам.директора</w:t>
                  </w:r>
                  <w:proofErr w:type="spellEnd"/>
                  <w:r w:rsidRPr="001D18E9">
                    <w:rPr>
                      <w:rFonts w:ascii="Times New Roman" w:eastAsia="Times New Roman" w:hAnsi="Times New Roman" w:cs="Times New Roman"/>
                      <w:bCs/>
                    </w:rPr>
                    <w:t xml:space="preserve"> по УВР,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DB54EB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DB54EB" w:rsidRPr="00DB54EB" w:rsidRDefault="00DB54EB" w:rsidP="004F4C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54E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Участники образовательных </w:t>
                  </w:r>
                  <w:r w:rsidRPr="00DB54E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отношений проинформированы о вступлении в силу новых стандартов и об их внедрении в школе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DB54EB" w:rsidRPr="00DB54EB" w:rsidRDefault="00DB54EB" w:rsidP="004F4C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54E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Организовать информационное сопро</w:t>
                  </w:r>
                  <w:r w:rsidRPr="00DB54EB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вождение участников образовательных отношений по вопросам начала реализации ООП по новым ФГОС НОО и ООО.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DB54EB" w:rsidRPr="008B7803" w:rsidRDefault="00DB54EB" w:rsidP="001D698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1D18E9">
                    <w:rPr>
                      <w:rFonts w:ascii="Times New Roman" w:eastAsia="Times New Roman" w:hAnsi="Times New Roman" w:cs="Times New Roman"/>
                      <w:bCs/>
                    </w:rPr>
                    <w:lastRenderedPageBreak/>
                    <w:t>3 неде</w:t>
                  </w:r>
                  <w:r w:rsidRPr="001D18E9">
                    <w:rPr>
                      <w:rFonts w:ascii="Times New Roman" w:eastAsia="Times New Roman" w:hAnsi="Times New Roman" w:cs="Times New Roman"/>
                      <w:bCs/>
                    </w:rPr>
                    <w:lastRenderedPageBreak/>
                    <w:t>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</w:tcPr>
                <w:p w:rsidR="00DB54EB" w:rsidRPr="008B7803" w:rsidRDefault="00DB54EB" w:rsidP="001D698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lastRenderedPageBreak/>
                    <w:t xml:space="preserve">Директор, </w:t>
                  </w:r>
                  <w:proofErr w:type="spellStart"/>
                  <w:r w:rsidRPr="001D18E9">
                    <w:rPr>
                      <w:rFonts w:ascii="Times New Roman" w:eastAsia="Times New Roman" w:hAnsi="Times New Roman" w:cs="Times New Roman"/>
                      <w:bCs/>
                    </w:rPr>
                    <w:t>Зам.директора</w:t>
                  </w:r>
                  <w:proofErr w:type="spellEnd"/>
                  <w:r w:rsidRPr="001D18E9">
                    <w:rPr>
                      <w:rFonts w:ascii="Times New Roman" w:eastAsia="Times New Roman" w:hAnsi="Times New Roman" w:cs="Times New Roman"/>
                      <w:bCs/>
                    </w:rPr>
                    <w:t xml:space="preserve"> </w:t>
                  </w:r>
                  <w:r w:rsidRPr="001D18E9">
                    <w:rPr>
                      <w:rFonts w:ascii="Times New Roman" w:eastAsia="Times New Roman" w:hAnsi="Times New Roman" w:cs="Times New Roman"/>
                      <w:bCs/>
                    </w:rPr>
                    <w:lastRenderedPageBreak/>
                    <w:t>по УВР,</w:t>
                  </w:r>
                </w:p>
              </w:tc>
            </w:tr>
            <w:tr w:rsidR="00DB54EB" w:rsidRPr="008B7803" w:rsidTr="006D2BE9"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lastRenderedPageBreak/>
                    <w:t>СЕНТЯБРЬ</w:t>
                  </w:r>
                </w:p>
              </w:tc>
              <w:tc>
                <w:tcPr>
                  <w:tcW w:w="4541" w:type="dxa"/>
                </w:tcPr>
                <w:p w:rsidR="00DB54EB" w:rsidRDefault="00DB54EB" w:rsidP="004F4CB7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4541" w:type="dxa"/>
                </w:tcPr>
                <w:p w:rsidR="00DB54EB" w:rsidRDefault="00DB54EB" w:rsidP="004F4CB7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Качество образовательных результатов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Государственная итоговая аттестация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DB54E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Коррекция работы по подготовке выпускников к ЕГЭ-202</w:t>
                  </w:r>
                  <w:r>
                    <w:rPr>
                      <w:rFonts w:ascii="Times New Roman" w:eastAsia="Times New Roman" w:hAnsi="Times New Roman" w:cs="Times New Roman"/>
                    </w:rPr>
                    <w:t>2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AC369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результаты ЕГЭ-202</w:t>
                  </w:r>
                  <w:r>
                    <w:rPr>
                      <w:rFonts w:ascii="Times New Roman" w:eastAsia="Times New Roman" w:hAnsi="Times New Roman" w:cs="Times New Roman"/>
                    </w:rPr>
                    <w:t>1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t>, чтобы определить приоритетные направлени</w:t>
                  </w:r>
                  <w:r>
                    <w:rPr>
                      <w:rFonts w:ascii="Times New Roman" w:eastAsia="Times New Roman" w:hAnsi="Times New Roman" w:cs="Times New Roman"/>
                    </w:rPr>
                    <w:t>я методической работы ОО на 2021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t>/2</w:t>
                  </w:r>
                  <w:r>
                    <w:rPr>
                      <w:rFonts w:ascii="Times New Roman" w:eastAsia="Times New Roman" w:hAnsi="Times New Roman" w:cs="Times New Roman"/>
                    </w:rPr>
                    <w:t>2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учебный год и скорректировать план подготовки к ЕГЭ-202</w:t>
                  </w:r>
                  <w:r>
                    <w:rPr>
                      <w:rFonts w:ascii="Times New Roman" w:eastAsia="Times New Roman" w:hAnsi="Times New Roman" w:cs="Times New Roman"/>
                    </w:rPr>
                    <w:t>2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1-я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Руководители ШМО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Предметные результаты учащихся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AC369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Коррекция и восполнение пробелов в знаниях учащихся по ито</w:t>
                  </w:r>
                  <w:r>
                    <w:rPr>
                      <w:rFonts w:ascii="Times New Roman" w:eastAsia="Times New Roman" w:hAnsi="Times New Roman" w:cs="Times New Roman"/>
                    </w:rPr>
                    <w:t>гам 2020/21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учебного года перед осенним циклом ВПР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образовательные результаты школьников по итогам предыдущего учебного года, чтобы выявить и восполнить пробелы в знаниях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2-я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Руководители ШМО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Стартовая диагностическая работа в 1-х классах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Рекомендации по организации дифференцированного подхода к обучению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Провести стартовую диагностическую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работу в 1-х классах.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Выявить учеников с высоким, средним и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низким уровнями подготовки к обучению в 1-м классе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5-я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Педагог-психолог, педагоги начальной школы, 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Личностные результаты учащихся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Выявление учащихся с низким уровнем социализации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уровень социализации учащихся 1-го класса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4-я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Педагог-психолог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Стартовая диагностика учащихся 5-х, 10-х классов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Рекомендации по организации дифференцированного подхода к обучению.</w:t>
                  </w:r>
                </w:p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План работы с учащимися группы риска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Провести стартовую диагностику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учащихся 5-х, 10-х классов, чтобы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определить готовность к обучению на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новом уровне общего образования.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Проанализировать результаты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5-я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Педагоги-предметники, 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Входная диагностика 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Рекомендации по организации дифференцированного подхода к обучению.</w:t>
                  </w:r>
                </w:p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План работы с учащимися группы риска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Провести входную диагностику учащихся 6–8-х классов, чтобы определить качество образовательных результатов.</w:t>
                  </w:r>
                </w:p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результаты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5-я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Педагоги-предметники, 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Качество реализации образовательного процесса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Обновление фонда оценочных средств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Обновленный фонд оценочных средств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Включить в фонд оценочных средств задания, формирующие читательскую, математическую, естественно-научную грамотность по примеру заданий региональной оценки качества образования по модели PISA.</w:t>
                  </w:r>
                </w:p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Включить в фонд оценочных средств задания из новых демоверсий ФИПИ по 14 предметам для ОГЭ в 9-х классах.</w:t>
                  </w:r>
                </w:p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Включить в содержание уроков задания,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аналогичные КИМ ГИА-202</w:t>
                  </w:r>
                  <w:r>
                    <w:rPr>
                      <w:rFonts w:ascii="Times New Roman" w:eastAsia="Times New Roman" w:hAnsi="Times New Roman" w:cs="Times New Roman"/>
                    </w:rPr>
                    <w:t>2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1-я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руководители школьных методических объединений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Подготовка выпускников к ГИА-202</w:t>
                  </w:r>
                  <w:r>
                    <w:rPr>
                      <w:rFonts w:ascii="Times New Roman" w:eastAsia="Times New Roman" w:hAnsi="Times New Roman" w:cs="Times New Roman"/>
                    </w:rPr>
                    <w:t>2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AC369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План контроля подготовки к ГИА-202</w:t>
                  </w:r>
                  <w:r>
                    <w:rPr>
                      <w:rFonts w:ascii="Times New Roman" w:eastAsia="Times New Roman" w:hAnsi="Times New Roman" w:cs="Times New Roman"/>
                    </w:rPr>
                    <w:t>2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Разработать и утвердить план контроля под</w:t>
                  </w:r>
                  <w:r>
                    <w:rPr>
                      <w:rFonts w:ascii="Times New Roman" w:eastAsia="Times New Roman" w:hAnsi="Times New Roman" w:cs="Times New Roman"/>
                    </w:rPr>
                    <w:t>готовки к ГИА-2022</w:t>
                  </w:r>
                </w:p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Включить в план мероприятия по подготовке выпускников к ГИА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2-я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Реализация задач воспитания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План воспитательной работы классных руководителей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Проверить планы на соответствие возрастным особенностям обучающихся;</w:t>
                  </w:r>
                </w:p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актуальность поставленных задач и соотнести их с задачами школы.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2-я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Качество условий, обеспечивающих образовательный процесс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Кураторство молодых и вновь прибывших специалистов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Приказ об утверждении кураторов молодых специалистов.</w:t>
                  </w:r>
                </w:p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План работы с молодыми педагогами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Разработать и утвердить программу наставничества молодых или вновь прибывших специалистов.</w:t>
                  </w:r>
                </w:p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Назначить кураторов молодым специалистам, определить зону ответственности при выполнении обязанностей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2-я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Замдиректора по УВР, руководитель </w:t>
                  </w:r>
                  <w:r>
                    <w:rPr>
                      <w:rFonts w:ascii="Times New Roman" w:eastAsia="Times New Roman" w:hAnsi="Times New Roman" w:cs="Times New Roman"/>
                    </w:rPr>
                    <w:t>ШМО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Наставничество педагогов, имеющих низкий уровень ИКТ-компетенций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План работы по повышению ИКТ-компетенций педагогов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Разработать и утвердить план работы по повышению ИКТ-компетенций педагогического состава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Технический специалист, педагоги с высоким уровнем ИКТ-компетенций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ОКТЯБРЬ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  <w:trHeight w:val="350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Качество образовательных результатов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  <w:trHeight w:val="1570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Готовность учащихся к итоговому собеседованию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План/циклограмма контроля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подготовки выпускников к итоговому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собеседованию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Спланировать мероприятия по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подготовке 9-х классов к итоговому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собеседованию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1-я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Руководитель ШМО, 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Анализ результатов осенних ВПР-202</w:t>
                  </w:r>
                  <w:r>
                    <w:rPr>
                      <w:rFonts w:ascii="Times New Roman" w:eastAsia="Times New Roman" w:hAnsi="Times New Roman" w:cs="Times New Roman"/>
                    </w:rPr>
                    <w:t>1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Корректировка преподавания тем, которые учащиеся усвоили плохо.</w:t>
                  </w:r>
                </w:p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Листы контроля качества преподавания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Выявить темы, разделы, которые учащиеся плохо усвоили.</w:t>
                  </w:r>
                </w:p>
                <w:p w:rsidR="00DB54EB" w:rsidRPr="008B7803" w:rsidRDefault="00DB54EB" w:rsidP="00AC369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Руководители ШМО, 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Пробное итоговое сочинение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Предварительные результаты выпускников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Провести пробное итоговое сочинение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педагоги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Результаты учащихся за I четверть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Аналитическая справка о результатах I четверти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результаты проверочных работ за I четверть, чтобы оценить качество результатов, которых достигли ученики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4-я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Руководители ШМО, 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Оценка состояния здоровья обучающихся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Аналитическая справка об итогах анкетирования родителей «Оценка состояния здоровья ребенка»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результаты анкетирования родителей, провести сравнение результатов с предыдущим годом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4-я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Классные руководители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Качество реализации образовательного процесса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Качество преподавания предметов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Аналитическая справка по итогам посещения уроков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Организовать открытые уроки, чтобы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проконтролировать, как учителя химии,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биологии, информатики, физики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используют лабораторное и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мультимедийное оборудование для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решения практических заданий.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Проанализировать открытые уроки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2-я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Руководители ШМО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Организация ранней профессиональной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ориентации учащихся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Рекомендации школьникам по профессиональной ориентации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Организовать участие учащихся в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системе Всероссийских открытых уроков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портала «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Проектория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>» по ранней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профессиональной ориентации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Классные руководители, замдиректора по 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Подготовка выпускников к итоговому сочинению и итоговому собеседованию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План контроля подготовки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выпускников к итоговому сочинению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(изложению) в 11-х классах и к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 xml:space="preserve">итоговому собеседованию в 9-х 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классах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Проконтролировать подготовку выпускников к итоговому сочинению и итоговому собеседованию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2-я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руководитель ШМО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Удовлетворенность родителей качеством преподавания предметов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Рекомендации педагогам по корректировке работы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Провести родительские собрания по итогам стартовой и входной диагностик, чтобы выяснить, как родители оценивают качество преподавания предметов, по которым дети показали низкие результаты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классные руководители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Подготовка выпускников к ГИА-2021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Коррекция подготовки выпускников к ГИА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AC369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Разработать памятки для учеников 9-х,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11-х классов по новым или обновленным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КИМ. Проконтролировать, как учителя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готовят выпускников к ГИА, а ученики повторяют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сложные темы.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Включить задания из демоверсий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перспективных моделей ОГЭ-202</w:t>
                  </w:r>
                  <w:r>
                    <w:rPr>
                      <w:rFonts w:ascii="Times New Roman" w:eastAsia="Times New Roman" w:hAnsi="Times New Roman" w:cs="Times New Roman"/>
                    </w:rPr>
                    <w:t>2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в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проверочные работы за I четверть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4-я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Руководители ШМО, 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Содержание уроков в 5-х и 10-х классах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Аналитическая справка по итогам посещения уроков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Проконтролировать, как учителя-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предметники включают в уроки в 5-х и 10-х классах задания из стартовой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диагностики, с которыми не справилось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большинство учеников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4-я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Руководители ШМО, 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НОЯБРЬ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Качество образовательных результатов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  <w:trHeight w:val="902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Результаты пробного итогового сочинения в 11-х классах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Индивидуальные образовательные траектории для учащихся с низкими результатами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результаты пробного итогового сочинения в 11-х классах, чтобы выявить учащихся с низкими образовательными результатами и скорректировать план подготовки к ЕГЭ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Руководители ШМО, педагоги-предметники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Удовлетворенность родителей качеством образовательных результатов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Рекомендации для педагогов по повышению эффективности работы с родителями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Провести анкетирование, чтобы оценить долю родителей, удовлетворенных качеством образовательных результатов учащихся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1-я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социальный педагог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Образовательные результаты учащихся группы риска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Рекомендации по улучшению образовательных результатов учеников группы риска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Провести индивидуальные беседы с учащимися группы риска по прогнозируемым результатам промежуточной аттестации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2-я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педагог-психолог, классные руководители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Исследование эффективности социального партнер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ства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Анализ работы классных руководителей по формированию класс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ного коллектива в период адаптации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Провести анкетирование учеников «Определение личностных качеств»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lastRenderedPageBreak/>
                    <w:t>Качество реализации образовательного процесса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Работа с учащимися группы риска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Рекомендации для руководителей ШМО/предметных кафедр по ликвидации пробелов в знаниях учащихся группы риска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результаты работы по плану ликвидации пробелов в знаниях учащихся группы риска, выявленных в процессе тренировочных ГИА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1-я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Внеурочная деятельность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Коррекция плана внеурочной деятельности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и оценить реализацию плана внеурочной деятельности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4-я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Качество условий, обеспечивающих образовательный процесс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Организация просветительской и консультативной работы с родителями учащихся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Справка-анализ эффективности работы учителей с родителями учащихся группы риска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работу классных руководителей с родителями учащихся группы риска. Особое внимание уделить работе с родителями выпускников 9-х и 11-х классов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ДЕКАБРЬ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Качество образовательных результатов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Результаты итогового сочинения в 11-х классах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Допуск учащихся 11-х классов к ЕГЭ.</w:t>
                  </w:r>
                </w:p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Корректировка подготовки к ЕГЭ с учетом результатов итогового сочинения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результаты итогового сочинения.</w:t>
                  </w:r>
                </w:p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Скорректировать план подготовки выпускников к ГИА с учетом результатов итогового сочинения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1–2-е недели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руководители ШМО, педагоги-предметники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Цифровая грамотность учащихся школы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Повышение уровня 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метапредметных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результатов учеников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Провести единый урок по безопасности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br/>
                    <w:t>в сети Интернет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руководитель ШМО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Освоение программ общего и дополнительного образования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Повышение мотивации к обучению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Провести</w:t>
                  </w:r>
                </w:p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анкетирование классных руководителей по освоению учениками содержания образования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Успеваемость учащихся по итогу первого полугодия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Диагностика успеваемости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успеваемость учащихся 2–10-х классов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5-я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Качество реализации образовательного процесса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Реализация образовательного процесса в 10-х классах в 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соответствии с ФГОС СОО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 xml:space="preserve">Аналитическая справка по оценке работы педагогов по стандарту 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ФГОС СОО в 10-х классах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 xml:space="preserve">Проанализировать успеваемость учащихся и результаты мониторинга 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метапредметных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результатов 10-х классов, чтобы оценить реализацию образовательного процесса в соответствии с ФГОС СОО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классные руководители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Воспитательная работа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Коррекция плана воспитательной работы на второе полугодие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Анализ и оценка реализации плана воспитательной работы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Качество условий, обеспечивающих образовательный процесс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Кураторство молодых педагогов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Коррекция плана работы с молодыми педагогами на второе полугодие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эффективность кураторской работы с молодыми и вновь прибывшими педагогами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2-я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Председатель школьного методического совета, 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Удовлетворенность родителей кадровым обеспечением образовательного процесса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Рекомендации педагогам по коррекции работы на второе полугодие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Провести анкетирование родителей по вопросу удовлетворенности работой педагогов-предметников и проанализировать результаты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Классные руководители, 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ЯНВАРЬ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Качество образовательных результатов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Итоги проведения муниципального этапа 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ВсОШ</w:t>
                  </w:r>
                  <w:proofErr w:type="spellEnd"/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Коррекция подготовки учеников к региональному этапу 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ВсОШ</w:t>
                  </w:r>
                  <w:proofErr w:type="spellEnd"/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Изучить протокол проведения муниципального этапа 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ВсОШ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>, проанализировать результативность и оценить динамику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руководители ШМО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Выполнение образовательных программ в первом полугодии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Справка с описанием результатов анализа программ учебных предметов за первое полугодие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классные журналы, чтобы оценить выполнение программ и выявить причины отставания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Оценки учащихся за II четверть и первое полугодие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Анализ выполнения форм и видов диагностических работ по предметам для планирования методической работы ОО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аттестацию учащихся за II четверть и первое полугодие, чтобы спланировать методическую работу на второе полугодие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4-я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Личностные результаты учащихся 1-го класса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Рекомендации по осуществлению педагогического взаимодействия с детьми и родителями для педагогов 1-х классов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уровень социализации учащихся 1-го класса, чтобы разработать рекомендации по осуществлению педагогического взаимодействия с детьми и родителями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5-я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Педагог-психолог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Качество реализации образовательного процесса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Обучение детей с ОВЗ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Состояние процесса обучения и развития учащихся с ОВЗ, детей-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инвалидов и обучающихся на дому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Проанализировать состояние процесса обучения и развития учащихся с ОВЗ, детей-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инвалидов и обучающихся на дому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2-я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Внеурочная деятельность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Анализ участия школьников в спортивных секциях школы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Определить долю учащихся, занимающихся спортом в рамках внеурочной деятельности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Качество проведения уроков педагогами школы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Диагностика динамики роста коммуникативных УУД учащихся 5–8-х классов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В рамках мониторинга качества уроков оценить работу учителей 5–8-х классов по развитию коммуникативных УУД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Классное руководство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Справка о выполнении планов воспитательной работы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полноту выполнения планов воспитательной работы классными руководителями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Руководитель профессионального объединения классных руководителей, замдиректора по 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Дополнительное образование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Анализ эффективности организации и проведения занятий по программам дополнительного образования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Выявить долю учащихся, занятых в объединениях дополнительного образования ОО, оценить результативность деятельности дополнительного образования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4-я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Подготовка к итоговому собеседованию по русскому языку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Оценка качества подготовки учителей для проведения пробного итогового собеседования в 9-х классах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Определить при проведении методических объединений, семинаров, собеседований уровень готовности учителей к процедуре проведения итогового собеседования, уровень их способности использовать критерии оценивания результатов собеседования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4-я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председатель методического объединения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Развитие фонда оценочных средств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Описание системы оценивания в школе как объекта управления в работе учителя, выявление «точек роста» в системе оценивания для методической работы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Выявить используемые учителями способы формирующего, 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критериального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оценивания: опросы, письменные работы, тестирование, индивидуальные задания и др.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5-я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Посещаемость учащихся 1–11-х классов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Посещаемость учеников группы риска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Выявить учащихся, которые систематически не посещают занятия без уважительной причины, проанализировать работу классных руководителей по обеспечению посещаемости уроков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5-я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ВР, социальный педагог, классные руководители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Качество условий, обеспечивающих образовательный процесс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Психологический климат в образовательной организации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Аналитическая справка с рекомендациями по преодолению выявленных недостатков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Проанализировать состояние психологического климата в педагогическом и ученическом коллективах и составить рекомендации 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по преодолению выявленных недостатков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Педагог-психолог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Информационно-развивающая среда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Мониторинг качества предметных кабинетов и библиотек, выявление дефицитов в дидактическом оснащении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Проверить учебно-методическое и наглядное оснащение образовательной деятельности на соответствие федеральным требованиям по оснащенности образовательной деятельности и оборудованию учебных помещений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4-я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Руководитель методического совета, заведующий библиотекой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Курсовая подготовка и повышение квалификации педагогов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Прохождение курсовой подготовки и повышение квалификации педагогов: реализация планов за первое полугодие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Проконтролировать своевременность прохождения курсовой подготовки и повышения квалификации педагогов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4-я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Выполнение санитарно-гигиенических требований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Соблюдение санитарных требований в кабинета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работу педагогов по соблюдению требований СанПиН в учебных кабинетах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4-я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ФЕВРАЛЬ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  <w:trHeight w:val="350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Качество образовательных результатов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Работа с одаренными обучающимися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Анализ результатов работы образовательной организации с одаренными детьми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Определить долю победителей и призеров олимпиад от общего количества учащихся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1-я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Подготовка к ГИА-9</w:t>
                  </w:r>
                </w:p>
              </w:tc>
              <w:tc>
                <w:tcPr>
                  <w:tcW w:w="338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Оценка готовности обучающихся к ГИА-9 для определения дифференциации педагогической помощи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В процессе мониторинга качества уроков по предметам, которые девятиклассники сдают в форме ОГЭ, выявить уровень образовательных результатов учащихся по этим предметам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1-я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председатели методических объединений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38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Посетить уроки русского языка, истории, обществознания, чтобы оценить динамику развития коммуникативной компетенции учащихся группы риска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2-я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Анализ и обобщение результатов итогового собеседования по русскому языку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Провести индивидуальные встречи с учащимися группы риска 9-х классов и их родителями, чтобы ознакомить с результатами итогового собеседования и прогнозируемыми результатами ОГЭ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классные руководители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Предметные и 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метапред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метные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результаты учеников с ОВЗ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 xml:space="preserve">Уровень учебных достижений 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учащихся с ОВЗ, детей-инвалидов и обучающихся на дому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Проанализировать состояние процесса обу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чения и развития учащихся с ОВЗ, детей-инвалидов и обучающихся на дому. Оценить успеваемость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3-я не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Метапредметные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результаты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Уровень 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сформированности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читательской грамотности учащихся 7–8-х классов по модели PISA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Провести 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метапредметную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контрольную, чтобы определить уровень 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сформированности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читательской грамотности учащихся 7–8-х классов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4-я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Руководители ШМО, 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Уровень математической грамотности учащихся 7–8-х классов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Определить уровень математической грамотности учащихся 7–8-х классов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4-я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Руководители ШМО, 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Обеспечение достижения планируемых результатов ГИА-9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Диагностика динамики роста дефицитных навыков обучающихся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В процессе посещения уроков выявить, как учителя русского языка, истории, обществознания развивают дефицитные навыки учащихся группы риска 9-х классов, выявленные по результатам итогового собеседования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4-я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Обеспечение планируемых результатов ГИА-11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Проведение пробных диагностических работ по русскому языку, математике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Определить степень готовности учащихся 9-х,11-х классов к ГИА: провести предварительную диагностику и коррекцию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4-я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руководители ШМО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Реализация задач воспитания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Анализ работы классных руководителей по патриотическому направлению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Определить уровень компетенций обучающихся по патриотическому воспитанию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4-я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Качество реализации образовательного процесса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Качество проведения уроков педагогами школы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Диагностика динамики роста регулятивных УУД как 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метапредметного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результата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В процессе мониторинга качества проведения уроков определить уровень 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сформированности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регулятивных УУД у учащихся 1–7-х классов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1-я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председатели методических объединений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Просветительская и консультативная работа с родителями учащихся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Справка-анализ эффективности работы учителей с родителями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Посетить родительские собрания 3-х, 9-х и 11-х классов, чтобы оценить качество просветительской и консультативной работы с родителями учащихся: информирование по вопросам сдачи ГИА, выбора модуля ОРКСЭ на следующий учебный год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1-я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Работа учителей начальной школы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Диагностика динамики роста личностных результатов обучающихся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В ходе мониторинга уроков в 1–4-х классах оценить работу учителей по созданию условий для становления ответственности и са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мостоятельности обучающихся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2-я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Качество спортивно-массовой работы школы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Состояние спортивно-массовой работы школы, результативность работы кружков и курсов спортивно-оздоровительного направления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Проконтролировать организацию и результативность спортивно-массовой работы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Подготовка к ГИА-9, ГИА-11</w:t>
                  </w:r>
                </w:p>
              </w:tc>
              <w:tc>
                <w:tcPr>
                  <w:tcW w:w="338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Анализ качества процесса подготовки к ГИА-9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В ходе мониторинга уроков проконтролировать, как педагоги включают новые формы заданий ОГЭ-2021 в уроки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председатель методического объединения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38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Организовать дополнительные консультации для учащихся группы риска по дефицитным 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общеучебным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умениям, выявленным по результатам итогового собеседования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Анализ посещаемости учащихся группы риска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Проконтролировать посещение учащимися группы риска 9-х классов консультаций по дефицитным 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общеучебным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умениям, выявленным по результатам итогового собеседования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Работа с высокомотивированными учащимися 9-х, 11-х классов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Оценить индивидуальный подход учителя в работе с мотивированными учащимися, обеспечение их работы заданиями ГИА повышенного и высокого уровня сложности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4-я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председатели методических объединений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  <w:trHeight w:val="422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Качество условий, обеспечивающих образовательный процесс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Эффективность использования ИКТ в обучении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Мониторинг ИКТ-компетентности учителей школы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Оценить системность и качество использования педагогами ИКТ в обучении, чтобы выявить «точки роста» для методической работы с учителями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1-я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председатель методического объединения учителей информатики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Информационная безопасность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Мониторинг качества ИКТ-ресурсов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Проконтролировать работу школьного 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интернет-соединения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и списки разрешенных для доступа сайтов на учебных компьютерах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2-я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технический специалист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Кадровый ресурс</w:t>
                  </w:r>
                </w:p>
              </w:tc>
              <w:tc>
                <w:tcPr>
                  <w:tcW w:w="338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Мониторинг компетентности учителей школы – выявление «точек роста» для методической 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работы с учителями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Выявить технологии оценивания учителем работы обучающихся на уроках, чтобы выявить «точки роста»</w:t>
                  </w:r>
                </w:p>
              </w:tc>
              <w:tc>
                <w:tcPr>
                  <w:tcW w:w="87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38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Оценить частоту и эффективность использования учителями заданий практического характера, чтобы выявить «точки роста»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Охват и результативность участия педагогов в семинарах, профессиональных конкурсах, конференциях и т. п.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Проконтролировать качество подготовки и проведения конференций, семинаров, мастер-классов и т. п. на базе школы; вычислить долю педагогов, которые принимают участие в профессиональных конкурсах; проконтролировать своевременность информирования членов педагогического коллектива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4-я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МАРТ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Качество образовательных результатов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Формирование коммуникативных УУД у учащихся 1–4-х классов</w:t>
                  </w:r>
                </w:p>
              </w:tc>
              <w:tc>
                <w:tcPr>
                  <w:tcW w:w="338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Диагностика динамики роста коммуникативных УУД как 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метапредметного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результата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Проанализировать 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сформированность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коммуникативных УУД у учащихся 1–4-х классов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1-я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Развитие коммуникативных УУД у учащихся 5–11-х классов</w:t>
                  </w:r>
                </w:p>
              </w:tc>
              <w:tc>
                <w:tcPr>
                  <w:tcW w:w="338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развитие коммуникативных УУД у учащихся 5–11-х классов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1-я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Предметные результаты учащихся 8–11-х классов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Диагностика уровня предметных результатов учащихся 8–11-х классов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классные журналы, чтобы оценить предметные результаты, которых достигли учащиеся 8–11-х классов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2-я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Планируемые результаты ГИА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Проведение пробных диагностических работ по предметам по выбору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Определить степень готовности учащихся 9-х,11-х классов к ГИА; провести предварительную диагностику и коррекцию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2-я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педагог-психолог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Планируемые результаты ГИА обучающихся группы риска</w:t>
                  </w:r>
                </w:p>
              </w:tc>
              <w:tc>
                <w:tcPr>
                  <w:tcW w:w="338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Диагностика готовности обучающихся группы риска к ГИА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Провести общешкольные тренировочные ГИА для учащихся группы риска по предметам, которые выносятся на ГИА, чтобы выявить трудности и типичные ошибки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председатели методических объединений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Метапредметные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результаты учеников группы риска 9–11-х классов</w:t>
                  </w:r>
                </w:p>
              </w:tc>
              <w:tc>
                <w:tcPr>
                  <w:tcW w:w="338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Проконтролировать, как учителя развивают дефицитные навыки учащихся группы риска 9–11-х классов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Метапредметные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результаты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Уровень финансовой грамотности учащихся 7–8-х классов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Определить уровень финансовой грамотности учащихся 7–8-х классов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Эффективность социального партнерства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Уровень 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профориентационного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самоопределения учащихся 9-11-х классов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Проанализировать работу классных руководителей по 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профориентационной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работе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Результаты регионального этапа 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ВсОШ</w:t>
                  </w:r>
                  <w:proofErr w:type="spellEnd"/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Итоги проведения регионального этапа 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ВсОШ</w:t>
                  </w:r>
                  <w:proofErr w:type="spellEnd"/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Изучить протоколы проведения регионального этапа 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ВсОШ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>; проанализировать результативность и оценить динамику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4-я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руководители ШМО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Анализ итогов III четверти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Справка по динамике успеваемости за III четверть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успеваемость учеников 2–10-х классов, чтобы скорректировать план работы на IV четверть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4-я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Качество реализации образовательного процесса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Работа с учащимися группы риска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Рекомендации для руководителей ШМО/предметных кафедр по ликвидации пробелов в знаниях учащихся группы риска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результаты работы по плану ликвидации пробелов в знаниях учащихся группы риска, выявленных в процессе тренировочных ГИА.</w:t>
                  </w:r>
                </w:p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Составить рекомендации по ликвидации пробелов в знаниях учащихся группы риска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1-я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Качество 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профориентационной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работы в 8–11-х классах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Оценка достижений 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профориентационной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деятельности, выявление резервов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В процессе посещения уроков и классных часов 8–11-х классов оценить работу классных руководителей и учителей-предметников по проведению 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профориентационной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работы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2-я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председатель профессионального объединения классных руководителей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Качество реализации программ предметной области «Родной язык» и «Литературное чтение на родном языке»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Справка-анализ с рекомендациями по преодолению выявленных недостатков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В процессе посещения уроков 1–4-х классов оценить качество преподавания предметов «Родной язык» и «Литературное чтение на родном языке»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2-я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Внеурочная деятельность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Коррекция плана внеурочной деятельности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и оценить степень реализации плана внеурочной деятельности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Реализация учебного плана и рабочих программ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Коррекция учебного плана и уточнение рабочих программ (при необходимости по результатам анализа)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степень выполнения рабочих программ и учебного плана в III четверти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председатели методических объединений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Работа с учащимися группы риска 9-х, 11-х классов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Рекомендации для учителей, руководителей МО/предметных кафедр по ликвидации пробелов в 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знаниях учащихся группы риска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 xml:space="preserve">Посетить уроки 9-х, 11-х классов, чтобы оценить эффективность педагогических приемов работы с учащимися группы риска 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и применение дифференцированного подхода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4-я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педагог-психолог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lastRenderedPageBreak/>
                    <w:t>Качество условий, обеспечивающих образовательный процесс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Подготовка к ГИА учащихся группы риска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Рекомендации для учителей по ликвидации пробелов в знаниях учащихся группы риска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Выборочно проверить тетради учащихся группы риска по предметам, по которым они сдают ГИА. Проверить выполнение домашних заданий и наличие систематических записей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Результативность использования возможностей современной образовательной среды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Использование возможностей современной образовательной среды, чтобы повысить качество образования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Изучить, как учителя используют возможности современной образовательной среды, в частности ЦОР, ресурсы «РЭШ» и др.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АПРЕЛЬ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Качество образовательных результатов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Удовлетворенность родителей качеством образовательных результатов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Рекомендации для педагогов по повышению эффективности работы с родителями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Провести анкетирование, чтобы оценить долю родителей, удовлетворенных качеством образовательных результатов учащихся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1-я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социальный педагог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Готовность к переходу на новый уровень обучения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Справка-анализ с рекомендациями для педагогов по устранению выявленных недостатков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Провести диагностику готовности учащихся 4-х, 9-х классов к переходу на новый уровень обучения.</w:t>
                  </w:r>
                </w:p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Составить рекомендации педагогам по устранению выявленных недостатков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2-я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Педагог-психолог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Метапредметные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результаты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Оценка уровня владения УУД обучающихся 5–8-х классов: предметные и коммуникативные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Выявить уровень и динамику владения УУД учащихся; оценить достижение планируемых результатов. Проанализировать защиту проектов 5–6-х классов, парно-групповых или индивидуальных проектов 7–8-х классов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2-я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Учителя-предметники, педагог-психолог, 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Оценка уровня владения УУД учащихся 2–4-х, 5–8-х классов: познавательные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Выявить уровень и динамику владения УУД учащихся; оценить достижение планируемых результатов. Проанализировать результаты 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метапредметной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работы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Учителя-предметники, педагог-психолог, 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Эффективность социального партнерства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Эффективность работы классных руководителей по экологическому воспитанию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работу классных руководителей по экологическому воспитанию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4-я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Результаты воспитательной работы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Уровень социализации учащихся 10–11-х классов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Изучить уровень воспитанности учащихся 10–11-х классов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ВР, классные руководители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Образовательные результаты учащихся группы риска</w:t>
                  </w:r>
                </w:p>
              </w:tc>
              <w:tc>
                <w:tcPr>
                  <w:tcW w:w="338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Рекомендации для учителей по организации индивидуальной педагогической помощи при подготовке к ГИА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Провести собрание для учащихся группы риска, чтобы обсудить результаты тренировочных ГИА по обязательным предметам и прогнозируемые результаты реального экзамена перед педсоветом о допуске к экзаменам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классные руководители, председатели методических объединений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38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Провести индивидуальные беседы с учащимися группы риска, чтобы проконтролировать их мотивацию, готовность к ГИА и восполнение дефицитов, выявленных по результатам итогового собеседования/сочинения и тренировочных ГИА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4-я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классные руководители, педагог-психолог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Качество реализации образовательного процесса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Удовлетворенность родителей качеством дополнительного образования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Рекомендации для педагогов и администрации по развитию системы дополнительного образования в школе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Провести анкетирование родителей с целью выявления удовлетворенности и потребностей родителей в дополнительном образовании на базе ОО.</w:t>
                  </w:r>
                </w:p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Разработать рекомендации для педагогов и администрации по развитию системы дополнительного образования в школе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1-я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Соответствие преподавания предметов концепциям преподавания предметных областей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Аналитическая справка о результатах оценки преподавания предметов в соответствии с концепциями преподавания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Посетить уроки, чтобы оценить преподавание на соответствие концепциям преподавания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1-я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Руководители ШМО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Классное руководство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Справка-анализ о выполнении плана воспитательной работы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полноту выполнения плана воспитательной работы классными руководителями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2-я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Качество условий, обеспечивающих образовательный процесс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Организация просветительской и консультативной работы с родителями учащихся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Справка-анализ эффективности работы учителей с родителями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Посетить родительские собрания, чтобы оценить качество просветительской и консультативной работы. Провести мониторинг запросов родителей учащихся по выбору модуля ОРКСЭ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2-я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Кадровое обеспечение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Мониторинг уровня компетентности субъектов управления качеством методической работы в школе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Проконтролировать, как руководители методических объединений посещают уроки учителей, чтобы оказать помощь в работе с группой риска и с высокомотивированными учащимися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Прохождение курсовой подготовки и повышение квалификации педагогов: реализация планов за второе полугодие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Проконтролировать своевременное прохождение курсовой подготовки и повышение квалификации педагогов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Психологический климат в 9-х, 11-х классах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Рекомендации для обучающихся по снижению уровня предэкзаменационного стресса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Провести психологический семинар для учащихся группы риска, чтобы научить их экспресс-методам подготовки к ГИА, чтобы снизить негативные эмоциональные состояния и показать эффективные способы борьбы с экзаменационным стрессом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4-я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Педагог-психолог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МАЙ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Качество образовательных результатов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Предметные результаты учащихся 10-х классов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Диагностика успеваемости по всем предметам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Проанализировать, как учащиеся 10-х классов освоили предметное содержание в соответствии с ФГОС СОО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2-я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Работа с одаренными учащимися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Анализ результатов работы образовательной организации с одаренными детьми с рекомендациями на следующий учебный год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Определить долю учащихся, которые принимали участие в олимпиадах и конкурсах по предметам. Подвести итоги работы с высокомотивированными учащимися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2-я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Предметные результаты учащихся 9-х, 11-х классов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Рекомендации для учащихся по подготовке к ГИА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Провести индивидуальные встречи с учащимися группы риска 9-х и 11-х классов и их родителями, чтобы ознакомить с результатами подготовки к экзаменам и прогнозируемыми результатами ГИА.</w:t>
                  </w:r>
                </w:p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Составить рекомендации для учащихся по подготовке к ГИА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классные руководители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Метапредметные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результаты 10-х классов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Аналитическая справка о результатах оценки 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метапредметных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результатов 10-х классов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Провести 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метапредметную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контрольную в 10-х классах, чтобы оценить, достигли ли ученики 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метапредметных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результатов в соответствии с ФГОС СОО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4-я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Руководитель школьного методического совета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lastRenderedPageBreak/>
                    <w:t>Личностные результаты учащихся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Диагностика динамики роста личностных результатов по данным портфолио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портфолио учащихся, чтобы оценить, достигли ли учащиеся личностных результатов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Успеваемость учащихся по итогу IV четверти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Диагностика успеваемости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успеваемость учащихся 2–10-х классов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5-я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Качество реализации образовательного процесса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Реализация рабочих программ по предметам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Коррекция педагогической деятельности по реализации рабочих программ на следующий учебный год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Провести количественный и качественный анализ качества выполнения рабочих программ (в том числе индивидуальных) по предметам за год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председатели методических объединений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Реализация образовательного процесса в 10-х классах в соответствии с ФГОС СОО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Аналитическая справка по оценке работы педагогов по стандарту ФГОС СОО в 10-х классах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Проанализировать успеваемость учащихся и результаты мониторинга 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метапредметных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результатов 10-х классов, чтобы оценить реализацию образовательного процесса в соответствии с ФГОС СОО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3-я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классные руководители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Реализация рабочих программ внеурочной деятельности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Коррекция педагогической деятельности по реализации рабочих программ внеурочной деятельности на следующий учебный год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Провести количественный и качественный анализ качества выполнения рабочих программ внеурочной деятельности за год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4-я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Реализация рабочих программ дополнительного образования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Коррекция педагогической деятельности по реализации рабочих программ дополнительного образования на следующий учебный год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Провести количественный и качественный анализ качества выполнения программ дополнительного образования за год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5-я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Реализация классными руководителями планов воспитательной работы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Коррекция педагогической деятельности по реализации планов воспитательной работы на следующий учебный год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Оценить полноту выполнения классными руководителями планов воспитательной работы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5-я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Качество условий, обеспечивающих образовательный процесс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Использование социальной сферы в воспитательной работе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План привлечения социально-демографических ресурсов к реализации образовательной программы школы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Оценить долю мероприятий, проведенных с привлечением социальных партнеров, чтобы скорректировать план воспитательной работы на следующий учебный год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5-я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ВР, социальный педагог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ИЮНЬ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lastRenderedPageBreak/>
                    <w:t>Качество образовательных результатов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Результаты ГИА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Рекомендации по коррекции плана подготовки к ГИА</w:t>
                  </w: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-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</w:rPr>
                    <w:t>3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результаты ГИА</w:t>
                  </w: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-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t>2021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4-я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Качество реализации образовательного процесса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Выполнение плана методической работы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Рекомендации по составлению п</w:t>
                  </w:r>
                  <w:r>
                    <w:rPr>
                      <w:rFonts w:ascii="Times New Roman" w:eastAsia="Times New Roman" w:hAnsi="Times New Roman" w:cs="Times New Roman"/>
                    </w:rPr>
                    <w:t>лана методической работы на 2022/23</w:t>
                  </w: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учебный год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выполнение плана методической работы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4-я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Реализация мониторинга качества образовательного процесса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Оценка качества реализации мониторинга, рекомендации по коррекции структуры и технологий </w:t>
                  </w:r>
                  <w:proofErr w:type="spellStart"/>
                  <w:r w:rsidRPr="008B7803">
                    <w:rPr>
                      <w:rFonts w:ascii="Times New Roman" w:eastAsia="Times New Roman" w:hAnsi="Times New Roman" w:cs="Times New Roman"/>
                    </w:rPr>
                    <w:t>внутришкольного</w:t>
                  </w:r>
                  <w:proofErr w:type="spellEnd"/>
                  <w:r w:rsidRPr="008B7803">
                    <w:rPr>
                      <w:rFonts w:ascii="Times New Roman" w:eastAsia="Times New Roman" w:hAnsi="Times New Roman" w:cs="Times New Roman"/>
                    </w:rPr>
                    <w:t xml:space="preserve"> мониторинга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эффективность реализации мониторинга качества образовательного процесса – мониторинга качества уроков, внеурочной деятельности, оснащения кабинетов и т. д.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4-я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1431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Качество условий, обеспечивающих образовательный процесс</w:t>
                  </w:r>
                </w:p>
              </w:tc>
            </w:tr>
            <w:tr w:rsidR="00DB54EB" w:rsidRPr="008B7803" w:rsidTr="006D2BE9">
              <w:trPr>
                <w:gridAfter w:val="2"/>
                <w:wAfter w:w="9082" w:type="dxa"/>
              </w:trPr>
              <w:tc>
                <w:tcPr>
                  <w:tcW w:w="2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Кураторство молодых педагогов</w:t>
                  </w:r>
                </w:p>
              </w:tc>
              <w:tc>
                <w:tcPr>
                  <w:tcW w:w="33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Рекомендации по коррекции плана работы с молодыми и вновь прибывшими педагогами на следующий учебный год</w:t>
                  </w:r>
                </w:p>
              </w:tc>
              <w:tc>
                <w:tcPr>
                  <w:tcW w:w="44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Проанализировать эффективность кураторства молодых педагогов.</w:t>
                  </w:r>
                </w:p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Составить рекомендации по коррекции плана работы с молодыми и вновь прибывшими педагогами на следующий учебный год</w:t>
                  </w:r>
                </w:p>
              </w:tc>
              <w:tc>
                <w:tcPr>
                  <w:tcW w:w="8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2-я неделя</w:t>
                  </w:r>
                </w:p>
              </w:tc>
              <w:tc>
                <w:tcPr>
                  <w:tcW w:w="27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1" w:type="dxa"/>
                    <w:left w:w="81" w:type="dxa"/>
                    <w:bottom w:w="81" w:type="dxa"/>
                    <w:right w:w="81" w:type="dxa"/>
                  </w:tcMar>
                  <w:vAlign w:val="center"/>
                  <w:hideMark/>
                </w:tcPr>
                <w:p w:rsidR="00DB54EB" w:rsidRPr="008B7803" w:rsidRDefault="00DB54EB" w:rsidP="005146E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8B7803">
                    <w:rPr>
                      <w:rFonts w:ascii="Times New Roman" w:eastAsia="Times New Roman" w:hAnsi="Times New Roman" w:cs="Times New Roman"/>
                    </w:rPr>
                    <w:t>Замдиректора по УВР, руководитель ШМО</w:t>
                  </w:r>
                </w:p>
              </w:tc>
            </w:tr>
          </w:tbl>
          <w:p w:rsidR="00C5405B" w:rsidRPr="008B7803" w:rsidRDefault="00C5405B" w:rsidP="0051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320C0" w:rsidRPr="008B7803" w:rsidRDefault="009320C0" w:rsidP="005146E2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9320C0" w:rsidRPr="008B7803" w:rsidSect="0021678D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37A4"/>
    <w:multiLevelType w:val="hybridMultilevel"/>
    <w:tmpl w:val="8006DC66"/>
    <w:lvl w:ilvl="0" w:tplc="E54E6D78">
      <w:start w:val="1"/>
      <w:numFmt w:val="decimal"/>
      <w:lvlText w:val="%1."/>
      <w:lvlJc w:val="left"/>
      <w:pPr>
        <w:ind w:left="640" w:hanging="35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0D2810BE">
      <w:numFmt w:val="bullet"/>
      <w:lvlText w:val="•"/>
      <w:lvlJc w:val="left"/>
      <w:pPr>
        <w:ind w:left="1559" w:hanging="356"/>
      </w:pPr>
      <w:rPr>
        <w:rFonts w:hint="default"/>
        <w:lang w:val="ru-RU" w:eastAsia="en-US" w:bidi="ar-SA"/>
      </w:rPr>
    </w:lvl>
    <w:lvl w:ilvl="2" w:tplc="94ACF0EC">
      <w:numFmt w:val="bullet"/>
      <w:lvlText w:val="•"/>
      <w:lvlJc w:val="left"/>
      <w:pPr>
        <w:ind w:left="2479" w:hanging="356"/>
      </w:pPr>
      <w:rPr>
        <w:rFonts w:hint="default"/>
        <w:lang w:val="ru-RU" w:eastAsia="en-US" w:bidi="ar-SA"/>
      </w:rPr>
    </w:lvl>
    <w:lvl w:ilvl="3" w:tplc="35661C3A">
      <w:numFmt w:val="bullet"/>
      <w:lvlText w:val="•"/>
      <w:lvlJc w:val="left"/>
      <w:pPr>
        <w:ind w:left="3399" w:hanging="356"/>
      </w:pPr>
      <w:rPr>
        <w:rFonts w:hint="default"/>
        <w:lang w:val="ru-RU" w:eastAsia="en-US" w:bidi="ar-SA"/>
      </w:rPr>
    </w:lvl>
    <w:lvl w:ilvl="4" w:tplc="378A00FC">
      <w:numFmt w:val="bullet"/>
      <w:lvlText w:val="•"/>
      <w:lvlJc w:val="left"/>
      <w:pPr>
        <w:ind w:left="4319" w:hanging="356"/>
      </w:pPr>
      <w:rPr>
        <w:rFonts w:hint="default"/>
        <w:lang w:val="ru-RU" w:eastAsia="en-US" w:bidi="ar-SA"/>
      </w:rPr>
    </w:lvl>
    <w:lvl w:ilvl="5" w:tplc="1DBC2508">
      <w:numFmt w:val="bullet"/>
      <w:lvlText w:val="•"/>
      <w:lvlJc w:val="left"/>
      <w:pPr>
        <w:ind w:left="5239" w:hanging="356"/>
      </w:pPr>
      <w:rPr>
        <w:rFonts w:hint="default"/>
        <w:lang w:val="ru-RU" w:eastAsia="en-US" w:bidi="ar-SA"/>
      </w:rPr>
    </w:lvl>
    <w:lvl w:ilvl="6" w:tplc="18D62C1A">
      <w:numFmt w:val="bullet"/>
      <w:lvlText w:val="•"/>
      <w:lvlJc w:val="left"/>
      <w:pPr>
        <w:ind w:left="6159" w:hanging="356"/>
      </w:pPr>
      <w:rPr>
        <w:rFonts w:hint="default"/>
        <w:lang w:val="ru-RU" w:eastAsia="en-US" w:bidi="ar-SA"/>
      </w:rPr>
    </w:lvl>
    <w:lvl w:ilvl="7" w:tplc="6BF62CFE">
      <w:numFmt w:val="bullet"/>
      <w:lvlText w:val="•"/>
      <w:lvlJc w:val="left"/>
      <w:pPr>
        <w:ind w:left="7079" w:hanging="356"/>
      </w:pPr>
      <w:rPr>
        <w:rFonts w:hint="default"/>
        <w:lang w:val="ru-RU" w:eastAsia="en-US" w:bidi="ar-SA"/>
      </w:rPr>
    </w:lvl>
    <w:lvl w:ilvl="8" w:tplc="97181086">
      <w:numFmt w:val="bullet"/>
      <w:lvlText w:val="•"/>
      <w:lvlJc w:val="left"/>
      <w:pPr>
        <w:ind w:left="7999" w:hanging="356"/>
      </w:pPr>
      <w:rPr>
        <w:rFonts w:hint="default"/>
        <w:lang w:val="ru-RU" w:eastAsia="en-US" w:bidi="ar-SA"/>
      </w:rPr>
    </w:lvl>
  </w:abstractNum>
  <w:abstractNum w:abstractNumId="1" w15:restartNumberingAfterBreak="0">
    <w:nsid w:val="1FF7021B"/>
    <w:multiLevelType w:val="hybridMultilevel"/>
    <w:tmpl w:val="F58EF850"/>
    <w:lvl w:ilvl="0" w:tplc="ACD01434">
      <w:start w:val="1"/>
      <w:numFmt w:val="decimal"/>
      <w:lvlText w:val="%1."/>
      <w:lvlJc w:val="left"/>
      <w:pPr>
        <w:ind w:left="719" w:hanging="35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8BA003A8">
      <w:numFmt w:val="bullet"/>
      <w:lvlText w:val="•"/>
      <w:lvlJc w:val="left"/>
      <w:pPr>
        <w:ind w:left="1631" w:hanging="358"/>
      </w:pPr>
      <w:rPr>
        <w:rFonts w:hint="default"/>
        <w:lang w:val="ru-RU" w:eastAsia="en-US" w:bidi="ar-SA"/>
      </w:rPr>
    </w:lvl>
    <w:lvl w:ilvl="2" w:tplc="BC7A2D4E">
      <w:numFmt w:val="bullet"/>
      <w:lvlText w:val="•"/>
      <w:lvlJc w:val="left"/>
      <w:pPr>
        <w:ind w:left="2543" w:hanging="358"/>
      </w:pPr>
      <w:rPr>
        <w:rFonts w:hint="default"/>
        <w:lang w:val="ru-RU" w:eastAsia="en-US" w:bidi="ar-SA"/>
      </w:rPr>
    </w:lvl>
    <w:lvl w:ilvl="3" w:tplc="818091AE">
      <w:numFmt w:val="bullet"/>
      <w:lvlText w:val="•"/>
      <w:lvlJc w:val="left"/>
      <w:pPr>
        <w:ind w:left="3455" w:hanging="358"/>
      </w:pPr>
      <w:rPr>
        <w:rFonts w:hint="default"/>
        <w:lang w:val="ru-RU" w:eastAsia="en-US" w:bidi="ar-SA"/>
      </w:rPr>
    </w:lvl>
    <w:lvl w:ilvl="4" w:tplc="334E8D2E">
      <w:numFmt w:val="bullet"/>
      <w:lvlText w:val="•"/>
      <w:lvlJc w:val="left"/>
      <w:pPr>
        <w:ind w:left="4367" w:hanging="358"/>
      </w:pPr>
      <w:rPr>
        <w:rFonts w:hint="default"/>
        <w:lang w:val="ru-RU" w:eastAsia="en-US" w:bidi="ar-SA"/>
      </w:rPr>
    </w:lvl>
    <w:lvl w:ilvl="5" w:tplc="9170EF7E">
      <w:numFmt w:val="bullet"/>
      <w:lvlText w:val="•"/>
      <w:lvlJc w:val="left"/>
      <w:pPr>
        <w:ind w:left="5279" w:hanging="358"/>
      </w:pPr>
      <w:rPr>
        <w:rFonts w:hint="default"/>
        <w:lang w:val="ru-RU" w:eastAsia="en-US" w:bidi="ar-SA"/>
      </w:rPr>
    </w:lvl>
    <w:lvl w:ilvl="6" w:tplc="32E4BC34">
      <w:numFmt w:val="bullet"/>
      <w:lvlText w:val="•"/>
      <w:lvlJc w:val="left"/>
      <w:pPr>
        <w:ind w:left="6191" w:hanging="358"/>
      </w:pPr>
      <w:rPr>
        <w:rFonts w:hint="default"/>
        <w:lang w:val="ru-RU" w:eastAsia="en-US" w:bidi="ar-SA"/>
      </w:rPr>
    </w:lvl>
    <w:lvl w:ilvl="7" w:tplc="C25A6F90">
      <w:numFmt w:val="bullet"/>
      <w:lvlText w:val="•"/>
      <w:lvlJc w:val="left"/>
      <w:pPr>
        <w:ind w:left="7103" w:hanging="358"/>
      </w:pPr>
      <w:rPr>
        <w:rFonts w:hint="default"/>
        <w:lang w:val="ru-RU" w:eastAsia="en-US" w:bidi="ar-SA"/>
      </w:rPr>
    </w:lvl>
    <w:lvl w:ilvl="8" w:tplc="4A3C4F54">
      <w:numFmt w:val="bullet"/>
      <w:lvlText w:val="•"/>
      <w:lvlJc w:val="left"/>
      <w:pPr>
        <w:ind w:left="8015" w:hanging="358"/>
      </w:pPr>
      <w:rPr>
        <w:rFonts w:hint="default"/>
        <w:lang w:val="ru-RU" w:eastAsia="en-US" w:bidi="ar-SA"/>
      </w:rPr>
    </w:lvl>
  </w:abstractNum>
  <w:abstractNum w:abstractNumId="2" w15:restartNumberingAfterBreak="0">
    <w:nsid w:val="4F9016A0"/>
    <w:multiLevelType w:val="hybridMultilevel"/>
    <w:tmpl w:val="357EB376"/>
    <w:lvl w:ilvl="0" w:tplc="49A6B578">
      <w:start w:val="1"/>
      <w:numFmt w:val="decimal"/>
      <w:lvlText w:val="%1."/>
      <w:lvlJc w:val="left"/>
      <w:pPr>
        <w:ind w:left="719" w:hanging="358"/>
        <w:jc w:val="left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en-US" w:bidi="ar-SA"/>
      </w:rPr>
    </w:lvl>
    <w:lvl w:ilvl="1" w:tplc="3EC68CEE">
      <w:numFmt w:val="bullet"/>
      <w:lvlText w:val="•"/>
      <w:lvlJc w:val="left"/>
      <w:pPr>
        <w:ind w:left="1631" w:hanging="358"/>
      </w:pPr>
      <w:rPr>
        <w:rFonts w:hint="default"/>
        <w:lang w:val="ru-RU" w:eastAsia="en-US" w:bidi="ar-SA"/>
      </w:rPr>
    </w:lvl>
    <w:lvl w:ilvl="2" w:tplc="15F6FF54">
      <w:numFmt w:val="bullet"/>
      <w:lvlText w:val="•"/>
      <w:lvlJc w:val="left"/>
      <w:pPr>
        <w:ind w:left="2543" w:hanging="358"/>
      </w:pPr>
      <w:rPr>
        <w:rFonts w:hint="default"/>
        <w:lang w:val="ru-RU" w:eastAsia="en-US" w:bidi="ar-SA"/>
      </w:rPr>
    </w:lvl>
    <w:lvl w:ilvl="3" w:tplc="CEB2047A">
      <w:numFmt w:val="bullet"/>
      <w:lvlText w:val="•"/>
      <w:lvlJc w:val="left"/>
      <w:pPr>
        <w:ind w:left="3455" w:hanging="358"/>
      </w:pPr>
      <w:rPr>
        <w:rFonts w:hint="default"/>
        <w:lang w:val="ru-RU" w:eastAsia="en-US" w:bidi="ar-SA"/>
      </w:rPr>
    </w:lvl>
    <w:lvl w:ilvl="4" w:tplc="FFA27BA0">
      <w:numFmt w:val="bullet"/>
      <w:lvlText w:val="•"/>
      <w:lvlJc w:val="left"/>
      <w:pPr>
        <w:ind w:left="4367" w:hanging="358"/>
      </w:pPr>
      <w:rPr>
        <w:rFonts w:hint="default"/>
        <w:lang w:val="ru-RU" w:eastAsia="en-US" w:bidi="ar-SA"/>
      </w:rPr>
    </w:lvl>
    <w:lvl w:ilvl="5" w:tplc="2D4AC22E">
      <w:numFmt w:val="bullet"/>
      <w:lvlText w:val="•"/>
      <w:lvlJc w:val="left"/>
      <w:pPr>
        <w:ind w:left="5279" w:hanging="358"/>
      </w:pPr>
      <w:rPr>
        <w:rFonts w:hint="default"/>
        <w:lang w:val="ru-RU" w:eastAsia="en-US" w:bidi="ar-SA"/>
      </w:rPr>
    </w:lvl>
    <w:lvl w:ilvl="6" w:tplc="FB186312">
      <w:numFmt w:val="bullet"/>
      <w:lvlText w:val="•"/>
      <w:lvlJc w:val="left"/>
      <w:pPr>
        <w:ind w:left="6191" w:hanging="358"/>
      </w:pPr>
      <w:rPr>
        <w:rFonts w:hint="default"/>
        <w:lang w:val="ru-RU" w:eastAsia="en-US" w:bidi="ar-SA"/>
      </w:rPr>
    </w:lvl>
    <w:lvl w:ilvl="7" w:tplc="2130B9FE">
      <w:numFmt w:val="bullet"/>
      <w:lvlText w:val="•"/>
      <w:lvlJc w:val="left"/>
      <w:pPr>
        <w:ind w:left="7103" w:hanging="358"/>
      </w:pPr>
      <w:rPr>
        <w:rFonts w:hint="default"/>
        <w:lang w:val="ru-RU" w:eastAsia="en-US" w:bidi="ar-SA"/>
      </w:rPr>
    </w:lvl>
    <w:lvl w:ilvl="8" w:tplc="F554451C">
      <w:numFmt w:val="bullet"/>
      <w:lvlText w:val="•"/>
      <w:lvlJc w:val="left"/>
      <w:pPr>
        <w:ind w:left="8015" w:hanging="35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5405B"/>
    <w:rsid w:val="00011B9B"/>
    <w:rsid w:val="00016F6E"/>
    <w:rsid w:val="00022AD3"/>
    <w:rsid w:val="00025F65"/>
    <w:rsid w:val="00031264"/>
    <w:rsid w:val="00033A50"/>
    <w:rsid w:val="000427EA"/>
    <w:rsid w:val="00070D0D"/>
    <w:rsid w:val="00072AAD"/>
    <w:rsid w:val="0007439E"/>
    <w:rsid w:val="000A4349"/>
    <w:rsid w:val="000C408B"/>
    <w:rsid w:val="000C779A"/>
    <w:rsid w:val="000E3A70"/>
    <w:rsid w:val="001203DE"/>
    <w:rsid w:val="00122469"/>
    <w:rsid w:val="0012557F"/>
    <w:rsid w:val="001324B7"/>
    <w:rsid w:val="00166E2F"/>
    <w:rsid w:val="00185549"/>
    <w:rsid w:val="00190986"/>
    <w:rsid w:val="001956F4"/>
    <w:rsid w:val="00197044"/>
    <w:rsid w:val="001A364A"/>
    <w:rsid w:val="001B46DC"/>
    <w:rsid w:val="001C2D47"/>
    <w:rsid w:val="001D18E9"/>
    <w:rsid w:val="001E081C"/>
    <w:rsid w:val="001E5B48"/>
    <w:rsid w:val="001F1BA0"/>
    <w:rsid w:val="001F381D"/>
    <w:rsid w:val="00202F2C"/>
    <w:rsid w:val="0021678D"/>
    <w:rsid w:val="00223875"/>
    <w:rsid w:val="002250F2"/>
    <w:rsid w:val="00232344"/>
    <w:rsid w:val="00233C6F"/>
    <w:rsid w:val="0024568C"/>
    <w:rsid w:val="00257E97"/>
    <w:rsid w:val="002648AB"/>
    <w:rsid w:val="002770CE"/>
    <w:rsid w:val="00280F54"/>
    <w:rsid w:val="002839A6"/>
    <w:rsid w:val="002864FA"/>
    <w:rsid w:val="002A2169"/>
    <w:rsid w:val="002B59DA"/>
    <w:rsid w:val="002C7C16"/>
    <w:rsid w:val="002D01E3"/>
    <w:rsid w:val="002E2BDE"/>
    <w:rsid w:val="002E53BE"/>
    <w:rsid w:val="002F17C1"/>
    <w:rsid w:val="002F482E"/>
    <w:rsid w:val="00302C66"/>
    <w:rsid w:val="00312CB2"/>
    <w:rsid w:val="0031346A"/>
    <w:rsid w:val="003141D0"/>
    <w:rsid w:val="00315E40"/>
    <w:rsid w:val="00321983"/>
    <w:rsid w:val="003276AD"/>
    <w:rsid w:val="00334543"/>
    <w:rsid w:val="003360C6"/>
    <w:rsid w:val="00345389"/>
    <w:rsid w:val="00347B5B"/>
    <w:rsid w:val="00353905"/>
    <w:rsid w:val="00357C18"/>
    <w:rsid w:val="00375598"/>
    <w:rsid w:val="00377C22"/>
    <w:rsid w:val="00386DC0"/>
    <w:rsid w:val="003906AA"/>
    <w:rsid w:val="00397796"/>
    <w:rsid w:val="003978C1"/>
    <w:rsid w:val="00397C42"/>
    <w:rsid w:val="003A26F4"/>
    <w:rsid w:val="003A522D"/>
    <w:rsid w:val="003A69E8"/>
    <w:rsid w:val="003C32A0"/>
    <w:rsid w:val="003D2FF1"/>
    <w:rsid w:val="003D4A38"/>
    <w:rsid w:val="003E4542"/>
    <w:rsid w:val="003E7A52"/>
    <w:rsid w:val="003F6AA4"/>
    <w:rsid w:val="00403437"/>
    <w:rsid w:val="00407B58"/>
    <w:rsid w:val="00413855"/>
    <w:rsid w:val="00423069"/>
    <w:rsid w:val="00440D15"/>
    <w:rsid w:val="00444220"/>
    <w:rsid w:val="004457D5"/>
    <w:rsid w:val="00477A16"/>
    <w:rsid w:val="0048039D"/>
    <w:rsid w:val="004C737D"/>
    <w:rsid w:val="004C7D98"/>
    <w:rsid w:val="004D6FE4"/>
    <w:rsid w:val="004E478D"/>
    <w:rsid w:val="004E56B7"/>
    <w:rsid w:val="004F35D9"/>
    <w:rsid w:val="004F4CB7"/>
    <w:rsid w:val="004F6B18"/>
    <w:rsid w:val="00500B83"/>
    <w:rsid w:val="00504A53"/>
    <w:rsid w:val="00510733"/>
    <w:rsid w:val="005146E2"/>
    <w:rsid w:val="00515048"/>
    <w:rsid w:val="00534AA2"/>
    <w:rsid w:val="00552324"/>
    <w:rsid w:val="00557860"/>
    <w:rsid w:val="0056183E"/>
    <w:rsid w:val="00566C24"/>
    <w:rsid w:val="005701EB"/>
    <w:rsid w:val="00572B51"/>
    <w:rsid w:val="005B0375"/>
    <w:rsid w:val="005B1AB7"/>
    <w:rsid w:val="005B676B"/>
    <w:rsid w:val="005C13DA"/>
    <w:rsid w:val="005D5E6C"/>
    <w:rsid w:val="005E25AA"/>
    <w:rsid w:val="005E289A"/>
    <w:rsid w:val="005F2610"/>
    <w:rsid w:val="00605A06"/>
    <w:rsid w:val="00606DFF"/>
    <w:rsid w:val="00625A03"/>
    <w:rsid w:val="00634B5E"/>
    <w:rsid w:val="00634DB6"/>
    <w:rsid w:val="00653EE3"/>
    <w:rsid w:val="00655F9B"/>
    <w:rsid w:val="006627B7"/>
    <w:rsid w:val="0068178D"/>
    <w:rsid w:val="006869FB"/>
    <w:rsid w:val="00691A33"/>
    <w:rsid w:val="00692B4E"/>
    <w:rsid w:val="0069561E"/>
    <w:rsid w:val="006A25F3"/>
    <w:rsid w:val="006A5505"/>
    <w:rsid w:val="006A55AF"/>
    <w:rsid w:val="006B2167"/>
    <w:rsid w:val="006B6B05"/>
    <w:rsid w:val="006B713C"/>
    <w:rsid w:val="006D198F"/>
    <w:rsid w:val="006D2BE9"/>
    <w:rsid w:val="006E48E3"/>
    <w:rsid w:val="007048B5"/>
    <w:rsid w:val="00732FC2"/>
    <w:rsid w:val="00760482"/>
    <w:rsid w:val="0076134E"/>
    <w:rsid w:val="00761A2E"/>
    <w:rsid w:val="00774608"/>
    <w:rsid w:val="007777CA"/>
    <w:rsid w:val="00791F87"/>
    <w:rsid w:val="007A4EA9"/>
    <w:rsid w:val="007B4CA3"/>
    <w:rsid w:val="007C0055"/>
    <w:rsid w:val="007C179F"/>
    <w:rsid w:val="007D58E6"/>
    <w:rsid w:val="007E1733"/>
    <w:rsid w:val="007F1988"/>
    <w:rsid w:val="00810A07"/>
    <w:rsid w:val="00821D04"/>
    <w:rsid w:val="00827654"/>
    <w:rsid w:val="00830B9F"/>
    <w:rsid w:val="00832EE6"/>
    <w:rsid w:val="00840EB4"/>
    <w:rsid w:val="00841CE0"/>
    <w:rsid w:val="00843874"/>
    <w:rsid w:val="008525C5"/>
    <w:rsid w:val="00852906"/>
    <w:rsid w:val="00862D50"/>
    <w:rsid w:val="008636D1"/>
    <w:rsid w:val="00866A24"/>
    <w:rsid w:val="00870B2C"/>
    <w:rsid w:val="00874D7C"/>
    <w:rsid w:val="00896D7F"/>
    <w:rsid w:val="008A26B9"/>
    <w:rsid w:val="008A2EEF"/>
    <w:rsid w:val="008A3A28"/>
    <w:rsid w:val="008B59B9"/>
    <w:rsid w:val="008B7803"/>
    <w:rsid w:val="008D01D5"/>
    <w:rsid w:val="008D213E"/>
    <w:rsid w:val="008D3D6E"/>
    <w:rsid w:val="008E0FC4"/>
    <w:rsid w:val="008F775A"/>
    <w:rsid w:val="0090185D"/>
    <w:rsid w:val="00904AED"/>
    <w:rsid w:val="0090596A"/>
    <w:rsid w:val="00920220"/>
    <w:rsid w:val="00920DD1"/>
    <w:rsid w:val="00931A72"/>
    <w:rsid w:val="009320C0"/>
    <w:rsid w:val="00940AD9"/>
    <w:rsid w:val="00970257"/>
    <w:rsid w:val="009961F5"/>
    <w:rsid w:val="00996B1D"/>
    <w:rsid w:val="00997121"/>
    <w:rsid w:val="009C1268"/>
    <w:rsid w:val="009C1F08"/>
    <w:rsid w:val="009C45D5"/>
    <w:rsid w:val="009C4D56"/>
    <w:rsid w:val="009D4221"/>
    <w:rsid w:val="009E3C36"/>
    <w:rsid w:val="009F1631"/>
    <w:rsid w:val="009F4117"/>
    <w:rsid w:val="009F5A5D"/>
    <w:rsid w:val="00A01D2B"/>
    <w:rsid w:val="00A128DB"/>
    <w:rsid w:val="00A214DE"/>
    <w:rsid w:val="00A21A15"/>
    <w:rsid w:val="00A35782"/>
    <w:rsid w:val="00A41291"/>
    <w:rsid w:val="00A46EED"/>
    <w:rsid w:val="00A512F2"/>
    <w:rsid w:val="00A65261"/>
    <w:rsid w:val="00A65AB6"/>
    <w:rsid w:val="00A6792D"/>
    <w:rsid w:val="00A80F8F"/>
    <w:rsid w:val="00A9646A"/>
    <w:rsid w:val="00AA4CD2"/>
    <w:rsid w:val="00AA6679"/>
    <w:rsid w:val="00AB012D"/>
    <w:rsid w:val="00AC3697"/>
    <w:rsid w:val="00AD2421"/>
    <w:rsid w:val="00AE0DEF"/>
    <w:rsid w:val="00AF4B94"/>
    <w:rsid w:val="00AF6B4E"/>
    <w:rsid w:val="00AF7686"/>
    <w:rsid w:val="00B1383B"/>
    <w:rsid w:val="00B164DA"/>
    <w:rsid w:val="00B17BE0"/>
    <w:rsid w:val="00B32CEA"/>
    <w:rsid w:val="00B43BCA"/>
    <w:rsid w:val="00B46A69"/>
    <w:rsid w:val="00B51C73"/>
    <w:rsid w:val="00B60B57"/>
    <w:rsid w:val="00B748D6"/>
    <w:rsid w:val="00B83467"/>
    <w:rsid w:val="00B844C6"/>
    <w:rsid w:val="00B9206A"/>
    <w:rsid w:val="00BC27DF"/>
    <w:rsid w:val="00BC40E9"/>
    <w:rsid w:val="00BE0AA9"/>
    <w:rsid w:val="00BE35E2"/>
    <w:rsid w:val="00BE77E8"/>
    <w:rsid w:val="00BF32E4"/>
    <w:rsid w:val="00C01E33"/>
    <w:rsid w:val="00C3348B"/>
    <w:rsid w:val="00C34D5B"/>
    <w:rsid w:val="00C35D03"/>
    <w:rsid w:val="00C41146"/>
    <w:rsid w:val="00C51239"/>
    <w:rsid w:val="00C5405B"/>
    <w:rsid w:val="00C773BB"/>
    <w:rsid w:val="00C80A5B"/>
    <w:rsid w:val="00C82F3E"/>
    <w:rsid w:val="00C925CD"/>
    <w:rsid w:val="00CA0607"/>
    <w:rsid w:val="00CB65D4"/>
    <w:rsid w:val="00CD08EF"/>
    <w:rsid w:val="00CE36C4"/>
    <w:rsid w:val="00CE7D83"/>
    <w:rsid w:val="00CF2D4A"/>
    <w:rsid w:val="00CF7336"/>
    <w:rsid w:val="00D02A1D"/>
    <w:rsid w:val="00D14601"/>
    <w:rsid w:val="00D15AF2"/>
    <w:rsid w:val="00D17F6F"/>
    <w:rsid w:val="00D24BF4"/>
    <w:rsid w:val="00D2517C"/>
    <w:rsid w:val="00D27F2C"/>
    <w:rsid w:val="00D34BF6"/>
    <w:rsid w:val="00D635EF"/>
    <w:rsid w:val="00D719F4"/>
    <w:rsid w:val="00D73AE1"/>
    <w:rsid w:val="00D75BCD"/>
    <w:rsid w:val="00D9572F"/>
    <w:rsid w:val="00DA0898"/>
    <w:rsid w:val="00DA4B32"/>
    <w:rsid w:val="00DA671E"/>
    <w:rsid w:val="00DB54EB"/>
    <w:rsid w:val="00DB5792"/>
    <w:rsid w:val="00DC2176"/>
    <w:rsid w:val="00DC3E3D"/>
    <w:rsid w:val="00DC4985"/>
    <w:rsid w:val="00E00962"/>
    <w:rsid w:val="00E1379B"/>
    <w:rsid w:val="00E2307F"/>
    <w:rsid w:val="00E31F55"/>
    <w:rsid w:val="00E331E2"/>
    <w:rsid w:val="00E42821"/>
    <w:rsid w:val="00E54209"/>
    <w:rsid w:val="00E73047"/>
    <w:rsid w:val="00E768AE"/>
    <w:rsid w:val="00E96880"/>
    <w:rsid w:val="00EA0877"/>
    <w:rsid w:val="00EC2101"/>
    <w:rsid w:val="00EC56E2"/>
    <w:rsid w:val="00ED1E5E"/>
    <w:rsid w:val="00EF4898"/>
    <w:rsid w:val="00F075C5"/>
    <w:rsid w:val="00F22E05"/>
    <w:rsid w:val="00F24BD1"/>
    <w:rsid w:val="00F35CAC"/>
    <w:rsid w:val="00F40CC6"/>
    <w:rsid w:val="00F4425B"/>
    <w:rsid w:val="00F45392"/>
    <w:rsid w:val="00F54B23"/>
    <w:rsid w:val="00F55D35"/>
    <w:rsid w:val="00F64BA0"/>
    <w:rsid w:val="00F64F11"/>
    <w:rsid w:val="00F66F5C"/>
    <w:rsid w:val="00F7123A"/>
    <w:rsid w:val="00F835C7"/>
    <w:rsid w:val="00F84AAD"/>
    <w:rsid w:val="00FB36C3"/>
    <w:rsid w:val="00FC10DC"/>
    <w:rsid w:val="00FC7BC4"/>
    <w:rsid w:val="00FE0098"/>
    <w:rsid w:val="00FE7B20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404B83-1BBC-4858-8AE0-8E72FA5B7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4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C5405B"/>
  </w:style>
  <w:style w:type="character" w:styleId="a4">
    <w:name w:val="Strong"/>
    <w:basedOn w:val="a0"/>
    <w:uiPriority w:val="22"/>
    <w:qFormat/>
    <w:rsid w:val="00C5405B"/>
    <w:rPr>
      <w:b/>
      <w:bCs/>
    </w:rPr>
  </w:style>
  <w:style w:type="paragraph" w:customStyle="1" w:styleId="TableParagraph">
    <w:name w:val="Table Paragraph"/>
    <w:basedOn w:val="a"/>
    <w:uiPriority w:val="1"/>
    <w:qFormat/>
    <w:rsid w:val="006D2B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4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8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19</Pages>
  <Words>6253</Words>
  <Characters>35645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uchenik2</dc:creator>
  <cp:lastModifiedBy>Zavuch</cp:lastModifiedBy>
  <cp:revision>21</cp:revision>
  <cp:lastPrinted>2020-08-20T08:34:00Z</cp:lastPrinted>
  <dcterms:created xsi:type="dcterms:W3CDTF">2020-08-20T08:35:00Z</dcterms:created>
  <dcterms:modified xsi:type="dcterms:W3CDTF">2022-06-29T07:07:00Z</dcterms:modified>
</cp:coreProperties>
</file>