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3373"/>
        <w:gridCol w:w="3597"/>
        <w:gridCol w:w="4448"/>
        <w:gridCol w:w="3369"/>
        <w:gridCol w:w="2561"/>
      </w:tblGrid>
      <w:tr w:rsidR="00A66F4B" w:rsidRPr="00257383" w:rsidTr="00A66F4B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4B" w:rsidRPr="00A66F4B" w:rsidRDefault="00A66F4B" w:rsidP="00A66F4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A66F4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4B" w:rsidRPr="00257383" w:rsidRDefault="00A66F4B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 xml:space="preserve">ФИО </w:t>
            </w:r>
            <w:r w:rsidRPr="00A66F4B">
              <w:rPr>
                <w:sz w:val="20"/>
                <w:szCs w:val="20"/>
              </w:rPr>
              <w:t>педагогического работника</w:t>
            </w:r>
            <w:r w:rsidRPr="002573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4B" w:rsidRPr="00257383" w:rsidRDefault="00A66F4B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Должность/Преподаваемый предмет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4B" w:rsidRPr="00257383" w:rsidRDefault="00A66F4B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Название КПК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4B" w:rsidRPr="00A66F4B" w:rsidRDefault="00A66F4B" w:rsidP="00A66F4B">
            <w:pPr>
              <w:rPr>
                <w:sz w:val="20"/>
                <w:szCs w:val="20"/>
              </w:rPr>
            </w:pPr>
            <w:r w:rsidRPr="00A66F4B">
              <w:rPr>
                <w:sz w:val="20"/>
                <w:szCs w:val="20"/>
              </w:rPr>
              <w:t>Наименование ОО, на базе которого прошли обучение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4B" w:rsidRPr="00257383" w:rsidRDefault="00A66F4B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Дата прохождения</w:t>
            </w:r>
          </w:p>
        </w:tc>
      </w:tr>
      <w:tr w:rsidR="00A66F4B" w:rsidRPr="00A66F4B" w:rsidTr="00FF303B">
        <w:trPr>
          <w:gridAfter w:val="1"/>
          <w:wAfter w:w="2561" w:type="dxa"/>
        </w:trPr>
        <w:tc>
          <w:tcPr>
            <w:tcW w:w="1387" w:type="dxa"/>
          </w:tcPr>
          <w:p w:rsidR="00A66F4B" w:rsidRPr="00A66F4B" w:rsidRDefault="00A66F4B" w:rsidP="00A66F4B">
            <w:r w:rsidRPr="00A66F4B">
              <w:t>5.</w:t>
            </w:r>
          </w:p>
        </w:tc>
        <w:tc>
          <w:tcPr>
            <w:tcW w:w="3373" w:type="dxa"/>
          </w:tcPr>
          <w:p w:rsidR="00A66F4B" w:rsidRPr="00A66F4B" w:rsidRDefault="00A66F4B" w:rsidP="00A66F4B">
            <w:proofErr w:type="spellStart"/>
            <w:r w:rsidRPr="00A66F4B">
              <w:t>Нуретдинова</w:t>
            </w:r>
            <w:proofErr w:type="spellEnd"/>
            <w:r w:rsidRPr="00A66F4B">
              <w:t xml:space="preserve"> Земфира </w:t>
            </w:r>
            <w:proofErr w:type="spellStart"/>
            <w:r w:rsidRPr="00A66F4B">
              <w:t>Данисовна</w:t>
            </w:r>
            <w:proofErr w:type="spellEnd"/>
          </w:p>
        </w:tc>
        <w:tc>
          <w:tcPr>
            <w:tcW w:w="3597" w:type="dxa"/>
          </w:tcPr>
          <w:p w:rsidR="00A66F4B" w:rsidRPr="00A66F4B" w:rsidRDefault="00A66F4B" w:rsidP="00A66F4B"/>
        </w:tc>
        <w:tc>
          <w:tcPr>
            <w:tcW w:w="4448" w:type="dxa"/>
          </w:tcPr>
          <w:p w:rsidR="00A66F4B" w:rsidRPr="00A66F4B" w:rsidRDefault="00A66F4B" w:rsidP="00A66F4B">
            <w:r w:rsidRPr="00A66F4B">
              <w:t xml:space="preserve">Профессиональные компетентность классного руководителя в соответствии с ФГОС и </w:t>
            </w:r>
            <w:proofErr w:type="spellStart"/>
            <w:r w:rsidRPr="00A66F4B">
              <w:t>профстандартом</w:t>
            </w:r>
            <w:proofErr w:type="spellEnd"/>
            <w:r w:rsidRPr="00A66F4B">
              <w:t xml:space="preserve"> педагога</w:t>
            </w:r>
          </w:p>
        </w:tc>
        <w:tc>
          <w:tcPr>
            <w:tcW w:w="3369" w:type="dxa"/>
          </w:tcPr>
          <w:p w:rsidR="00A66F4B" w:rsidRPr="00A66F4B" w:rsidRDefault="00A66F4B" w:rsidP="00A66F4B">
            <w:r w:rsidRPr="00A66F4B">
              <w:t>ОО Региональный центр профессионального образования «Образовательный стандарт»</w:t>
            </w:r>
          </w:p>
        </w:tc>
      </w:tr>
      <w:tr w:rsidR="00A66F4B" w:rsidRPr="00A66F4B" w:rsidTr="00FF303B">
        <w:trPr>
          <w:gridAfter w:val="1"/>
          <w:wAfter w:w="2561" w:type="dxa"/>
        </w:trPr>
        <w:tc>
          <w:tcPr>
            <w:tcW w:w="1387" w:type="dxa"/>
          </w:tcPr>
          <w:p w:rsidR="00A66F4B" w:rsidRPr="00A66F4B" w:rsidRDefault="00A66F4B" w:rsidP="00A66F4B"/>
        </w:tc>
        <w:tc>
          <w:tcPr>
            <w:tcW w:w="3373" w:type="dxa"/>
          </w:tcPr>
          <w:p w:rsidR="00A66F4B" w:rsidRPr="00A66F4B" w:rsidRDefault="00A66F4B" w:rsidP="00A66F4B"/>
        </w:tc>
        <w:tc>
          <w:tcPr>
            <w:tcW w:w="3597" w:type="dxa"/>
          </w:tcPr>
          <w:p w:rsidR="00A66F4B" w:rsidRPr="00A66F4B" w:rsidRDefault="00A66F4B" w:rsidP="00A66F4B"/>
        </w:tc>
        <w:tc>
          <w:tcPr>
            <w:tcW w:w="4448" w:type="dxa"/>
          </w:tcPr>
          <w:p w:rsidR="00A66F4B" w:rsidRPr="00A66F4B" w:rsidRDefault="00A66F4B" w:rsidP="00A66F4B">
            <w:r w:rsidRPr="00A66F4B">
              <w:t>«Оказание первой помощи пострадавшим»</w:t>
            </w:r>
          </w:p>
        </w:tc>
        <w:tc>
          <w:tcPr>
            <w:tcW w:w="3369" w:type="dxa"/>
          </w:tcPr>
          <w:p w:rsidR="00A66F4B" w:rsidRPr="00A66F4B" w:rsidRDefault="00A66F4B" w:rsidP="00A66F4B">
            <w:r w:rsidRPr="00A66F4B">
              <w:t>Общество с ограниченной ответственностью «</w:t>
            </w:r>
            <w:proofErr w:type="spellStart"/>
            <w:r w:rsidRPr="00A66F4B">
              <w:t>Пробезопасность</w:t>
            </w:r>
            <w:proofErr w:type="spellEnd"/>
            <w:r w:rsidRPr="00A66F4B">
              <w:t>»</w:t>
            </w:r>
          </w:p>
        </w:tc>
      </w:tr>
    </w:tbl>
    <w:p w:rsidR="004E2DAC" w:rsidRDefault="004E2DAC"/>
    <w:sectPr w:rsidR="004E2DAC" w:rsidSect="00A66F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49"/>
    <w:rsid w:val="00376449"/>
    <w:rsid w:val="004E2DAC"/>
    <w:rsid w:val="00A6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C13D3-804A-4862-A9D2-88AEA827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F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>SPecialiST RePack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2026-01-13T08:12:00Z</dcterms:created>
  <dcterms:modified xsi:type="dcterms:W3CDTF">2026-01-13T08:18:00Z</dcterms:modified>
</cp:coreProperties>
</file>