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C9" w:rsidRDefault="004554AF" w:rsidP="006B3EEA">
      <w:r>
        <w:t>Родительская плата за присмотр и уход за детьми с 1 апреля 2025 года составляет 150 рублей в день. (Постановление Администрации МР Архангельский район РБ  №60 от  03.03.2025г)</w:t>
      </w:r>
      <w:bookmarkStart w:id="0" w:name="_GoBack"/>
      <w:bookmarkEnd w:id="0"/>
    </w:p>
    <w:sectPr w:rsidR="0055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10"/>
    <w:rsid w:val="004554AF"/>
    <w:rsid w:val="005518C9"/>
    <w:rsid w:val="006B3EEA"/>
    <w:rsid w:val="008B6810"/>
    <w:rsid w:val="00F5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150</Characters>
  <Application>Microsoft Office Word</Application>
  <DocSecurity>0</DocSecurity>
  <Lines>1</Lines>
  <Paragraphs>1</Paragraphs>
  <ScaleCrop>false</ScaleCrop>
  <Company>Home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ОТДЕЛ</cp:lastModifiedBy>
  <cp:revision>7</cp:revision>
  <dcterms:created xsi:type="dcterms:W3CDTF">2025-03-17T06:38:00Z</dcterms:created>
  <dcterms:modified xsi:type="dcterms:W3CDTF">2025-03-20T06:28:00Z</dcterms:modified>
</cp:coreProperties>
</file>