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5CD" w:rsidRDefault="00312877" w:rsidP="004B42C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</w:rPr>
      </w:pPr>
      <w:r w:rsidRPr="00392814">
        <w:rPr>
          <w:rFonts w:eastAsia="Calibri"/>
          <w:szCs w:val="28"/>
        </w:rPr>
        <w:t xml:space="preserve"> </w:t>
      </w:r>
      <w:r w:rsidR="00392814">
        <w:rPr>
          <w:rFonts w:eastAsia="Calibri"/>
          <w:szCs w:val="28"/>
        </w:rPr>
        <w:t xml:space="preserve">                           </w:t>
      </w:r>
      <w:r w:rsidR="003765CD" w:rsidRPr="003765CD">
        <w:rPr>
          <w:rFonts w:eastAsia="Calibri"/>
          <w:noProof/>
          <w:szCs w:val="28"/>
          <w:lang w:eastAsia="ru-RU"/>
        </w:rPr>
        <w:drawing>
          <wp:inline distT="0" distB="0" distL="0" distR="0">
            <wp:extent cx="6480175" cy="8641921"/>
            <wp:effectExtent l="0" t="0" r="0" b="0"/>
            <wp:docPr id="1" name="Рисунок 1" descr="C:\Users\Windows 7\Desktop\рп 23-24 исправ гот\титульн\photo_533716411467548686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рп 23-24 исправ гот\титульн\photo_5337164114675486862_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2CC" w:rsidRPr="00392814" w:rsidRDefault="00312877" w:rsidP="004B42C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szCs w:val="28"/>
        </w:rPr>
      </w:pPr>
      <w:r w:rsidRPr="00392814">
        <w:rPr>
          <w:rFonts w:eastAsia="Calibri"/>
          <w:szCs w:val="28"/>
        </w:rPr>
        <w:lastRenderedPageBreak/>
        <w:t>Родной (татарский) язык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2877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Программа по родному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татарскому</w:t>
      </w:r>
      <w:r w:rsidRPr="002F6DAC">
        <w:rPr>
          <w:rFonts w:ascii="Times New Roman" w:hAnsi="Times New Roman"/>
          <w:sz w:val="28"/>
          <w:szCs w:val="28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основе программы по родному (татарскому) языку лежит системно-</w:t>
      </w:r>
      <w:proofErr w:type="spellStart"/>
      <w:r w:rsidRPr="002F6DAC">
        <w:rPr>
          <w:rFonts w:ascii="Times New Roman" w:hAnsi="Times New Roman"/>
          <w:sz w:val="28"/>
          <w:szCs w:val="28"/>
        </w:rPr>
        <w:t>деятельностный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подход в соответствии с ФГОС НОО, ориентация на целевые приоритеты,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>рабочей</w:t>
      </w:r>
      <w:r w:rsidRPr="002F6DAC">
        <w:rPr>
          <w:rFonts w:ascii="Times New Roman" w:hAnsi="Times New Roman"/>
          <w:sz w:val="28"/>
          <w:szCs w:val="28"/>
        </w:rPr>
        <w:t xml:space="preserve"> программе воспитания.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учебными предметами, в частности с предметом «Литературное чтение на родном (татарском) языке».</w:t>
      </w:r>
    </w:p>
    <w:p w:rsidR="004B42C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>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312877" w:rsidRPr="00312877" w:rsidRDefault="00312877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312877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Содержание курса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 </w:t>
      </w:r>
      <w:r w:rsidRPr="002F6DAC">
        <w:rPr>
          <w:rFonts w:ascii="Times New Roman" w:hAnsi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Изучение родного (татарского) языка направлено на достижение следующих целей: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lastRenderedPageBreak/>
        <w:t>формирование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обеспечение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мотивации обучения родному (татарскому) языку;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овладение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нормами татарского речевого этикета, в том числе и в ситуации межнационального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2F6DAC">
        <w:rPr>
          <w:rFonts w:ascii="Times New Roman" w:eastAsia="Times New Roman" w:hAnsi="Times New Roman"/>
          <w:sz w:val="28"/>
          <w:szCs w:val="28"/>
        </w:rPr>
        <w:t>формирование</w:t>
      </w:r>
      <w:proofErr w:type="gramEnd"/>
      <w:r w:rsidRPr="002F6DAC">
        <w:rPr>
          <w:rFonts w:ascii="Times New Roman" w:eastAsia="Times New Roman" w:hAnsi="Times New Roman"/>
          <w:sz w:val="28"/>
          <w:szCs w:val="28"/>
        </w:rPr>
        <w:t xml:space="preserve">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</w:t>
      </w:r>
      <w:r w:rsidRPr="002F6DAC">
        <w:rPr>
          <w:rFonts w:ascii="Times New Roman" w:hAnsi="Times New Roman"/>
          <w:sz w:val="28"/>
          <w:szCs w:val="28"/>
        </w:rPr>
        <w:t>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Общее число часов, рекомендованных для изучения родного (татарского) языка, </w:t>
      </w:r>
      <w:proofErr w:type="gramStart"/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– 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?</w:t>
      </w:r>
      <w:proofErr w:type="gramEnd"/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часов: в 1 классе – 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33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час (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1 час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в неделю), во 2 классе – 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34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>часа (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1 час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в неделю), в 3 классе – 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34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часа (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1 час 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в неделю, 34 учебные недели), в 4 классе – 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33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>часа (</w:t>
      </w:r>
      <w:r w:rsidR="00312877" w:rsidRPr="006A2770">
        <w:rPr>
          <w:rFonts w:ascii="Times New Roman" w:eastAsia="Times New Roman" w:hAnsi="Times New Roman"/>
          <w:sz w:val="28"/>
          <w:szCs w:val="28"/>
          <w:highlight w:val="yellow"/>
        </w:rPr>
        <w:t>1час</w:t>
      </w:r>
      <w:r w:rsidRPr="006A2770">
        <w:rPr>
          <w:rFonts w:ascii="Times New Roman" w:eastAsia="Times New Roman" w:hAnsi="Times New Roman"/>
          <w:sz w:val="28"/>
          <w:szCs w:val="28"/>
          <w:highlight w:val="yellow"/>
        </w:rPr>
        <w:t xml:space="preserve"> в неделю).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2877">
        <w:rPr>
          <w:rFonts w:ascii="Times New Roman" w:hAnsi="Times New Roman"/>
          <w:b/>
          <w:sz w:val="28"/>
          <w:szCs w:val="28"/>
        </w:rPr>
        <w:t>Содержание обучения в 1 классе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</w:rPr>
        <w:t>Начальным этапом изучения родного (татарского) языка в 1 классе является учебный курс «Обучение грамоте»</w:t>
      </w:r>
      <w:r w:rsidRPr="002F6DAC">
        <w:rPr>
          <w:rFonts w:ascii="Times New Roman" w:hAnsi="Times New Roman"/>
          <w:sz w:val="28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 учебный курс «Обучение грамоте» рекомендуется отводить 45 часов (</w:t>
      </w:r>
      <w:r w:rsidR="00312877">
        <w:rPr>
          <w:rFonts w:ascii="Times New Roman" w:hAnsi="Times New Roman"/>
          <w:sz w:val="28"/>
          <w:szCs w:val="28"/>
        </w:rPr>
        <w:t>1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часа в неделю: </w:t>
      </w:r>
      <w:r w:rsidR="00312877">
        <w:rPr>
          <w:rFonts w:ascii="Times New Roman" w:hAnsi="Times New Roman"/>
          <w:sz w:val="28"/>
          <w:szCs w:val="28"/>
        </w:rPr>
        <w:t>1</w:t>
      </w:r>
      <w:r w:rsidRPr="002F6DAC">
        <w:rPr>
          <w:rFonts w:ascii="Times New Roman" w:hAnsi="Times New Roman"/>
          <w:sz w:val="28"/>
          <w:szCs w:val="28"/>
        </w:rPr>
        <w:t xml:space="preserve"> часа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>Развитие речи.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Понимание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построенного на знакомом </w:t>
      </w:r>
      <w:proofErr w:type="spellStart"/>
      <w:r w:rsidRPr="002F6DAC">
        <w:rPr>
          <w:rFonts w:ascii="Times New Roman" w:hAnsi="Times New Roman"/>
          <w:sz w:val="28"/>
          <w:szCs w:val="28"/>
        </w:rPr>
        <w:t>языковомматериале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при самостоятельном чтении вслух.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12877">
        <w:rPr>
          <w:rFonts w:ascii="Times New Roman" w:hAnsi="Times New Roman"/>
          <w:bCs/>
          <w:i/>
          <w:sz w:val="28"/>
          <w:szCs w:val="28"/>
        </w:rPr>
        <w:t>Фонетика</w:t>
      </w:r>
      <w:r w:rsidRPr="00312877">
        <w:rPr>
          <w:rFonts w:ascii="Times New Roman" w:hAnsi="Times New Roman"/>
          <w:i/>
          <w:sz w:val="28"/>
          <w:szCs w:val="28"/>
        </w:rPr>
        <w:t xml:space="preserve">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Деление слов на слоги.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> </w:t>
      </w:r>
      <w:r w:rsidRPr="00312877">
        <w:rPr>
          <w:rFonts w:ascii="Times New Roman" w:hAnsi="Times New Roman"/>
          <w:bCs/>
          <w:i/>
          <w:sz w:val="28"/>
          <w:szCs w:val="28"/>
        </w:rPr>
        <w:t>Графика.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2F6DAC">
        <w:rPr>
          <w:rFonts w:ascii="Times New Roman" w:hAnsi="Times New Roman"/>
          <w:sz w:val="28"/>
          <w:szCs w:val="28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312877">
        <w:rPr>
          <w:rFonts w:ascii="Times New Roman" w:hAnsi="Times New Roman"/>
          <w:bCs/>
          <w:i/>
          <w:sz w:val="28"/>
          <w:szCs w:val="28"/>
        </w:rPr>
        <w:t>Чтение.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312877">
        <w:rPr>
          <w:rFonts w:ascii="Times New Roman" w:hAnsi="Times New Roman"/>
          <w:bCs/>
          <w:i/>
          <w:sz w:val="28"/>
          <w:szCs w:val="28"/>
        </w:rPr>
        <w:t>Письмо.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предварительного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-звукового разбора каждого слова. Запись слов и предложений по памяти. 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 xml:space="preserve">Орфография и пунктуация.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12877">
        <w:rPr>
          <w:rFonts w:ascii="Times New Roman" w:eastAsia="Times New Roman" w:hAnsi="Times New Roman"/>
          <w:b/>
          <w:i/>
          <w:sz w:val="28"/>
          <w:szCs w:val="28"/>
        </w:rPr>
        <w:t>Систематический курс.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Общие сведения о языке.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Речь. Устная речь и письменная речь.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 xml:space="preserve">Фонетика.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я. Буквы ь и ъ.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алфавит: правильное название букв, их последовательность.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Интонация. Ударение.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Слог. Количество слогов в слове. Ударный слог.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Графика.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Правописание специфичных согласных звуков [ғ], [қ]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[w].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tt-RU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Орфоэпия.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tt-RU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Лексика.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Слово как едини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языка. 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 xml:space="preserve">Морфология.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отвечающие на вопросы «кем?» («кто?»)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«нәрсә?» («что?»),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 Особенности присоединения аффиксов в татарском языке.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 xml:space="preserve">Синтаксис.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Предложение как единица языка (ознакомление). Текст.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Орфография и пунктуация.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Перенос слов из строки в строку. Правописание слов с гласными о и ө.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Знаки препинания в конце предложения: точка, вопросительный и восклицательный знаки. </w:t>
      </w:r>
    </w:p>
    <w:p w:rsidR="004B42CC" w:rsidRPr="00312877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tt-RU"/>
        </w:rPr>
      </w:pPr>
      <w:r w:rsidRPr="00312877">
        <w:rPr>
          <w:rFonts w:ascii="Times New Roman" w:eastAsia="Times New Roman" w:hAnsi="Times New Roman"/>
          <w:i/>
          <w:sz w:val="28"/>
          <w:szCs w:val="28"/>
        </w:rPr>
        <w:t>Развитие речи</w:t>
      </w:r>
      <w:r w:rsidRPr="00312877">
        <w:rPr>
          <w:rFonts w:ascii="Times New Roman" w:eastAsia="Times New Roman" w:hAnsi="Times New Roman"/>
          <w:i/>
          <w:sz w:val="28"/>
          <w:szCs w:val="28"/>
          <w:lang w:val="tt-RU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2877">
        <w:rPr>
          <w:rFonts w:ascii="Times New Roman" w:hAnsi="Times New Roman"/>
          <w:b/>
          <w:sz w:val="28"/>
          <w:szCs w:val="28"/>
        </w:rPr>
        <w:t>Содержание обучения во 2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 Фонетика, орфоэпия, графика.</w:t>
      </w:r>
    </w:p>
    <w:p w:rsidR="004B42CC" w:rsidRPr="002F6DAC" w:rsidRDefault="003765CD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2" o:spid="_x0000_s1026" style="position:absolute;left:0;text-align:left;z-index:251660288;visibility:visible;mso-wrap-distance-top:-8e-5mm;mso-wrap-distance-bottom:-8e-5mm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" strokecolor="windowText" strokeweight=".5pt">
            <v:stroke joinstyle="miter"/>
            <o:lock v:ext="edit" shapetype="f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1" o:spid="_x0000_s1027" style="position:absolute;left:0;text-align:left;z-index:251659264;visibility:visible;mso-wrap-distance-top:-8e-5mm;mso-wrap-distance-bottom:-8e-5mm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" strokecolor="windowText" strokeweight=".5pt">
            <v:stroke joinstyle="miter"/>
            <o:lock v:ext="edit" shapetype="f"/>
          </v:line>
        </w:pict>
      </w:r>
      <w:r w:rsidR="004B42CC" w:rsidRPr="002F6DAC">
        <w:rPr>
          <w:rFonts w:ascii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Согласные звуки в татарском языке: специфичные согласные звуки [w], [ғ], [қ], [җ], [ң], [һ].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Краткая характеристика гласных и согласных звуков: гласный – согласный; гласный – твёрдый – мягкий; согласный звонкий – глухой, парный – непарный. Группирование звуков по заданным критериям.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Умение работать с толковым словарем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Записывание слов в алфавитном порядке.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Применение изученных правил правописания. 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 xml:space="preserve">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Слово, лексическое значение слова. Синонимы. Антонимы. Выявление в тексте случаев употребления элементарных синонимов и антонимов. Осознание </w:t>
      </w:r>
      <w:r w:rsidRPr="002F6DAC">
        <w:rPr>
          <w:rFonts w:ascii="Times New Roman" w:hAnsi="Times New Roman"/>
          <w:sz w:val="28"/>
          <w:szCs w:val="28"/>
        </w:rPr>
        <w:lastRenderedPageBreak/>
        <w:t>значения синонимов и антонимов в тексте и разговорной речи.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>Состав слова (</w:t>
      </w:r>
      <w:proofErr w:type="spellStart"/>
      <w:r w:rsidRPr="00312877">
        <w:rPr>
          <w:rFonts w:ascii="Times New Roman" w:hAnsi="Times New Roman"/>
          <w:i/>
          <w:sz w:val="28"/>
          <w:szCs w:val="28"/>
        </w:rPr>
        <w:t>морфемика</w:t>
      </w:r>
      <w:proofErr w:type="spellEnd"/>
      <w:r w:rsidRPr="00312877">
        <w:rPr>
          <w:rFonts w:ascii="Times New Roman" w:hAnsi="Times New Roman"/>
          <w:i/>
          <w:sz w:val="28"/>
          <w:szCs w:val="28"/>
        </w:rPr>
        <w:t xml:space="preserve">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Присоединение аффиксов к существительным и глаголам.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312877">
        <w:rPr>
          <w:rFonts w:ascii="Times New Roman" w:hAnsi="Times New Roman"/>
          <w:i/>
          <w:sz w:val="28"/>
          <w:szCs w:val="28"/>
        </w:rPr>
        <w:t xml:space="preserve">Морфология.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«н</w:t>
      </w:r>
      <w:r w:rsidRPr="002F6DAC">
        <w:rPr>
          <w:rFonts w:ascii="Times New Roman" w:hAnsi="Times New Roman"/>
          <w:sz w:val="28"/>
          <w:szCs w:val="28"/>
          <w:lang w:val="tt-RU"/>
        </w:rPr>
        <w:t>әрсә</w:t>
      </w:r>
      <w:r w:rsidRPr="002F6DAC">
        <w:rPr>
          <w:rFonts w:ascii="Times New Roman" w:hAnsi="Times New Roman"/>
          <w:sz w:val="28"/>
          <w:szCs w:val="28"/>
        </w:rPr>
        <w:t xml:space="preserve">?» («что?»),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употребление в речи. </w:t>
      </w:r>
      <w:r w:rsidRPr="002F6DAC">
        <w:rPr>
          <w:rFonts w:ascii="Times New Roman" w:hAnsi="Times New Roman"/>
          <w:sz w:val="28"/>
          <w:szCs w:val="28"/>
        </w:rPr>
        <w:t>Имена собственные 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нинди</w:t>
      </w:r>
      <w:r w:rsidRPr="002F6DAC">
        <w:rPr>
          <w:rFonts w:ascii="Times New Roman" w:hAnsi="Times New Roman"/>
          <w:sz w:val="28"/>
          <w:szCs w:val="28"/>
        </w:rPr>
        <w:t>?» («какой?»),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Глагол: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нишли</w:t>
      </w:r>
      <w:r w:rsidRPr="002F6DAC">
        <w:rPr>
          <w:rFonts w:ascii="Times New Roman" w:hAnsi="Times New Roman"/>
          <w:sz w:val="28"/>
          <w:szCs w:val="28"/>
        </w:rPr>
        <w:t>?» («что делает?»),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речи, грамматические признаки – время, лицо, число, </w:t>
      </w:r>
      <w:r w:rsidRPr="002F6DAC">
        <w:rPr>
          <w:rFonts w:ascii="Times New Roman" w:hAnsi="Times New Roman"/>
          <w:sz w:val="28"/>
          <w:szCs w:val="28"/>
        </w:rPr>
        <w:t>настоящее время глагола изъявительного наклонения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спряжение глаголов в настоящем времени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Прописная буква в начале предложения и в именах собственных. </w:t>
      </w:r>
      <w:r w:rsidRPr="002F6DAC">
        <w:rPr>
          <w:rFonts w:ascii="Times New Roman" w:hAnsi="Times New Roman"/>
          <w:sz w:val="28"/>
          <w:szCs w:val="28"/>
        </w:rPr>
        <w:t>Оформление предложения при письме, выбирая необходимые знаки препинания на конце предложения.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Перенос слов со строки на строку.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Участ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ие</w:t>
      </w:r>
      <w:r w:rsidRPr="002F6DAC">
        <w:rPr>
          <w:rFonts w:ascii="Times New Roman" w:hAnsi="Times New Roman"/>
          <w:sz w:val="28"/>
          <w:szCs w:val="28"/>
        </w:rPr>
        <w:t xml:space="preserve"> в диалогах-</w:t>
      </w:r>
      <w:proofErr w:type="spellStart"/>
      <w:r w:rsidRPr="002F6DAC">
        <w:rPr>
          <w:rFonts w:ascii="Times New Roman" w:hAnsi="Times New Roman"/>
          <w:sz w:val="28"/>
          <w:szCs w:val="28"/>
        </w:rPr>
        <w:t>расспросах.Работа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 рисунками по содержанию </w:t>
      </w:r>
      <w:proofErr w:type="spellStart"/>
      <w:r w:rsidRPr="002F6DAC">
        <w:rPr>
          <w:rFonts w:ascii="Times New Roman" w:hAnsi="Times New Roman"/>
          <w:sz w:val="28"/>
          <w:szCs w:val="28"/>
        </w:rPr>
        <w:t>текста.Соблюд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r w:rsidRPr="002F6DAC">
        <w:rPr>
          <w:rFonts w:ascii="Times New Roman" w:hAnsi="Times New Roman"/>
          <w:sz w:val="28"/>
          <w:szCs w:val="28"/>
        </w:rPr>
        <w:t xml:space="preserve"> норм татарского литературного языка в собственной речи и </w:t>
      </w:r>
      <w:proofErr w:type="spellStart"/>
      <w:r w:rsidRPr="002F6DAC">
        <w:rPr>
          <w:rFonts w:ascii="Times New Roman" w:hAnsi="Times New Roman"/>
          <w:sz w:val="28"/>
          <w:szCs w:val="28"/>
        </w:rPr>
        <w:t>оценива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соблюдени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r w:rsidRPr="002F6DAC">
        <w:rPr>
          <w:rFonts w:ascii="Times New Roman" w:hAnsi="Times New Roman"/>
          <w:sz w:val="28"/>
          <w:szCs w:val="28"/>
        </w:rPr>
        <w:t xml:space="preserve"> этих норм в речи 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собеседников.С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оставление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 xml:space="preserve"> для решения определённой речевой задачи (для ответа на заданный вопрос, для выражения собственного мнения</w:t>
      </w:r>
      <w:proofErr w:type="gramStart"/>
      <w:r w:rsidRPr="002F6DAC">
        <w:rPr>
          <w:rFonts w:ascii="Times New Roman" w:hAnsi="Times New Roman"/>
          <w:sz w:val="28"/>
          <w:szCs w:val="28"/>
        </w:rPr>
        <w:t>).</w:t>
      </w:r>
      <w:proofErr w:type="spellStart"/>
      <w:r w:rsidRPr="002F6DAC">
        <w:rPr>
          <w:rFonts w:ascii="Times New Roman" w:hAnsi="Times New Roman"/>
          <w:sz w:val="28"/>
          <w:szCs w:val="28"/>
        </w:rPr>
        <w:t>Составл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proofErr w:type="spellStart"/>
      <w:r w:rsidRPr="002F6DAC">
        <w:rPr>
          <w:rFonts w:ascii="Times New Roman" w:hAnsi="Times New Roman"/>
          <w:sz w:val="28"/>
          <w:szCs w:val="28"/>
        </w:rPr>
        <w:t>небольшо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го</w:t>
      </w:r>
      <w:proofErr w:type="spellStart"/>
      <w:r w:rsidRPr="002F6DAC">
        <w:rPr>
          <w:rFonts w:ascii="Times New Roman" w:hAnsi="Times New Roman"/>
          <w:sz w:val="28"/>
          <w:szCs w:val="28"/>
        </w:rPr>
        <w:t>описани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повествовательного характера по серии сюжетных картинок. </w:t>
      </w:r>
      <w:proofErr w:type="spellStart"/>
      <w:r w:rsidRPr="002F6DAC">
        <w:rPr>
          <w:rFonts w:ascii="Times New Roman" w:hAnsi="Times New Roman"/>
          <w:sz w:val="28"/>
          <w:szCs w:val="28"/>
        </w:rPr>
        <w:t>Воспри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ятие</w:t>
      </w:r>
      <w:r w:rsidRPr="002F6DAC">
        <w:rPr>
          <w:rFonts w:ascii="Times New Roman" w:hAnsi="Times New Roman"/>
          <w:sz w:val="28"/>
          <w:szCs w:val="28"/>
        </w:rPr>
        <w:t xml:space="preserve">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lastRenderedPageBreak/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. Пересказ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прослушанн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ого</w:t>
      </w:r>
      <w:r w:rsidRPr="002F6DAC">
        <w:rPr>
          <w:rFonts w:ascii="Times New Roman" w:hAnsi="Times New Roman"/>
          <w:sz w:val="28"/>
          <w:szCs w:val="28"/>
        </w:rPr>
        <w:t xml:space="preserve">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2F6DAC">
        <w:rPr>
          <w:rFonts w:ascii="Times New Roman" w:hAnsi="Times New Roman"/>
          <w:sz w:val="28"/>
          <w:szCs w:val="28"/>
        </w:rPr>
        <w:t>писыва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r w:rsidRPr="002F6DAC">
        <w:rPr>
          <w:rFonts w:ascii="Times New Roman" w:hAnsi="Times New Roman"/>
          <w:sz w:val="28"/>
          <w:szCs w:val="28"/>
        </w:rPr>
        <w:t xml:space="preserve"> (без пропусков и искажений букв) слов 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>,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 объёмом не более </w:t>
      </w:r>
      <w:r w:rsidRPr="002F6DAC">
        <w:rPr>
          <w:rFonts w:ascii="Times New Roman" w:hAnsi="Times New Roman"/>
          <w:sz w:val="28"/>
          <w:szCs w:val="28"/>
          <w:lang w:val="tt-RU"/>
        </w:rPr>
        <w:t>15</w:t>
      </w:r>
      <w:r w:rsidRPr="002F6DAC">
        <w:rPr>
          <w:rFonts w:ascii="Times New Roman" w:hAnsi="Times New Roman"/>
          <w:sz w:val="28"/>
          <w:szCs w:val="28"/>
        </w:rPr>
        <w:t xml:space="preserve"> слов.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2877">
        <w:rPr>
          <w:rFonts w:ascii="Times New Roman" w:hAnsi="Times New Roman"/>
          <w:b/>
          <w:sz w:val="28"/>
          <w:szCs w:val="28"/>
        </w:rPr>
        <w:t>Содержание обучения в 3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Фонетика, орфоэпия,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Различение звука и буквы: буква как знак звука.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алфавита при работе со словарями, справочниками. Правописание и чтение слов с буквами ъ и ь. </w:t>
      </w:r>
      <w:r w:rsidRPr="002F6DAC">
        <w:rPr>
          <w:rFonts w:ascii="Times New Roman" w:hAnsi="Times New Roman"/>
          <w:sz w:val="28"/>
          <w:szCs w:val="28"/>
          <w:lang w:val="be-BY"/>
        </w:rPr>
        <w:t>Деление слов на слоги.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Лексика.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слова как единицы лексического уровня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Употребление в речи синонимов, антонимов, омонимов. Подбор синонимов и антонимов к словам разных частей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Работа с пословицами, поговорками, скороговорками.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Состав слова (морфемика).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Способы словообразования в татарском языке. Определение сложных и парных слов.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Морфология.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Сложные имена существительные.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личных местоимений для устранения повторов в тексте.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2F6DAC">
        <w:rPr>
          <w:rFonts w:ascii="Times New Roman" w:hAnsi="Times New Roman"/>
          <w:bCs/>
          <w:sz w:val="28"/>
          <w:szCs w:val="28"/>
        </w:rPr>
        <w:lastRenderedPageBreak/>
        <w:t xml:space="preserve">Употребление </w:t>
      </w:r>
      <w:r w:rsidRPr="002F6DAC">
        <w:rPr>
          <w:rFonts w:ascii="Times New Roman" w:hAnsi="Times New Roman"/>
          <w:sz w:val="28"/>
          <w:szCs w:val="28"/>
        </w:rPr>
        <w:t xml:space="preserve">имён 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существительныхс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глаголами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3 ли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ца</w:t>
      </w:r>
      <w:r w:rsidRPr="002F6DAC">
        <w:rPr>
          <w:rFonts w:ascii="Times New Roman" w:hAnsi="Times New Roman"/>
          <w:sz w:val="28"/>
          <w:szCs w:val="28"/>
        </w:rPr>
        <w:t>единственного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 множественного чисел.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Сравнительная степень имён прилагательных.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Синтаксис.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2F6DAC">
        <w:rPr>
          <w:rFonts w:ascii="Times New Roman" w:hAnsi="Times New Roman"/>
          <w:sz w:val="28"/>
          <w:szCs w:val="28"/>
          <w:lang w:val="tt-RU"/>
        </w:rPr>
        <w:t>и сказуемыми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Орфография и пунктуа</w:t>
      </w:r>
      <w:proofErr w:type="spellStart"/>
      <w:r w:rsidRPr="002F6DAC">
        <w:rPr>
          <w:rFonts w:ascii="Times New Roman" w:hAnsi="Times New Roman"/>
          <w:sz w:val="28"/>
          <w:szCs w:val="28"/>
        </w:rPr>
        <w:t>ция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Составление устного диалогического и монологического высказывания (на заданную тему, по наблюдениям</w:t>
      </w:r>
      <w:proofErr w:type="gramStart"/>
      <w:r w:rsidRPr="002F6DAC">
        <w:rPr>
          <w:rFonts w:ascii="Times New Roman" w:hAnsi="Times New Roman"/>
          <w:sz w:val="28"/>
          <w:szCs w:val="28"/>
        </w:rPr>
        <w:t>).Составление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небольших письменных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норм речевого этикета в ситуациях учебного и бытового общения. </w:t>
      </w:r>
    </w:p>
    <w:p w:rsidR="004B42CC" w:rsidRPr="00312877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12877">
        <w:rPr>
          <w:rFonts w:ascii="Times New Roman" w:hAnsi="Times New Roman"/>
          <w:b/>
          <w:sz w:val="28"/>
          <w:szCs w:val="28"/>
        </w:rPr>
        <w:t>Содержание обучения в 4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Фонетика и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spellStart"/>
      <w:proofErr w:type="gramStart"/>
      <w:r w:rsidRPr="002F6DAC">
        <w:rPr>
          <w:rFonts w:ascii="Times New Roman" w:hAnsi="Times New Roman"/>
          <w:sz w:val="28"/>
          <w:szCs w:val="28"/>
        </w:rPr>
        <w:t>Звуко</w:t>
      </w:r>
      <w:proofErr w:type="spellEnd"/>
      <w:r w:rsidRPr="002F6DAC">
        <w:rPr>
          <w:rFonts w:ascii="Times New Roman" w:hAnsi="Times New Roman"/>
          <w:sz w:val="28"/>
          <w:szCs w:val="28"/>
        </w:rPr>
        <w:t>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Орфоэпия.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Исконные слова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Русские и арабско-персидские заимствования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Однозначные и многозначные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в речи синонимов, антонимов, омонимов.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значения слова по тексту или уточнение значения с помощью толкового словаря.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Морфемный состав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Морфология.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Повторение грамматических категорий имён существительных (число, падеж).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Указательные и вопросительные местоимения.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Количественные и порядковые числительные.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Форма повелительного наклонения глагола.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Основа глагола.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Определение категории времени глагола изъявительного наклонения: </w:t>
      </w: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 xml:space="preserve">настоящее, прошедшее (определённое) и будущее (определённое).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Отрицательный аспект глаголов настоящего, прошедшего и будущего времени.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  <w:r w:rsidRPr="002F6DAC">
        <w:rPr>
          <w:rFonts w:ascii="Times New Roman" w:hAnsi="Times New Roman"/>
          <w:sz w:val="28"/>
          <w:szCs w:val="28"/>
        </w:rPr>
        <w:t>Употребление глаголов в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Слово, словосочетание и предложение (осознание их сходства и различия).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 и побудительные.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Описание картины в определённой последовательности.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Изложение (подробный устный и письменный пересказ текста).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Сочинение как вид письменной работы. </w:t>
      </w:r>
    </w:p>
    <w:p w:rsidR="004B42CC" w:rsidRPr="00186F69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86F69">
        <w:rPr>
          <w:rFonts w:ascii="Times New Roman" w:hAnsi="Times New Roman"/>
          <w:b/>
          <w:sz w:val="28"/>
          <w:szCs w:val="28"/>
        </w:rPr>
        <w:t>Планируемые результаты освоения программы по родному (татарскому) языку на уровне начального общего образования.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1) гражданско-патриотического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становление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ценностного отношения к своей Родине, в том </w:t>
      </w:r>
      <w:proofErr w:type="spellStart"/>
      <w:r w:rsidRPr="002F6DAC">
        <w:rPr>
          <w:rFonts w:ascii="Times New Roman" w:hAnsi="Times New Roman"/>
          <w:sz w:val="28"/>
          <w:szCs w:val="28"/>
        </w:rPr>
        <w:t>числечерез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изучение родного (татарского) языка, являющегося частью истории и культуры страны;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сопричастность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 прошлому, настоящему и будущему родного края, в том числе при работе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уважение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 своему и другим народам России;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первоначальные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представления о человеке как члене общества, о </w:t>
      </w:r>
      <w:proofErr w:type="spellStart"/>
      <w:r w:rsidRPr="002F6DAC">
        <w:rPr>
          <w:rFonts w:ascii="Times New Roman" w:hAnsi="Times New Roman"/>
          <w:sz w:val="28"/>
          <w:szCs w:val="28"/>
        </w:rPr>
        <w:t>правахи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д</w:t>
      </w:r>
      <w:r w:rsidRPr="002F6DAC">
        <w:rPr>
          <w:rFonts w:ascii="Times New Roman" w:hAnsi="Times New Roman"/>
          <w:sz w:val="28"/>
          <w:szCs w:val="28"/>
        </w:rPr>
        <w:t>уховно-нравственного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индивидуальности каждого человека;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сопереживания, уважения и доброжелательности (в том </w:t>
      </w:r>
      <w:proofErr w:type="spellStart"/>
      <w:r w:rsidRPr="002F6DAC">
        <w:rPr>
          <w:rFonts w:ascii="Times New Roman" w:hAnsi="Times New Roman"/>
          <w:sz w:val="28"/>
          <w:szCs w:val="28"/>
        </w:rPr>
        <w:t>числес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использованием языковых средств для выражения своего </w:t>
      </w:r>
      <w:proofErr w:type="spellStart"/>
      <w:r w:rsidRPr="002F6DAC">
        <w:rPr>
          <w:rFonts w:ascii="Times New Roman" w:hAnsi="Times New Roman"/>
          <w:sz w:val="28"/>
          <w:szCs w:val="28"/>
        </w:rPr>
        <w:t>состоянияи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чувств);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неприятие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эстетического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уважительное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и интерес к художественной культуре, восприимчивость к разным видам искусства, традициям и творчеству </w:t>
      </w:r>
      <w:proofErr w:type="spellStart"/>
      <w:r w:rsidRPr="002F6DAC">
        <w:rPr>
          <w:rFonts w:ascii="Times New Roman" w:hAnsi="Times New Roman"/>
          <w:sz w:val="28"/>
          <w:szCs w:val="28"/>
        </w:rPr>
        <w:t>своегои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других народов;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стремление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 самовыражению в искусстве слова; осознание важности родного языка как средства общения и самовыражения;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ф</w:t>
      </w:r>
      <w:r w:rsidRPr="002F6DAC">
        <w:rPr>
          <w:rFonts w:ascii="Times New Roman" w:hAnsi="Times New Roman"/>
          <w:sz w:val="28"/>
          <w:szCs w:val="28"/>
        </w:rPr>
        <w:t xml:space="preserve">изического воспитания, формирования культуры </w:t>
      </w:r>
      <w:proofErr w:type="spellStart"/>
      <w:r w:rsidRPr="002F6DAC">
        <w:rPr>
          <w:rFonts w:ascii="Times New Roman" w:hAnsi="Times New Roman"/>
          <w:sz w:val="28"/>
          <w:szCs w:val="28"/>
        </w:rPr>
        <w:t>здоровьяи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эмоционального благополучия: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соблюдение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правил здорового и безопасного (для себя и других людей) образа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жизни в окружающей среде (в том числе информационной) в процессе языкового образования;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бережное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5) трудового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осознание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ценности труда в жизни человека и общества, ответственное потребление и бережное отношение к результатам труда, навыки </w:t>
      </w:r>
      <w:proofErr w:type="spellStart"/>
      <w:r w:rsidRPr="002F6DAC">
        <w:rPr>
          <w:rFonts w:ascii="Times New Roman" w:hAnsi="Times New Roman"/>
          <w:sz w:val="28"/>
          <w:szCs w:val="28"/>
        </w:rPr>
        <w:t>участияв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различных видах трудовой деятельности, интерес к различным профессиям (в том числе через примеры из учебных текстов);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</w:t>
      </w:r>
      <w:r w:rsidRPr="002F6DAC">
        <w:rPr>
          <w:rFonts w:ascii="Times New Roman" w:hAnsi="Times New Roman"/>
          <w:sz w:val="28"/>
          <w:szCs w:val="28"/>
        </w:rPr>
        <w:t>кологического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бережное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отношение к природе, формируемое в процессе </w:t>
      </w:r>
      <w:proofErr w:type="spellStart"/>
      <w:r w:rsidRPr="002F6DAC">
        <w:rPr>
          <w:rFonts w:ascii="Times New Roman" w:hAnsi="Times New Roman"/>
          <w:sz w:val="28"/>
          <w:szCs w:val="28"/>
        </w:rPr>
        <w:t>работынад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неприятие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действий, приносящих вред природе;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ценности</w:t>
      </w:r>
      <w:r w:rsidRPr="002F6DAC">
        <w:rPr>
          <w:rFonts w:ascii="Times New Roman" w:hAnsi="Times New Roman"/>
          <w:sz w:val="28"/>
          <w:szCs w:val="28"/>
        </w:rPr>
        <w:t xml:space="preserve"> научного познания: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первоначальные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представления о научной картине мира (в том числе первоначальные представления о системе родного (татарского)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познавательные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интересы, активность, инициативность, </w:t>
      </w:r>
      <w:proofErr w:type="spellStart"/>
      <w:r w:rsidRPr="002F6DAC">
        <w:rPr>
          <w:rFonts w:ascii="Times New Roman" w:hAnsi="Times New Roman"/>
          <w:sz w:val="28"/>
          <w:szCs w:val="28"/>
        </w:rPr>
        <w:t>любознательностьи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самостоятельность в познании (в том числе познавательный интерес к изучению родного (татарского) языка).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В</w:t>
      </w:r>
      <w:r w:rsidRPr="002F6DAC">
        <w:rPr>
          <w:rFonts w:ascii="Times New Roman" w:hAnsi="Times New Roman"/>
          <w:sz w:val="28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сравнивать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различные языковые единицы, устанавливать </w:t>
      </w:r>
      <w:proofErr w:type="spellStart"/>
      <w:r w:rsidRPr="002F6DAC">
        <w:rPr>
          <w:rFonts w:ascii="Times New Roman" w:hAnsi="Times New Roman"/>
          <w:sz w:val="28"/>
          <w:szCs w:val="28"/>
        </w:rPr>
        <w:t>основаниядля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объединять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объекты (языковые единицы) по заданному признаку;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существенный признак для классификации языковых единиц, классифицировать предложенные языковые единицы;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находить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закономерности и противоречия в языковом материале на основе предложенного учителем алгоритма наблюдения;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недостаток информации для решения учебной и практической задачи на основе предложенного алгоритма;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устанавливать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причинно-следственные связи в ситуациях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наблюденияза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языковым материалом, делать выводы.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помощью учителя формулировать цель, планировать изменения языкового объекта, речевой ситуации;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сравнивать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несколько вариантов решения задачи, выбирать наиболее подходящий (на основе предложенных критериев);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 предложенному плану проектное задание;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прогнозировать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возможное развитие процессов, событий и их </w:t>
      </w:r>
      <w:proofErr w:type="spellStart"/>
      <w:r w:rsidRPr="002F6DAC">
        <w:rPr>
          <w:rFonts w:ascii="Times New Roman" w:hAnsi="Times New Roman"/>
          <w:sz w:val="28"/>
          <w:szCs w:val="28"/>
        </w:rPr>
        <w:t>последствияв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аналогичных или сходных ситуациях.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У обучающегося</w:t>
      </w:r>
      <w:r w:rsidRPr="002F6DAC">
        <w:rPr>
          <w:rFonts w:ascii="Times New Roman" w:hAnsi="Times New Roman"/>
          <w:sz w:val="28"/>
          <w:szCs w:val="28"/>
        </w:rPr>
        <w:t xml:space="preserve"> будут сформированы умения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работатьс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информацией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выбирать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источник получения информации: словарь, справочник;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заданному алгоритму находить в предложенном источнике (словаре, справочнике) информацию, представленную в явном виде;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достоверную и недостоверную информацию </w:t>
      </w:r>
      <w:proofErr w:type="spellStart"/>
      <w:r w:rsidRPr="002F6DAC">
        <w:rPr>
          <w:rFonts w:ascii="Times New Roman" w:hAnsi="Times New Roman"/>
          <w:sz w:val="28"/>
          <w:szCs w:val="28"/>
        </w:rPr>
        <w:t>самостоятельноили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на основании предложенного учителем способа её проверки (с помощью словарей, </w:t>
      </w:r>
      <w:r w:rsidRPr="002F6DAC">
        <w:rPr>
          <w:rFonts w:ascii="Times New Roman" w:hAnsi="Times New Roman"/>
          <w:sz w:val="28"/>
          <w:szCs w:val="28"/>
        </w:rPr>
        <w:lastRenderedPageBreak/>
        <w:t>справочников);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 помощью взрослых (учителей, родителей, законных представителей) правила информационной безопасности при поиске </w:t>
      </w:r>
      <w:proofErr w:type="spellStart"/>
      <w:r w:rsidRPr="002F6DAC">
        <w:rPr>
          <w:rFonts w:ascii="Times New Roman" w:hAnsi="Times New Roman"/>
          <w:sz w:val="28"/>
          <w:szCs w:val="28"/>
        </w:rPr>
        <w:t>информациив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Интернете (информации о написании и произношении слова, о значении слова, о происхождении слова, о синонимах слова);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создавать текстовую, видео-, графическую, звуковую информацию в соответствии с учебной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самостоятельно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умения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общениякак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часть коммуникативных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воспринимать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формулировать суждения, выражать эмоции в </w:t>
      </w:r>
      <w:proofErr w:type="spellStart"/>
      <w:r w:rsidRPr="002F6DAC">
        <w:rPr>
          <w:rFonts w:ascii="Times New Roman" w:hAnsi="Times New Roman"/>
          <w:sz w:val="28"/>
          <w:szCs w:val="28"/>
        </w:rPr>
        <w:t>соответствиис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целями и условиями общения в знакомой среде;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уважительное отношение к собеседнику, соблюдать правила ведения диалога и дискуссии;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возможность существования разных точек зрения;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корректно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 аргументированно высказывать свое мнение;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строить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речевое высказывание в соответствии с поставленной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создавать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устные и письменные тексты (описание, рассуждение, повествование);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подготавливать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небольшие публичные выступления;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подбирать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иллюстративный материал (рисунки, фото, плакаты) к тексту выступления.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планировать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действия по решению учебной задачи для получения результата;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выстраивать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последовательность выбранных действий.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устанавливать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причины успеха (неудач) учебной деятельности;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корректировать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свои учебные действия для преодоления </w:t>
      </w:r>
      <w:proofErr w:type="spellStart"/>
      <w:r w:rsidRPr="002F6DAC">
        <w:rPr>
          <w:rFonts w:ascii="Times New Roman" w:hAnsi="Times New Roman"/>
          <w:sz w:val="28"/>
          <w:szCs w:val="28"/>
        </w:rPr>
        <w:t>речевыхи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орфографических ошибок.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краткосрочные и долгосрочные цели (</w:t>
      </w:r>
      <w:proofErr w:type="spellStart"/>
      <w:r w:rsidRPr="002F6DAC">
        <w:rPr>
          <w:rFonts w:ascii="Times New Roman" w:hAnsi="Times New Roman"/>
          <w:sz w:val="28"/>
          <w:szCs w:val="28"/>
        </w:rPr>
        <w:t>индивидуальныес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учётом участия в коллективных задачах) в стандартной (типовой) </w:t>
      </w:r>
      <w:proofErr w:type="spellStart"/>
      <w:r w:rsidRPr="002F6DAC">
        <w:rPr>
          <w:rFonts w:ascii="Times New Roman" w:hAnsi="Times New Roman"/>
          <w:sz w:val="28"/>
          <w:szCs w:val="28"/>
        </w:rPr>
        <w:t>ситуациина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основе предложенного формата планирования, распределения промежуточных шагов и сроков;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цель совместной деятельности, коллективно выстраивать действия по её достижению (распределять роли, договариваться, обсуждать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процесси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результат совместной работы);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готовность руководить, выполнять поручения, подчиняться;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ответственно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выполнять свою часть работы;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оценивать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свой вклад в общий результат;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выполнять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совместные проектные задания с использованием предложенного образца.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2F6DAC">
        <w:rPr>
          <w:rFonts w:ascii="Times New Roman" w:hAnsi="Times New Roman"/>
          <w:sz w:val="28"/>
          <w:szCs w:val="28"/>
        </w:rPr>
        <w:t>редметные результаты изучения родного (татарского) языка. К концу обучения в 1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прочитанный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воспринимать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вести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элементарный диалог, расспрашивая собеседника, отвечая на его вопросы;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рассказывать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 себе, друзьях;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вслух небольшой текст, построенный на изученном языковом материале с соблюдением правил произношения и интонирования;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целыми словами со скоростью, соответствующей индивидуальному темпу ребенка;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владеть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начертанием письменных прописных и строчных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разборчиво буквы, буквосочетания, слоги, слова, предложения с </w:t>
      </w:r>
      <w:r w:rsidRPr="002F6DAC">
        <w:rPr>
          <w:rFonts w:ascii="Times New Roman" w:hAnsi="Times New Roman"/>
          <w:sz w:val="28"/>
          <w:szCs w:val="28"/>
        </w:rPr>
        <w:lastRenderedPageBreak/>
        <w:t>соблюдением гигиенических норм;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осознавать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единство звукового состава слова и его значения;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количество и последовательность звуков в слове;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</w:t>
      </w:r>
      <w:r w:rsidRPr="002F6DAC">
        <w:rPr>
          <w:rFonts w:ascii="Times New Roman" w:hAnsi="Times New Roman"/>
          <w:bCs/>
          <w:sz w:val="28"/>
          <w:szCs w:val="28"/>
        </w:rPr>
        <w:t>азличать</w:t>
      </w:r>
      <w:proofErr w:type="gramEnd"/>
      <w:r w:rsidRPr="002F6DAC">
        <w:rPr>
          <w:rFonts w:ascii="Times New Roman" w:hAnsi="Times New Roman"/>
          <w:bCs/>
          <w:sz w:val="28"/>
          <w:szCs w:val="28"/>
        </w:rPr>
        <w:t xml:space="preserve"> звуки и буквы: буква как знак звука;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проводить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вырабатывать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связное и ритмичное написание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читать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гласные и согласные звуки, гласные – твёрдые и мягкие, согласные – звонкие и глухие;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</w:t>
      </w:r>
      <w:r w:rsidRPr="002F6DAC">
        <w:rPr>
          <w:rFonts w:ascii="Times New Roman" w:hAnsi="Times New Roman"/>
          <w:sz w:val="28"/>
          <w:szCs w:val="28"/>
          <w:lang w:val="tt-RU"/>
        </w:rPr>
        <w:t>ә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ө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ү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согласные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[w], [ғ], [қ], [җ], [ң], [һ];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употреблять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 письме буквы, обозначающие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функции букв е, ё, ю, 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функции букв, не обозначающих звуки (ъ, ь);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слове ударный слог и определять количество слогов;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произносить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звуки и сочетания звуков в словах в соответствии с нормами современного татарского литературного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называть буквы татарского алфавита, их последовательность;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сопоставлять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слова, различающиеся одним или несколькими звуками;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слово и предложение;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использовать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 письме разделительный ъ и ь;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предложения из заданных форм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прописные буквы в начале предложения и в именах собственных;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оформлять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предложение при письме, выбирать знак конца предложения в соответствии со смыслом и интонацией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функции небуквенных графических средств: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пробеламежду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словами, знака переноса;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списывать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(без пропусков и искажений букв) слова и предложения, текст объёмом не более 10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под диктовку слова, предложения из 3 слов, тексты объёмом не более 10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особенности присоединения аффиксов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собственные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имена существительные одушевлённые и неодушевлённые по вопросам «кем?» («кто?») и «</w:t>
      </w:r>
      <w:r w:rsidRPr="002F6DAC">
        <w:rPr>
          <w:rFonts w:ascii="Times New Roman" w:hAnsi="Times New Roman"/>
          <w:sz w:val="28"/>
          <w:szCs w:val="28"/>
          <w:lang w:val="tt-RU"/>
        </w:rPr>
        <w:t>нәрсә?</w:t>
      </w:r>
      <w:r w:rsidRPr="002F6DAC">
        <w:rPr>
          <w:rFonts w:ascii="Times New Roman" w:hAnsi="Times New Roman"/>
          <w:sz w:val="28"/>
          <w:szCs w:val="28"/>
        </w:rPr>
        <w:t>» («что?»);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значение слова по тексту;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интонацию предложения;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место в предложении слова, отвечающего на вопрос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формулировать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высказывание, соблюдая орфоэпические и интонационные нормы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родного (татарского) языка. К концу обучения во 2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участвовать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диалогах-расспросах;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небольшой текст повествовательного характера по серии сюжетных картинок;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рассказывать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 себе, друзьях, любимых животных, каникулах;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участвовать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беседе по содержанию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пересказывать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прослушанный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на слух речь учителя и других обучающихся;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выразительно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читать текст вслух, соблюдая интонацию;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списывать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правильно (без пропусков и искажений букв) слова и предложения, тексты объёмом не более 15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lastRenderedPageBreak/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изложение;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характеризовать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гласные и согласные звуки; правильно произносить их;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группировать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звуки по заданным критериям;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выявлять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тексте случаи употребления синонимов и антонимов;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уточнять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значение слова с помощью толкового словаря;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самостоятельные части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имена существительные,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образовывать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множественное число имён существительных;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употреблять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речи имена существительные во множественном числе;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выделять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имена собственные и нарицательные;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имена прилагательные,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глаголы, определять их роль в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соблюдать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нормы татарского литературного языка в собственной речи и оценивать соблюдение этих норм в речи собеседников;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строить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предложения для решения определенной речевой задачи (для ответа на заданный вопрос, для выражения собственного мнения);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образцы диалогической и монологической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анализировать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уместность использования средств устного общения в разных ситуациях, во время монолога и диалога;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владеть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нормами татарского речевого этикета.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родного (татарского) языка. К концу обучения в 3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строить устное диалогическое и монологическое высказывания 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разыгрывать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создавать небольшие устные и письменные тексты (5–10 предложений);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рассматривать и описывать картину в определённой последовательности;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в тексте нужную информацию;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 xml:space="preserve">списывать правильно слова, предложения, текст объёмом не более 20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использовать алфавит для упорядочения списка слов и при работе со словарями и справочниками;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и исправлять орфографические и пунктуационные ошибки по изученным правилам;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называть основные способы словообразования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в предложении сложные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понимать особенности слова как единицы лексического уровня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однозначные и многозначные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  <w:lang w:val="tt-RU"/>
        </w:rPr>
        <w:t xml:space="preserve"> синонимы, антонимы и омонимы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подбирать синонимы и антонимы к словам разных частей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слова,  употребляемые в прямом и переносном значении;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выделять корень слова (простые случаи);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однокоренные слова и формы одного и того же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характеризовать морфемный состав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изменять имена существительные по числам,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падеж, в котором употреблено имя существительное;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сложные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образовывать сравнительную степень имён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различать личные местоимения, использовать личные местоимения для устранения повторов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личные местоимения 1, 2, 3 лица единственного и множественного числа;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склонять личные местоимения по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употреблять имена существительные с глаголами 3 лица единственного и </w:t>
      </w: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>множественного чисел;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однородные подлежащие;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 составлять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корректировать тексты с нарушенным порядком предложений;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определять последовательность предложений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создавать собственный текст по предложенному плану;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Предметные результаты изучения родного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татарского</w:t>
      </w:r>
      <w:r w:rsidRPr="002F6DAC">
        <w:rPr>
          <w:rFonts w:ascii="Times New Roman" w:hAnsi="Times New Roman"/>
          <w:sz w:val="28"/>
          <w:szCs w:val="28"/>
        </w:rPr>
        <w:t>) языка. К концу обучения в 4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разыгрывать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диалоги и монологи, соблюдая орфоэпические и интонационные нормы татарского языка;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составлять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описание предмета, картинки, персонажа;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владеть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техникой чтения, приемами понимания прочитанного и прослушанного, интерпретации и преобразования текстов;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списывать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правильно текст объёмом не более 25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писать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под диктовку тексты объёмом не более 25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применять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в речи закон сингармонизма;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проводить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фонетический анализ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русские и арабско-персидские заимствования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лексическое значение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словообразующие и формообразующие аффиксы;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проводить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 по составу;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устанавливать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принадлежность слова к определённой части речи (в объёме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изученного) по комплексу освоенных грамматических признаков;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образовывать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степени сравнения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указательные и вопросительные местоимения;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значение и употребление в речи числительных;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количественные и порядковые числительные;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форму повелительного наклонения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категорию времени глагола изъявительного наклонения: настоящее, прошедшее и будущее;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спрягать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глаголы в настоящем, прошедшем и будущем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способы выражения прошедшего и будущего времени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распознавать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отрицательный аспект глаголов настоящего, прошедшего и будущего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определять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основу глагола;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различать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предложения по цели высказывания: повествовательные, вопросительные и побудительные;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использовать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образцы татарского речевого этикета;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понимать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содержание прочитанного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6DAC">
        <w:rPr>
          <w:rFonts w:ascii="Times New Roman" w:hAnsi="Times New Roman"/>
          <w:sz w:val="28"/>
          <w:szCs w:val="28"/>
        </w:rPr>
        <w:t>владеть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техникой выступления перед знакомой аудиторией с небольшими сообщениями.</w:t>
      </w:r>
    </w:p>
    <w:p w:rsidR="00186F69" w:rsidRPr="00186F69" w:rsidRDefault="0043310D" w:rsidP="00186F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186F69" w:rsidRPr="00186F69">
        <w:rPr>
          <w:rFonts w:ascii="Times New Roman" w:hAnsi="Times New Roman"/>
          <w:b/>
          <w:sz w:val="28"/>
          <w:szCs w:val="28"/>
        </w:rPr>
        <w:t xml:space="preserve">Тематическое </w:t>
      </w:r>
      <w:proofErr w:type="gramStart"/>
      <w:r w:rsidR="00186F69" w:rsidRPr="00186F69">
        <w:rPr>
          <w:rFonts w:ascii="Times New Roman" w:hAnsi="Times New Roman"/>
          <w:b/>
          <w:sz w:val="28"/>
          <w:szCs w:val="28"/>
        </w:rPr>
        <w:t>планирование  1</w:t>
      </w:r>
      <w:proofErr w:type="gramEnd"/>
      <w:r w:rsidR="00186F69" w:rsidRPr="00186F69">
        <w:rPr>
          <w:rFonts w:ascii="Times New Roman" w:hAnsi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1859"/>
        <w:gridCol w:w="865"/>
        <w:gridCol w:w="1727"/>
        <w:gridCol w:w="1789"/>
        <w:gridCol w:w="3359"/>
      </w:tblGrid>
      <w:tr w:rsidR="00186F69" w:rsidRPr="00186F69" w:rsidTr="00BB5133">
        <w:trPr>
          <w:trHeight w:val="533"/>
        </w:trPr>
        <w:tc>
          <w:tcPr>
            <w:tcW w:w="806" w:type="dxa"/>
            <w:vMerge w:val="restart"/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2270" w:type="dxa"/>
            <w:vMerge w:val="restart"/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 xml:space="preserve"> Наименование разделов, тем программы</w:t>
            </w:r>
          </w:p>
        </w:tc>
        <w:tc>
          <w:tcPr>
            <w:tcW w:w="1245" w:type="dxa"/>
            <w:vMerge w:val="restart"/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25" w:type="dxa"/>
            <w:vMerge w:val="restart"/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 xml:space="preserve">Электронные </w:t>
            </w:r>
            <w:proofErr w:type="gramStart"/>
            <w:r w:rsidRPr="00186F69">
              <w:rPr>
                <w:rFonts w:ascii="Times New Roman" w:hAnsi="Times New Roman"/>
                <w:sz w:val="28"/>
                <w:szCs w:val="28"/>
              </w:rPr>
              <w:t>цифровые  образовательные</w:t>
            </w:r>
            <w:proofErr w:type="gramEnd"/>
            <w:r w:rsidRPr="00186F69">
              <w:rPr>
                <w:rFonts w:ascii="Times New Roman" w:hAnsi="Times New Roman"/>
                <w:sz w:val="28"/>
                <w:szCs w:val="28"/>
              </w:rPr>
              <w:t xml:space="preserve"> ресурсы</w:t>
            </w:r>
          </w:p>
        </w:tc>
      </w:tr>
      <w:tr w:rsidR="00186F69" w:rsidRPr="00186F69" w:rsidTr="00BB5133">
        <w:trPr>
          <w:trHeight w:val="328"/>
        </w:trPr>
        <w:tc>
          <w:tcPr>
            <w:tcW w:w="806" w:type="dxa"/>
            <w:vMerge/>
            <w:tcBorders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vMerge/>
            <w:tcBorders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Практические работы</w:t>
            </w:r>
          </w:p>
        </w:tc>
        <w:tc>
          <w:tcPr>
            <w:tcW w:w="2025" w:type="dxa"/>
            <w:vMerge/>
            <w:tcBorders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115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 xml:space="preserve"> Раздел 1. Обучение грамоте</w:t>
            </w:r>
          </w:p>
        </w:tc>
      </w:tr>
      <w:tr w:rsidR="00186F69" w:rsidRPr="00186F69" w:rsidTr="00BB5133">
        <w:trPr>
          <w:trHeight w:val="14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5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http://balarf.ru/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16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Фонетика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6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http://tatarschool.ru/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16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Письмо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7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https://edu.tatar.ru/cor/373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6F69" w:rsidRPr="00186F69" w:rsidTr="00BB5133">
        <w:trPr>
          <w:trHeight w:val="11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 xml:space="preserve">Итого по разделу 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6F69" w:rsidRPr="00186F69" w:rsidTr="00BB5133">
        <w:trPr>
          <w:trHeight w:val="456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Раздел 2 Систематический курс</w:t>
            </w:r>
          </w:p>
          <w:p w:rsidR="00186F69" w:rsidRPr="00186F69" w:rsidRDefault="00186F69" w:rsidP="00BB5133">
            <w:pPr>
              <w:tabs>
                <w:tab w:val="left" w:pos="341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248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Фонетика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8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https://edu.tatar.ru/cor/117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6F69" w:rsidRPr="00186F69" w:rsidTr="00BB5133">
        <w:trPr>
          <w:trHeight w:val="14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Морфология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9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https://edu.tatar.ru/cor/117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6F69" w:rsidRPr="00186F69" w:rsidTr="00BB5133">
        <w:trPr>
          <w:trHeight w:val="142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Синтаксис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3765CD" w:rsidP="00BB5133">
            <w:pPr>
              <w:shd w:val="clear" w:color="auto" w:fill="FFFFFF"/>
              <w:spacing w:after="240"/>
              <w:ind w:left="360"/>
              <w:textAlignment w:val="baseline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8"/>
                <w:szCs w:val="28"/>
                <w:lang w:val="tt-RU" w:eastAsia="ru-RU"/>
              </w:rPr>
            </w:pPr>
            <w:hyperlink r:id="rId10" w:history="1">
              <w:r w:rsidR="00186F69" w:rsidRPr="00186F69">
                <w:rPr>
                  <w:rStyle w:val="a5"/>
                  <w:rFonts w:ascii="Times New Roman" w:eastAsia="Times New Roman" w:hAnsi="Times New Roman"/>
                  <w:kern w:val="36"/>
                  <w:sz w:val="28"/>
                  <w:szCs w:val="28"/>
                  <w:lang w:val="tt-RU" w:eastAsia="ru-RU"/>
                </w:rPr>
                <w:t>https://edu.tatar.ru/cor/110</w:t>
              </w:r>
            </w:hyperlink>
          </w:p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186F69" w:rsidRPr="00186F69" w:rsidTr="00BB5133">
        <w:trPr>
          <w:trHeight w:val="160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Итого по разделу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115"/>
        </w:trPr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 xml:space="preserve"> Общее количество часов по программе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  <w:r w:rsidRPr="00186F6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6F69" w:rsidRPr="00186F69" w:rsidTr="00BB5133">
        <w:trPr>
          <w:trHeight w:val="151"/>
        </w:trPr>
        <w:tc>
          <w:tcPr>
            <w:tcW w:w="806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5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auto"/>
            </w:tcBorders>
          </w:tcPr>
          <w:p w:rsidR="00186F69" w:rsidRPr="00186F69" w:rsidRDefault="00186F69" w:rsidP="00BB513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6F69" w:rsidRDefault="00186F69" w:rsidP="00186F69">
      <w:pPr>
        <w:rPr>
          <w:rFonts w:ascii="Times New Roman" w:hAnsi="Times New Roman"/>
          <w:sz w:val="28"/>
          <w:szCs w:val="28"/>
        </w:rPr>
      </w:pPr>
    </w:p>
    <w:p w:rsidR="00186F69" w:rsidRDefault="00186F69" w:rsidP="00186F69">
      <w:pPr>
        <w:rPr>
          <w:rFonts w:ascii="Times New Roman" w:hAnsi="Times New Roman"/>
          <w:sz w:val="28"/>
          <w:szCs w:val="28"/>
        </w:rPr>
      </w:pPr>
    </w:p>
    <w:p w:rsidR="003765CD" w:rsidRPr="003765CD" w:rsidRDefault="003765CD" w:rsidP="003765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1908"/>
        <w:gridCol w:w="929"/>
        <w:gridCol w:w="1803"/>
        <w:gridCol w:w="1870"/>
        <w:gridCol w:w="3227"/>
      </w:tblGrid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t>№ п/</w:t>
            </w: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18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Наименование разделов и </w:t>
            </w: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тем программы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3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5CD" w:rsidRPr="003765CD" w:rsidRDefault="003765CD" w:rsidP="003765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5CD" w:rsidRPr="003765CD" w:rsidRDefault="003765CD" w:rsidP="003765CD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t>Всег</w:t>
            </w: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о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Контрольны</w:t>
            </w: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е работы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Практически</w:t>
            </w:r>
            <w:r w:rsidRPr="003765CD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е работы 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765CD" w:rsidRPr="003765CD" w:rsidRDefault="003765CD" w:rsidP="003765CD"/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Фонетика, орфоэпия, графика.</w:t>
            </w:r>
          </w:p>
          <w:p w:rsidR="003765CD" w:rsidRPr="003765CD" w:rsidRDefault="003765CD" w:rsidP="003765CD">
            <w:pPr>
              <w:spacing w:after="0"/>
              <w:ind w:left="135"/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  <w:r w:rsidRPr="003765CD">
              <w:t>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color w:val="0563C1" w:themeColor="hyperlink"/>
                <w:u w:val="single"/>
              </w:rPr>
            </w:pPr>
            <w:hyperlink r:id="rId11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  <w:p w:rsidR="003765CD" w:rsidRPr="003765CD" w:rsidRDefault="003765CD" w:rsidP="003765CD">
            <w:pPr>
              <w:spacing w:after="0"/>
              <w:ind w:left="135"/>
            </w:pPr>
            <w:hyperlink r:id="rId12" w:history="1">
              <w:r w:rsidRPr="003765CD">
                <w:rPr>
                  <w:rFonts w:ascii="Times New Roman" w:eastAsia="Times New Roman" w:hAnsi="Times New Roman"/>
                  <w:color w:val="0563C1" w:themeColor="hyperlink"/>
                  <w:w w:val="97"/>
                  <w:sz w:val="28"/>
                  <w:szCs w:val="28"/>
                  <w:u w:val="single"/>
                </w:rPr>
                <w:t>http://www.belem.ru/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Лексика.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  <w:r w:rsidRPr="003765CD">
              <w:t>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hyperlink r:id="rId13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Состав слова (</w:t>
            </w:r>
            <w:proofErr w:type="spellStart"/>
            <w:r w:rsidRPr="003765CD"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 w:rsidRPr="003765CD">
              <w:rPr>
                <w:rFonts w:ascii="Times New Roman" w:hAnsi="Times New Roman"/>
                <w:color w:val="000000"/>
                <w:sz w:val="24"/>
              </w:rPr>
              <w:t>).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  <w:hyperlink r:id="rId14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Морфология.</w:t>
            </w:r>
          </w:p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</w:tcPr>
          <w:p w:rsidR="003765CD" w:rsidRPr="003765CD" w:rsidRDefault="003765CD" w:rsidP="003765CD">
            <w:hyperlink r:id="rId15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Синтаксис.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</w:tcPr>
          <w:p w:rsidR="003765CD" w:rsidRPr="003765CD" w:rsidRDefault="003765CD" w:rsidP="003765CD">
            <w:hyperlink r:id="rId16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Орфография и пунктуация.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</w:tcPr>
          <w:p w:rsidR="003765CD" w:rsidRPr="003765CD" w:rsidRDefault="003765CD" w:rsidP="003765CD">
            <w:hyperlink r:id="rId17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Развитие речи.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  <w:r w:rsidRPr="003765CD">
              <w:t>1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</w:tcPr>
          <w:p w:rsidR="003765CD" w:rsidRPr="003765CD" w:rsidRDefault="003765CD" w:rsidP="003765CD">
            <w:hyperlink r:id="rId18" w:history="1">
              <w:r w:rsidRPr="003765CD">
                <w:rPr>
                  <w:color w:val="0563C1" w:themeColor="hyperlink"/>
                  <w:u w:val="single"/>
                </w:rPr>
                <w:t>http://tatar.com.ru/fonetika.php</w:t>
              </w:r>
            </w:hyperlink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Резерв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</w:p>
        </w:tc>
      </w:tr>
      <w:tr w:rsidR="003765CD" w:rsidRPr="003765CD" w:rsidTr="004D0169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70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Общее количество часов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3765CD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767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  <w:r w:rsidRPr="003765CD">
              <w:t>3</w:t>
            </w:r>
          </w:p>
        </w:tc>
        <w:tc>
          <w:tcPr>
            <w:tcW w:w="1833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  <w:jc w:val="center"/>
            </w:pPr>
          </w:p>
        </w:tc>
        <w:tc>
          <w:tcPr>
            <w:tcW w:w="3158" w:type="dxa"/>
            <w:tcMar>
              <w:top w:w="50" w:type="dxa"/>
              <w:left w:w="100" w:type="dxa"/>
            </w:tcMar>
            <w:vAlign w:val="center"/>
          </w:tcPr>
          <w:p w:rsidR="003765CD" w:rsidRPr="003765CD" w:rsidRDefault="003765CD" w:rsidP="003765CD">
            <w:pPr>
              <w:spacing w:after="0"/>
              <w:ind w:left="135"/>
            </w:pPr>
          </w:p>
        </w:tc>
      </w:tr>
    </w:tbl>
    <w:p w:rsidR="003765CD" w:rsidRPr="003765CD" w:rsidRDefault="003765CD" w:rsidP="003765CD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3765CD" w:rsidRPr="003765CD" w:rsidRDefault="003765CD" w:rsidP="003765CD"/>
    <w:p w:rsidR="003765CD" w:rsidRPr="003765CD" w:rsidRDefault="003765CD" w:rsidP="003765CD"/>
    <w:p w:rsidR="003765CD" w:rsidRPr="003765CD" w:rsidRDefault="003765CD" w:rsidP="003765CD">
      <w:pPr>
        <w:autoSpaceDE w:val="0"/>
        <w:autoSpaceDN w:val="0"/>
        <w:spacing w:after="0" w:line="230" w:lineRule="auto"/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3765CD" w:rsidRPr="003765CD" w:rsidRDefault="003765CD" w:rsidP="003765CD">
      <w:pPr>
        <w:rPr>
          <w:rFonts w:ascii="Times New Roman" w:eastAsia="Times New Roman" w:hAnsi="Times New Roman"/>
          <w:b/>
          <w:color w:val="000000"/>
          <w:sz w:val="24"/>
        </w:rPr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 xml:space="preserve">ОБЯЗАТЕЛЬНЫЕ УЧЕБНЫЕ МАТЕРИАЛЫ ДЛЯ УЧЕНИКА </w:t>
      </w:r>
    </w:p>
    <w:p w:rsidR="003765CD" w:rsidRPr="003765CD" w:rsidRDefault="003765CD" w:rsidP="003765CD">
      <w:pPr>
        <w:rPr>
          <w:sz w:val="24"/>
          <w:szCs w:val="24"/>
        </w:rPr>
      </w:pPr>
      <w:r w:rsidRPr="003765CD">
        <w:rPr>
          <w:sz w:val="24"/>
          <w:szCs w:val="24"/>
        </w:rPr>
        <w:t xml:space="preserve">1. Учебник </w:t>
      </w:r>
      <w:proofErr w:type="spellStart"/>
      <w:proofErr w:type="gramStart"/>
      <w:r w:rsidRPr="003765CD">
        <w:rPr>
          <w:sz w:val="24"/>
          <w:szCs w:val="24"/>
        </w:rPr>
        <w:t>Ф.А.Гафурова</w:t>
      </w:r>
      <w:proofErr w:type="spellEnd"/>
      <w:r w:rsidRPr="003765CD">
        <w:rPr>
          <w:sz w:val="24"/>
          <w:szCs w:val="24"/>
        </w:rPr>
        <w:t xml:space="preserve"> ,</w:t>
      </w:r>
      <w:proofErr w:type="gramEnd"/>
      <w:r w:rsidRPr="003765CD">
        <w:rPr>
          <w:sz w:val="24"/>
          <w:szCs w:val="24"/>
        </w:rPr>
        <w:t xml:space="preserve">Л.Ш </w:t>
      </w:r>
      <w:proofErr w:type="spellStart"/>
      <w:r w:rsidRPr="003765CD">
        <w:rPr>
          <w:sz w:val="24"/>
          <w:szCs w:val="24"/>
        </w:rPr>
        <w:t>Гайнетдинова</w:t>
      </w:r>
      <w:proofErr w:type="spellEnd"/>
      <w:r w:rsidRPr="003765CD">
        <w:rPr>
          <w:sz w:val="24"/>
          <w:szCs w:val="24"/>
        </w:rPr>
        <w:t xml:space="preserve"> « Татарский язык» </w:t>
      </w:r>
      <w:proofErr w:type="spellStart"/>
      <w:r w:rsidRPr="003765CD">
        <w:rPr>
          <w:sz w:val="24"/>
          <w:szCs w:val="24"/>
        </w:rPr>
        <w:t>Китап</w:t>
      </w:r>
      <w:proofErr w:type="spellEnd"/>
      <w:r w:rsidRPr="003765CD">
        <w:rPr>
          <w:sz w:val="24"/>
          <w:szCs w:val="24"/>
        </w:rPr>
        <w:t xml:space="preserve"> .Уфа 2019</w:t>
      </w:r>
    </w:p>
    <w:p w:rsidR="003765CD" w:rsidRPr="003765CD" w:rsidRDefault="003765CD" w:rsidP="003765CD">
      <w:pPr>
        <w:autoSpaceDE w:val="0"/>
        <w:autoSpaceDN w:val="0"/>
        <w:spacing w:before="346" w:after="0" w:line="302" w:lineRule="auto"/>
        <w:ind w:right="3600"/>
      </w:pPr>
    </w:p>
    <w:p w:rsidR="003765CD" w:rsidRPr="003765CD" w:rsidRDefault="003765CD" w:rsidP="003765CD">
      <w:pPr>
        <w:rPr>
          <w:rFonts w:ascii="Times New Roman" w:eastAsia="Times New Roman" w:hAnsi="Times New Roman"/>
          <w:b/>
          <w:color w:val="000000"/>
          <w:sz w:val="24"/>
        </w:rPr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3765CD" w:rsidRPr="003765CD" w:rsidRDefault="003765CD" w:rsidP="003765CD">
      <w:pPr>
        <w:rPr>
          <w:sz w:val="24"/>
          <w:szCs w:val="24"/>
        </w:rPr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r w:rsidRPr="003765CD">
        <w:rPr>
          <w:sz w:val="24"/>
          <w:szCs w:val="24"/>
        </w:rPr>
        <w:t xml:space="preserve">1. Учебник </w:t>
      </w:r>
      <w:proofErr w:type="spellStart"/>
      <w:proofErr w:type="gramStart"/>
      <w:r w:rsidRPr="003765CD">
        <w:rPr>
          <w:sz w:val="24"/>
          <w:szCs w:val="24"/>
        </w:rPr>
        <w:t>Ф.А.Гафурова</w:t>
      </w:r>
      <w:proofErr w:type="spellEnd"/>
      <w:r w:rsidRPr="003765CD">
        <w:rPr>
          <w:sz w:val="24"/>
          <w:szCs w:val="24"/>
        </w:rPr>
        <w:t xml:space="preserve"> ,</w:t>
      </w:r>
      <w:proofErr w:type="gramEnd"/>
      <w:r w:rsidRPr="003765CD">
        <w:rPr>
          <w:sz w:val="24"/>
          <w:szCs w:val="24"/>
        </w:rPr>
        <w:t xml:space="preserve">Л.Ш </w:t>
      </w:r>
      <w:proofErr w:type="spellStart"/>
      <w:r w:rsidRPr="003765CD">
        <w:rPr>
          <w:sz w:val="24"/>
          <w:szCs w:val="24"/>
        </w:rPr>
        <w:t>Гайнетдинова</w:t>
      </w:r>
      <w:proofErr w:type="spellEnd"/>
      <w:r w:rsidRPr="003765CD">
        <w:rPr>
          <w:sz w:val="24"/>
          <w:szCs w:val="24"/>
        </w:rPr>
        <w:t xml:space="preserve"> « Татарский язык» </w:t>
      </w:r>
      <w:proofErr w:type="spellStart"/>
      <w:r w:rsidRPr="003765CD">
        <w:rPr>
          <w:sz w:val="24"/>
          <w:szCs w:val="24"/>
        </w:rPr>
        <w:t>Китап</w:t>
      </w:r>
      <w:proofErr w:type="spellEnd"/>
      <w:r w:rsidRPr="003765CD">
        <w:rPr>
          <w:sz w:val="24"/>
          <w:szCs w:val="24"/>
        </w:rPr>
        <w:t xml:space="preserve"> .Уфа 2019</w:t>
      </w:r>
    </w:p>
    <w:p w:rsidR="003765CD" w:rsidRPr="003765CD" w:rsidRDefault="003765CD" w:rsidP="003765CD">
      <w:pPr>
        <w:rPr>
          <w:sz w:val="24"/>
          <w:szCs w:val="24"/>
        </w:rPr>
      </w:pPr>
    </w:p>
    <w:p w:rsidR="003765CD" w:rsidRPr="003765CD" w:rsidRDefault="003765CD" w:rsidP="003765CD">
      <w:pPr>
        <w:autoSpaceDE w:val="0"/>
        <w:autoSpaceDN w:val="0"/>
        <w:spacing w:before="262" w:after="0" w:line="302" w:lineRule="auto"/>
        <w:ind w:right="1440"/>
        <w:rPr>
          <w:rFonts w:ascii="Times New Roman" w:eastAsia="Times New Roman" w:hAnsi="Times New Roman"/>
          <w:b/>
          <w:color w:val="000000"/>
          <w:sz w:val="24"/>
        </w:rPr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3765CD" w:rsidRPr="003765CD" w:rsidRDefault="003765CD" w:rsidP="003765CD">
      <w:pPr>
        <w:autoSpaceDE w:val="0"/>
        <w:autoSpaceDN w:val="0"/>
        <w:spacing w:before="262" w:after="0" w:line="302" w:lineRule="auto"/>
        <w:ind w:right="1440"/>
      </w:pPr>
      <w:r w:rsidRPr="003765CD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  <w:hyperlink r:id="rId19" w:history="1">
        <w:r w:rsidRPr="003765CD">
          <w:rPr>
            <w:rFonts w:ascii="Times New Roman" w:eastAsia="Times New Roman" w:hAnsi="Times New Roman"/>
            <w:color w:val="0563C1" w:themeColor="hyperlink"/>
            <w:w w:val="97"/>
            <w:sz w:val="28"/>
            <w:szCs w:val="28"/>
            <w:u w:val="single"/>
          </w:rPr>
          <w:t>http://www.belem.ru/</w:t>
        </w:r>
      </w:hyperlink>
      <w:r w:rsidRPr="003765CD">
        <w:rPr>
          <w:rFonts w:ascii="Times New Roman" w:eastAsia="Times New Roman" w:hAnsi="Times New Roman"/>
          <w:color w:val="000000"/>
          <w:w w:val="97"/>
          <w:sz w:val="28"/>
          <w:szCs w:val="28"/>
        </w:rPr>
        <w:t xml:space="preserve"> </w:t>
      </w:r>
    </w:p>
    <w:p w:rsidR="003765CD" w:rsidRPr="003765CD" w:rsidRDefault="003765CD" w:rsidP="003765CD">
      <w:pPr>
        <w:rPr>
          <w:rFonts w:ascii="Times New Roman" w:eastAsia="Times New Roman" w:hAnsi="Times New Roman"/>
          <w:color w:val="000000"/>
          <w:w w:val="97"/>
          <w:sz w:val="28"/>
          <w:szCs w:val="28"/>
        </w:rPr>
      </w:pPr>
      <w:hyperlink r:id="rId20" w:history="1">
        <w:r w:rsidRPr="003765CD">
          <w:rPr>
            <w:rFonts w:ascii="Times New Roman" w:eastAsia="Times New Roman" w:hAnsi="Times New Roman"/>
            <w:color w:val="0563C1" w:themeColor="hyperlink"/>
            <w:w w:val="97"/>
            <w:sz w:val="28"/>
            <w:szCs w:val="28"/>
            <w:u w:val="single"/>
          </w:rPr>
          <w:t>http://www.tugantelem.narod.ru</w:t>
        </w:r>
      </w:hyperlink>
    </w:p>
    <w:p w:rsidR="003765CD" w:rsidRPr="003765CD" w:rsidRDefault="003765CD" w:rsidP="003765CD">
      <w:hyperlink r:id="rId21" w:history="1">
        <w:r w:rsidRPr="003765CD">
          <w:rPr>
            <w:color w:val="0563C1" w:themeColor="hyperlink"/>
            <w:u w:val="single"/>
          </w:rPr>
          <w:t>http://tatar.com.ru/fonetika.php</w:t>
        </w:r>
      </w:hyperlink>
    </w:p>
    <w:p w:rsidR="003765CD" w:rsidRPr="003765CD" w:rsidRDefault="003765CD" w:rsidP="003765CD">
      <w:pPr>
        <w:rPr>
          <w:rFonts w:ascii="Times New Roman" w:eastAsia="Times New Roman" w:hAnsi="Times New Roman"/>
          <w:color w:val="000000"/>
          <w:w w:val="97"/>
          <w:sz w:val="28"/>
          <w:szCs w:val="28"/>
        </w:rPr>
      </w:pPr>
    </w:p>
    <w:p w:rsidR="003765CD" w:rsidRPr="003765CD" w:rsidRDefault="003765CD" w:rsidP="003765CD"/>
    <w:p w:rsidR="00186F69" w:rsidRDefault="00186F69" w:rsidP="00186F69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186F69" w:rsidRDefault="00186F69" w:rsidP="00186F69">
      <w:pPr>
        <w:rPr>
          <w:rFonts w:ascii="Times New Roman" w:hAnsi="Times New Roman"/>
          <w:sz w:val="28"/>
          <w:szCs w:val="28"/>
        </w:rPr>
      </w:pPr>
    </w:p>
    <w:sectPr w:rsidR="00186F69" w:rsidSect="004B42CC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42CC"/>
    <w:rsid w:val="00186F69"/>
    <w:rsid w:val="00312877"/>
    <w:rsid w:val="003765CD"/>
    <w:rsid w:val="00392814"/>
    <w:rsid w:val="0043310D"/>
    <w:rsid w:val="00482ADD"/>
    <w:rsid w:val="004B42CC"/>
    <w:rsid w:val="00534F3E"/>
    <w:rsid w:val="006A2770"/>
    <w:rsid w:val="006C75C8"/>
    <w:rsid w:val="007A5B25"/>
    <w:rsid w:val="00CD6C55"/>
    <w:rsid w:val="00CF230E"/>
    <w:rsid w:val="00CF2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F81D0FF-7C7A-485F-8144-27107E53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2CC"/>
    <w:pPr>
      <w:widowControl w:val="0"/>
      <w:spacing w:after="200" w:line="276" w:lineRule="auto"/>
    </w:pPr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qFormat/>
    <w:rsid w:val="004B42C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2CC"/>
    <w:rPr>
      <w:rFonts w:ascii="Times New Roman" w:eastAsia="Times New Roman" w:hAnsi="Times New Roman" w:cs="Times New Roman"/>
      <w:b/>
      <w:kern w:val="0"/>
      <w:sz w:val="28"/>
      <w:szCs w:val="32"/>
    </w:rPr>
  </w:style>
  <w:style w:type="table" w:styleId="a3">
    <w:name w:val="Table Grid"/>
    <w:basedOn w:val="a1"/>
    <w:uiPriority w:val="59"/>
    <w:rsid w:val="00186F69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6F69"/>
    <w:pPr>
      <w:widowControl/>
      <w:ind w:left="720"/>
      <w:contextualSpacing/>
    </w:pPr>
  </w:style>
  <w:style w:type="character" w:styleId="a5">
    <w:name w:val="Hyperlink"/>
    <w:uiPriority w:val="99"/>
    <w:unhideWhenUsed/>
    <w:rsid w:val="00186F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cor/117" TargetMode="External"/><Relationship Id="rId13" Type="http://schemas.openxmlformats.org/officeDocument/2006/relationships/hyperlink" Target="http://tatar.com.ru/fonetika.php" TargetMode="External"/><Relationship Id="rId18" Type="http://schemas.openxmlformats.org/officeDocument/2006/relationships/hyperlink" Target="http://tatar.com.ru/fonetika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tatar.com.ru/fonetika.php" TargetMode="External"/><Relationship Id="rId7" Type="http://schemas.openxmlformats.org/officeDocument/2006/relationships/hyperlink" Target="https://edu.tatar.ru/cor/373" TargetMode="External"/><Relationship Id="rId12" Type="http://schemas.openxmlformats.org/officeDocument/2006/relationships/hyperlink" Target="http://www.belem.ru/" TargetMode="External"/><Relationship Id="rId17" Type="http://schemas.openxmlformats.org/officeDocument/2006/relationships/hyperlink" Target="http://tatar.com.ru/fonetika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atar.com.ru/fonetika.php" TargetMode="External"/><Relationship Id="rId20" Type="http://schemas.openxmlformats.org/officeDocument/2006/relationships/hyperlink" Target="http://www.tugantelem.narod.ru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://tatar.com.ru/fonetika.php" TargetMode="External"/><Relationship Id="rId5" Type="http://schemas.openxmlformats.org/officeDocument/2006/relationships/hyperlink" Target="http://balarf.ru/" TargetMode="External"/><Relationship Id="rId15" Type="http://schemas.openxmlformats.org/officeDocument/2006/relationships/hyperlink" Target="http://tatar.com.ru/fonetika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u.tatar.ru/cor/110" TargetMode="External"/><Relationship Id="rId19" Type="http://schemas.openxmlformats.org/officeDocument/2006/relationships/hyperlink" Target="http://www.belem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du.tatar.ru/cor/117" TargetMode="External"/><Relationship Id="rId14" Type="http://schemas.openxmlformats.org/officeDocument/2006/relationships/hyperlink" Target="http://tatar.com.ru/fonetika.ph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25</Pages>
  <Words>5210</Words>
  <Characters>29699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7</cp:lastModifiedBy>
  <cp:revision>8</cp:revision>
  <dcterms:created xsi:type="dcterms:W3CDTF">2023-07-18T13:48:00Z</dcterms:created>
  <dcterms:modified xsi:type="dcterms:W3CDTF">2023-11-01T11:05:00Z</dcterms:modified>
</cp:coreProperties>
</file>