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9B" w:rsidRDefault="00A32C9B" w:rsidP="00A32C9B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Художественно-эстетическое развитие</w:t>
      </w:r>
    </w:p>
    <w:p w:rsidR="00A32C9B" w:rsidRDefault="00A32C9B" w:rsidP="00A32C9B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961386" w:rsidRDefault="00961386" w:rsidP="00A32C9B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8449" cy="2626242"/>
            <wp:effectExtent l="19050" t="0" r="0" b="0"/>
            <wp:docPr id="4" name="Рисунок 4" descr="Игра «Пчелка»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 «Пчелка»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736" cy="263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86" w:rsidRPr="00A32C9B" w:rsidRDefault="00961386" w:rsidP="00A32C9B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A32C9B" w:rsidRDefault="004D51FD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A32C9B"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цель</w:t>
      </w:r>
      <w:r w:rsidR="00A32C9B" w:rsidRPr="00A32C9B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Формирование интереса к эстетической стороне окружающей действительности, удовлетворение потребности детей в самовыражении, развитие музыкальности детей, способности эмоционально воспринимать музыку.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9B" w:rsidRPr="00A32C9B" w:rsidRDefault="004D51FD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32C9B"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художественно-эстетического развития</w:t>
      </w:r>
      <w:r w:rsidR="00A32C9B" w:rsidRPr="00A32C9B">
        <w:rPr>
          <w:rFonts w:ascii="Times New Roman" w:hAnsi="Times New Roman" w:cs="Times New Roman"/>
          <w:sz w:val="28"/>
          <w:szCs w:val="28"/>
          <w:lang w:eastAsia="ru-RU"/>
        </w:rPr>
        <w:t> в федеральном государственном образовательном стандарте дошкольного образования: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Становление эстетического отношения к окружающему миру;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видах искусства; восприятие музыки, художественной литературы, фольклора;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9B" w:rsidRDefault="004D51FD" w:rsidP="00A32C9B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A32C9B"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 художественно-эстетического развития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Приобщение к искусству;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деятельность;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Конструктивно-модельная деятельность;</w:t>
      </w: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Музыкальная деятельность.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9B" w:rsidRPr="00A32C9B" w:rsidRDefault="004D51FD" w:rsidP="00A32C9B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32C9B"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задачи реализации ОО «Художественно-эстетического развития» в программе «От рождения до школы»: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Приобщение к искусству: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51FD" w:rsidRPr="00A32C9B" w:rsidRDefault="004D51FD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Изобразительная деятельность</w:t>
      </w:r>
      <w:r w:rsidRPr="00A32C9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4D51FD" w:rsidRPr="00A32C9B" w:rsidRDefault="004D51FD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3.Конструктивно-модельная деятельность</w:t>
      </w:r>
      <w:r w:rsidRPr="00A32C9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32C9B" w:rsidRPr="00A32C9B" w:rsidRDefault="00A32C9B" w:rsidP="00A32C9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32C9B">
        <w:rPr>
          <w:rFonts w:ascii="Times New Roman" w:hAnsi="Times New Roman" w:cs="Times New Roman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C716C8" w:rsidRPr="00A32C9B" w:rsidRDefault="00C716C8" w:rsidP="00A32C9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716C8" w:rsidRPr="00A32C9B" w:rsidSect="00C7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311D7"/>
    <w:multiLevelType w:val="multilevel"/>
    <w:tmpl w:val="55AE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037C86"/>
    <w:multiLevelType w:val="multilevel"/>
    <w:tmpl w:val="FBA6A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010E3"/>
    <w:multiLevelType w:val="multilevel"/>
    <w:tmpl w:val="FA8A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921BD0"/>
    <w:multiLevelType w:val="multilevel"/>
    <w:tmpl w:val="86BA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C67C2E"/>
    <w:multiLevelType w:val="multilevel"/>
    <w:tmpl w:val="863A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2D7E48"/>
    <w:multiLevelType w:val="multilevel"/>
    <w:tmpl w:val="2092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2E101E"/>
    <w:multiLevelType w:val="multilevel"/>
    <w:tmpl w:val="061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2C9B"/>
    <w:rsid w:val="004D51FD"/>
    <w:rsid w:val="006E181C"/>
    <w:rsid w:val="007E146F"/>
    <w:rsid w:val="00961386"/>
    <w:rsid w:val="00A32C9B"/>
    <w:rsid w:val="00C7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C9B"/>
    <w:rPr>
      <w:b/>
      <w:bCs/>
    </w:rPr>
  </w:style>
  <w:style w:type="paragraph" w:styleId="a5">
    <w:name w:val="No Spacing"/>
    <w:uiPriority w:val="1"/>
    <w:qFormat/>
    <w:rsid w:val="00A32C9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1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2020-04-25T15:50:00Z</dcterms:created>
  <dcterms:modified xsi:type="dcterms:W3CDTF">2020-04-26T07:01:00Z</dcterms:modified>
</cp:coreProperties>
</file>