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79" w:rsidRPr="0057476B" w:rsidRDefault="00715E79" w:rsidP="00715E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476B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БЮДЖНТНОЕ УЧРЕЖДЕНИЕ ОСНОВНАЯ ОБЩЕОБРАЗОВАТЕЛЬНАЯ ШКОЛА Д. КУРГАШЕВО МУНИЦИПАЛЬНОГО РАЙОНА КИГИНСКИЙ РАЙОН РЕСПУБЛИКИ БАШКОРТОСТАН </w:t>
      </w:r>
    </w:p>
    <w:p w:rsidR="00715E79" w:rsidRPr="0057476B" w:rsidRDefault="00715E79" w:rsidP="00715E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476B">
        <w:rPr>
          <w:rFonts w:ascii="Times New Roman" w:hAnsi="Times New Roman" w:cs="Times New Roman"/>
          <w:sz w:val="28"/>
          <w:szCs w:val="28"/>
        </w:rPr>
        <w:t>(МОБУ ООШ Д. КУРГАШЕВО МР КИГИНСКИЙ РАЙОН РБ)</w:t>
      </w:r>
    </w:p>
    <w:p w:rsidR="00715E79" w:rsidRPr="0057476B" w:rsidRDefault="00715E79" w:rsidP="00715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Pr="0057476B" w:rsidRDefault="00715E79" w:rsidP="00715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481"/>
      </w:tblGrid>
      <w:tr w:rsidR="0057476B" w:rsidRPr="0057476B" w:rsidTr="00715E79">
        <w:tc>
          <w:tcPr>
            <w:tcW w:w="50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B07D1" w:rsidRPr="0057476B" w:rsidRDefault="00715E79" w:rsidP="00715E79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Педагогическим 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советом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МОБУ ООШ  д. Кургашево МР Кигинский район РБ</w:t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(протокол от </w:t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 №</w:t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48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715E79" w:rsidRPr="0057476B" w:rsidRDefault="009B07D1" w:rsidP="00715E79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Директор </w:t>
            </w:r>
          </w:p>
          <w:p w:rsidR="009B07D1" w:rsidRPr="0057476B" w:rsidRDefault="0057476B" w:rsidP="00715E79">
            <w:pPr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B4F662B" wp14:editId="600F5FAD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91440</wp:posOffset>
                  </wp:positionV>
                  <wp:extent cx="1457325" cy="1476375"/>
                  <wp:effectExtent l="0" t="0" r="9525" b="9525"/>
                  <wp:wrapNone/>
                  <wp:docPr id="6" name="Рисунок 6" descr="C:\Users\shcoll\Desktop\рабочий стол\Для нового сайта\о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coll\Desktop\рабочий стол\Для нового сайта\о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5E79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МОБУ ООШ  д. Кургашево </w:t>
            </w:r>
            <w:r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5E79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Кигинский район РБ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15E79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М.И. Мустафин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15E79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715E79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B07D1" w:rsidRPr="00574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</w:tr>
    </w:tbl>
    <w:p w:rsidR="00715E79" w:rsidRPr="0057476B" w:rsidRDefault="009B07D1" w:rsidP="00715E7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 рабочих программах, разрабатываемых </w:t>
      </w:r>
      <w:proofErr w:type="gramStart"/>
      <w:r w:rsidRPr="00574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574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B07D1" w:rsidRPr="0057476B" w:rsidRDefault="009B07D1" w:rsidP="00715E7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ФГОС-2021</w:t>
      </w:r>
      <w:bookmarkStart w:id="0" w:name="_GoBack"/>
      <w:bookmarkEnd w:id="0"/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 рабочих программах, разрабатываемых по ФГОС-2021, (далее – Положение) регулирует структуру, порядок разработки, оформления, утверждения и хранения рабочих программ учебных предметов, модулей и курсов, в том числе курсов внеурочной деятельности </w:t>
      </w:r>
      <w:r w:rsidR="00715E79"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ООШ  д. Кургашево МР Кигинский район РБ</w:t>
      </w:r>
      <w:r w:rsidR="00715E79"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школа), разрабатываемых в соответствии с приказами Минпросвещения России от 31.05.2021 № 286 и 287.</w:t>
      </w:r>
      <w:proofErr w:type="gramEnd"/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разработано в соответствии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07D1" w:rsidRPr="0057476B" w:rsidRDefault="009B07D1" w:rsidP="00715E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 29.12.2012 № 273-ФЗ «Об образовании в Российской Федерации»;</w:t>
      </w:r>
    </w:p>
    <w:p w:rsidR="009B07D1" w:rsidRPr="0057476B" w:rsidRDefault="009B07D1" w:rsidP="00715E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и осуществления образовательной деятельности по основным общеобразовательным программам – образовательным программам начального общего, основного общего и среднего общего образования;</w:t>
      </w:r>
    </w:p>
    <w:p w:rsidR="009B07D1" w:rsidRPr="0057476B" w:rsidRDefault="009B07D1" w:rsidP="00715E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 государственным образовательным стандартом начального общего образования, утв. приказом Минпросвещения России от 31.05.2021 № 286 (далее – ФГОС НОО);</w:t>
      </w:r>
    </w:p>
    <w:p w:rsidR="009B07D1" w:rsidRPr="0057476B" w:rsidRDefault="009B07D1" w:rsidP="00715E7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основного общего образования, утв. приказом Минпросвещения России от 31.05.2021 № 287 (далее – ФГОС ООО).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 ее содержательный раздел.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Рабочая программа является служебным произведением. Исключительное право на нее принадлежит работодателю, если трудовым или иным договором между работодателем и автором не предусмотрено иное.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Структура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Структура рабочей программы определяется Положением с учетом требований ФГОС НОО и ФГОС ООО, локальных нормативных актов школы.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компоненты рабочей программы:</w:t>
      </w:r>
      <w:proofErr w:type="gramEnd"/>
    </w:p>
    <w:p w:rsidR="009B07D1" w:rsidRPr="0057476B" w:rsidRDefault="009B07D1" w:rsidP="00715E7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предмета, учебного курса (в том числе внеурочной деятельности), учебного модуля;</w:t>
      </w:r>
    </w:p>
    <w:p w:rsidR="009B07D1" w:rsidRPr="0057476B" w:rsidRDefault="009B07D1" w:rsidP="00715E7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9B07D1" w:rsidRPr="0057476B" w:rsidRDefault="009B07D1" w:rsidP="00715E79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тематическое планирование с указанием количества академических часов, отводимых на освоение каждой темы учебного предмета, учебного курса (в том числе внеурочной деятельности), учебного модуля, и возможность использования по этой теме электронных (цифровых) образовательных ресурсов, являющихся </w:t>
      </w: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учебно-методическими материалами, используемыми для обучения и воспитания различных групп пользователей, представленными в электронном (цифровом) виде и реализующими дидактические возможности ИКТ, содержание которых соответствует законодательству об образовании.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Рабочие программы учебных курсов внеурочной деятельности также должны содержать указание на форму проведения занятий.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 их достижения учащимися.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разделе кратко фиксируются:</w:t>
      </w:r>
    </w:p>
    <w:p w:rsidR="009B07D1" w:rsidRPr="0057476B" w:rsidRDefault="009B07D1" w:rsidP="00715E7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 личностным, </w:t>
      </w: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предметным результатам;</w:t>
      </w:r>
    </w:p>
    <w:p w:rsidR="009B07D1" w:rsidRPr="0057476B" w:rsidRDefault="009B07D1" w:rsidP="00715E7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 учащихся, направленные на достижение результата;</w:t>
      </w:r>
    </w:p>
    <w:p w:rsidR="009B07D1" w:rsidRPr="0057476B" w:rsidRDefault="009B07D1" w:rsidP="00715E7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проектной и учебно-исследовательской деятельности учащихся (возможно приложение тематики проектов);</w:t>
      </w:r>
    </w:p>
    <w:p w:rsidR="009B07D1" w:rsidRPr="0057476B" w:rsidRDefault="009B07D1" w:rsidP="00715E79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планируемых результатов (возможно приложение оценочных материалов).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Раздел, посвященный содержанию учебного предмета, курса, модуля включает:</w:t>
      </w:r>
    </w:p>
    <w:p w:rsidR="009B07D1" w:rsidRPr="0057476B" w:rsidRDefault="009B07D1" w:rsidP="00715E7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краткую характеристику содержания предмета, модуля или курса по каждому тематическому разделу с учетом требований ФГОС НОО и ФГОС ООО;</w:t>
      </w:r>
    </w:p>
    <w:p w:rsidR="009B07D1" w:rsidRPr="0057476B" w:rsidRDefault="009B07D1" w:rsidP="00715E7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учебного предмета, модуля, курса;</w:t>
      </w:r>
    </w:p>
    <w:p w:rsidR="009B07D1" w:rsidRPr="0057476B" w:rsidRDefault="009B07D1" w:rsidP="00715E79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темы в их взаимосвязи, преемственность по годам изучения (если актуально).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Раздел, посвященный тематическому планированию, оформляется в виде таблицы, состоящей из следующих граф:</w:t>
      </w:r>
    </w:p>
    <w:p w:rsidR="009B07D1" w:rsidRPr="0057476B" w:rsidRDefault="009B07D1" w:rsidP="00715E7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тем, планируемых для освоения учащимися;</w:t>
      </w:r>
    </w:p>
    <w:p w:rsidR="009B07D1" w:rsidRPr="0057476B" w:rsidRDefault="009B07D1" w:rsidP="00715E7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академических часов, отводимых на освоение каждой темы;</w:t>
      </w:r>
    </w:p>
    <w:p w:rsidR="009B07D1" w:rsidRPr="0057476B" w:rsidRDefault="009B07D1" w:rsidP="00715E7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 электронных учебно-методических материалах, которые можно использовать при изучении каждой темы.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 качестве электронных (цифровых) образовательных ресурсов можно использовать мультимедийные программы, электронные учебники и задачники, электронные библиотеки, виртуальные лаборатории, игровые программы, коллекции цифровых образовательных ресурсов.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Рабочие программы формируются с учетом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воспитания. Чтобы это отразить, автор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 вправе выбрать один или несколько предложенных вариантов:</w:t>
      </w:r>
    </w:p>
    <w:p w:rsidR="009B07D1" w:rsidRPr="0057476B" w:rsidRDefault="009B07D1" w:rsidP="00715E79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добавить абзац в пояснительную записку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– если она оформляется;</w:t>
      </w:r>
    </w:p>
    <w:p w:rsidR="009B07D1" w:rsidRPr="0057476B" w:rsidRDefault="009B07D1" w:rsidP="00715E79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аналитическую справку о том, как учли в рабочей программе рабочую программу воспитания, в виде приложения к рабочей программе предмета, курса, модуля;</w:t>
      </w:r>
    </w:p>
    <w:p w:rsidR="009B07D1" w:rsidRPr="0057476B" w:rsidRDefault="009B07D1" w:rsidP="00715E79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информацию об учете рабочей программы воспитания в первом разделе рабочей программы предмета, курса или модуля – после каждой описанной темы или отдельным блоком;</w:t>
      </w:r>
    </w:p>
    <w:p w:rsidR="009B07D1" w:rsidRPr="0057476B" w:rsidRDefault="009B07D1" w:rsidP="00715E79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информацию об учете рабочей программы воспитания в тематическое планирование – добавить графу и указать в ней воспитательное мероприятие, которое запланировали на уроке или в рамках внеурочной деятельности.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разработки и утверждения рабочей программы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Рабочая программа разрабатывается педагогическим работником в соответствии с его компетенцией.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Педагогический работник выбирает один из нижеследующих вариантов установления периода, на который разрабатывается рабочая программа:</w:t>
      </w:r>
    </w:p>
    <w:p w:rsidR="009B07D1" w:rsidRPr="0057476B" w:rsidRDefault="009B07D1" w:rsidP="00715E7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 учебному предмету разрабатывается на учебный год;</w:t>
      </w:r>
    </w:p>
    <w:p w:rsidR="009B07D1" w:rsidRPr="0057476B" w:rsidRDefault="009B07D1" w:rsidP="00715E7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разрабатывается на период реализации ООП;</w:t>
      </w:r>
    </w:p>
    <w:p w:rsidR="009B07D1" w:rsidRPr="0057476B" w:rsidRDefault="009B07D1" w:rsidP="00715E7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разрабатывается на срок освоения дисциплины (предмета, модуля, курса) учебного плана или курса внеурочной деятельности.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Рабочая программа может быть разработана на основе:</w:t>
      </w:r>
    </w:p>
    <w:p w:rsidR="009B07D1" w:rsidRPr="0057476B" w:rsidRDefault="009B07D1" w:rsidP="00715E79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программы, входящей в учебно-методический комплект;</w:t>
      </w:r>
    </w:p>
    <w:p w:rsidR="009B07D1" w:rsidRPr="0057476B" w:rsidRDefault="009B07D1" w:rsidP="00715E79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программы;</w:t>
      </w:r>
    </w:p>
    <w:p w:rsidR="009B07D1" w:rsidRPr="0057476B" w:rsidRDefault="009B07D1" w:rsidP="00715E79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и методической литературы;</w:t>
      </w:r>
    </w:p>
    <w:p w:rsidR="009B07D1" w:rsidRPr="0057476B" w:rsidRDefault="009B07D1" w:rsidP="00715E79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 материала.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Педагогический работник обязан представить рабочую программу на 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Рабочая программа утверждается в составе содержательного раздела ООП соответствующего уровня общего образования приказом директора школы.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Оформление и хранение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Рабочая программа оформляется в электронном и (или) печатном варианте.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версия рабочей программы форматируется в редакторе </w:t>
      </w: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шрифтом </w:t>
      </w: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кегль 12–14, межстрочный интервал одинарный, выровненный по ширине, поля со всех сторон 1–3 см.</w:t>
      </w:r>
      <w:proofErr w:type="gramEnd"/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Центровка заголовков и абзацы в тексте выполняются при помощи средств </w:t>
      </w:r>
      <w:proofErr w:type="spell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Листы формата А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Таблицы встраиваются в текст, если иное не предусматривается автором рабочей программы.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должна иметь титульный лист с названием учебного предмета, курса или модуля, по которому ее разработали, и сроком освоения программы. Страницы рабочей программы должны быть пронумерованы. Титульный лист не нумеруется.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Печатная версия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дублирует электронную версию.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вариант рабочей программы хранится в папке «Завуч» на локальном диске «Школа».</w:t>
      </w:r>
      <w:proofErr w:type="gramEnd"/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Печатная версия рабочей программы подлежит хранению в школе в течение всего периода ее реализации в месте, установленном директором школы.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Разработчик рабочей программы готовит в электронном виде аннотацию для сайта школы, в которой указывает:</w:t>
      </w:r>
    </w:p>
    <w:p w:rsidR="009B07D1" w:rsidRPr="0057476B" w:rsidRDefault="009B07D1" w:rsidP="00715E79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proofErr w:type="gramStart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программы;</w:t>
      </w:r>
    </w:p>
    <w:p w:rsidR="009B07D1" w:rsidRPr="0057476B" w:rsidRDefault="009B07D1" w:rsidP="00715E79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краткую характеристику программы;</w:t>
      </w:r>
    </w:p>
    <w:p w:rsidR="009B07D1" w:rsidRPr="0057476B" w:rsidRDefault="009B07D1" w:rsidP="00715E79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на который разработана рабочая программа;</w:t>
      </w:r>
    </w:p>
    <w:p w:rsidR="009B07D1" w:rsidRPr="0057476B" w:rsidRDefault="009B07D1" w:rsidP="00715E79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приложений к рабочей программе.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внесения изменений в рабочую программу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 случае необходимости корректировки рабочих программ директор школы издает приказ о внесении изменений в ООП соответствующего уровня общего образования в части корректировки содержания рабочих программ.</w:t>
      </w:r>
    </w:p>
    <w:p w:rsidR="009B07D1" w:rsidRPr="0057476B" w:rsidRDefault="009B07D1" w:rsidP="00715E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76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Корректировка рабочих программ проводится в сроки и в порядке, установленные в приказе директора школы о внесении изменений в ООП соответствующего уровня общего образования.</w:t>
      </w:r>
    </w:p>
    <w:p w:rsidR="004A677B" w:rsidRPr="0057476B" w:rsidRDefault="0057476B" w:rsidP="00715E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B07D1" w:rsidRPr="005747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</w:hyperlink>
    </w:p>
    <w:sectPr w:rsidR="004A677B" w:rsidRPr="0057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047"/>
    <w:multiLevelType w:val="multilevel"/>
    <w:tmpl w:val="2F24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C4716"/>
    <w:multiLevelType w:val="multilevel"/>
    <w:tmpl w:val="DB06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B2FC2"/>
    <w:multiLevelType w:val="multilevel"/>
    <w:tmpl w:val="D57A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C3C38"/>
    <w:multiLevelType w:val="multilevel"/>
    <w:tmpl w:val="E234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DF6737"/>
    <w:multiLevelType w:val="multilevel"/>
    <w:tmpl w:val="FBD2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1732B"/>
    <w:multiLevelType w:val="multilevel"/>
    <w:tmpl w:val="1552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837E1"/>
    <w:multiLevelType w:val="multilevel"/>
    <w:tmpl w:val="08B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D3350"/>
    <w:multiLevelType w:val="multilevel"/>
    <w:tmpl w:val="8946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DF429D"/>
    <w:multiLevelType w:val="multilevel"/>
    <w:tmpl w:val="6C2C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D1"/>
    <w:rsid w:val="004A677B"/>
    <w:rsid w:val="0057476B"/>
    <w:rsid w:val="00715E79"/>
    <w:rsid w:val="009B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window.print(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shcoll</dc:creator>
  <cp:lastModifiedBy>shcoll</cp:lastModifiedBy>
  <cp:revision>3</cp:revision>
  <dcterms:created xsi:type="dcterms:W3CDTF">2022-09-07T15:06:00Z</dcterms:created>
  <dcterms:modified xsi:type="dcterms:W3CDTF">2022-09-19T08:02:00Z</dcterms:modified>
</cp:coreProperties>
</file>