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8E7EC" w14:textId="77777777" w:rsidR="00AA49CA" w:rsidRPr="00C53239" w:rsidRDefault="00C53239" w:rsidP="00AA49CA">
      <w:pPr>
        <w:shd w:val="clear" w:color="auto" w:fill="FFFFFF"/>
        <w:spacing w:after="0" w:line="240" w:lineRule="auto"/>
        <w:jc w:val="center"/>
        <w:rPr>
          <w:rFonts w:ascii="Times New Roman" w:eastAsia="Times New Roman" w:hAnsi="Times New Roman" w:cs="Times New Roman"/>
          <w:sz w:val="20"/>
          <w:szCs w:val="20"/>
          <w:lang w:eastAsia="ru-RU"/>
        </w:rPr>
      </w:pPr>
      <w:r w:rsidRPr="00C53239">
        <w:rPr>
          <w:rFonts w:ascii="Times New Roman" w:eastAsia="Times New Roman" w:hAnsi="Times New Roman" w:cs="Times New Roman"/>
          <w:b/>
          <w:bCs/>
          <w:i/>
          <w:iCs/>
          <w:sz w:val="40"/>
          <w:szCs w:val="40"/>
          <w:u w:val="single"/>
          <w:lang w:eastAsia="ru-RU"/>
        </w:rPr>
        <w:t>РА</w:t>
      </w:r>
      <w:r w:rsidR="00AA49CA" w:rsidRPr="00C53239">
        <w:rPr>
          <w:rFonts w:ascii="Times New Roman" w:eastAsia="Times New Roman" w:hAnsi="Times New Roman" w:cs="Times New Roman"/>
          <w:b/>
          <w:bCs/>
          <w:i/>
          <w:iCs/>
          <w:sz w:val="40"/>
          <w:szCs w:val="40"/>
          <w:u w:val="single"/>
          <w:lang w:eastAsia="ru-RU"/>
        </w:rPr>
        <w:t>ЗВИТИЕ ГРАФОМОТОРНЫХ НАВЫКОВ У ДЕТЕЙ</w:t>
      </w:r>
    </w:p>
    <w:p w14:paraId="7B46415E" w14:textId="77777777" w:rsidR="00AA49CA" w:rsidRPr="00C53239" w:rsidRDefault="00AA49CA" w:rsidP="00AA49CA">
      <w:pPr>
        <w:shd w:val="clear" w:color="auto" w:fill="FFFFFF"/>
        <w:spacing w:after="0" w:line="240" w:lineRule="auto"/>
        <w:jc w:val="center"/>
        <w:rPr>
          <w:rFonts w:ascii="Times New Roman" w:eastAsia="Times New Roman" w:hAnsi="Times New Roman" w:cs="Times New Roman"/>
          <w:sz w:val="28"/>
          <w:szCs w:val="28"/>
          <w:lang w:eastAsia="ru-RU"/>
        </w:rPr>
      </w:pPr>
      <w:r w:rsidRPr="00AA49CA">
        <w:rPr>
          <w:rFonts w:ascii="Times New Roman" w:eastAsia="Times New Roman" w:hAnsi="Times New Roman" w:cs="Times New Roman"/>
          <w:color w:val="0070C0"/>
          <w:sz w:val="32"/>
          <w:szCs w:val="32"/>
          <w:lang w:eastAsia="ru-RU"/>
        </w:rPr>
        <w:t>(</w:t>
      </w:r>
      <w:r w:rsidRPr="00C53239">
        <w:rPr>
          <w:rFonts w:ascii="Times New Roman" w:eastAsia="Times New Roman" w:hAnsi="Times New Roman" w:cs="Times New Roman"/>
          <w:sz w:val="28"/>
          <w:szCs w:val="28"/>
          <w:lang w:eastAsia="ru-RU"/>
        </w:rPr>
        <w:t>СОВЕТЫ РОДИТЕЛЯМ)</w:t>
      </w:r>
    </w:p>
    <w:p w14:paraId="51469E12" w14:textId="77777777" w:rsidR="00AA49CA" w:rsidRPr="00C53239" w:rsidRDefault="00AA49CA" w:rsidP="00AA49CA">
      <w:pPr>
        <w:shd w:val="clear" w:color="auto" w:fill="FFFFFF"/>
        <w:spacing w:after="0" w:line="240" w:lineRule="auto"/>
        <w:ind w:firstLine="70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Одно из проявлений неготовности ребёнка к школе – </w:t>
      </w:r>
      <w:r w:rsidRPr="00C53239">
        <w:rPr>
          <w:rFonts w:ascii="Times New Roman" w:eastAsia="Times New Roman" w:hAnsi="Times New Roman" w:cs="Times New Roman"/>
          <w:sz w:val="28"/>
          <w:szCs w:val="28"/>
          <w:u w:val="single"/>
          <w:lang w:eastAsia="ru-RU"/>
        </w:rPr>
        <w:t>недоразвитие ручной умелости,</w:t>
      </w:r>
      <w:r w:rsidRPr="00C53239">
        <w:rPr>
          <w:rFonts w:ascii="Times New Roman" w:eastAsia="Times New Roman" w:hAnsi="Times New Roman" w:cs="Times New Roman"/>
          <w:sz w:val="28"/>
          <w:szCs w:val="28"/>
          <w:lang w:eastAsia="ru-RU"/>
        </w:rPr>
        <w:t> т.е. неумение ребёнка выполнять целенаправленные действия руками. Дети не умеют рисовать, раскрашивать, копировать простейшие узоры, соединять точки, а иногда даже просто держать в руках карандаш.</w:t>
      </w:r>
    </w:p>
    <w:p w14:paraId="1D2AFA2C" w14:textId="77777777" w:rsidR="00AA49CA" w:rsidRPr="00C53239" w:rsidRDefault="00AA49CA" w:rsidP="00AA49CA">
      <w:pPr>
        <w:shd w:val="clear" w:color="auto" w:fill="FFFFFF"/>
        <w:spacing w:after="0" w:line="240" w:lineRule="auto"/>
        <w:ind w:firstLine="70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Тренируем рук</w:t>
      </w:r>
      <w:r w:rsidR="00C53239">
        <w:rPr>
          <w:rFonts w:ascii="Times New Roman" w:eastAsia="Times New Roman" w:hAnsi="Times New Roman" w:cs="Times New Roman"/>
          <w:b/>
          <w:bCs/>
          <w:sz w:val="28"/>
          <w:szCs w:val="28"/>
          <w:lang w:eastAsia="ru-RU"/>
        </w:rPr>
        <w:t>и дома, на прогулке, на даче…</w:t>
      </w:r>
    </w:p>
    <w:p w14:paraId="14CC3777" w14:textId="77777777" w:rsidR="00AA49CA" w:rsidRPr="00C53239" w:rsidRDefault="00AA49CA" w:rsidP="00AA49CA">
      <w:pPr>
        <w:numPr>
          <w:ilvl w:val="0"/>
          <w:numId w:val="1"/>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На даче: дайте задание взрыхлить, прополоть, вскопать, полить (хорошо, если у вашего ребёнка есть свой набор садовых инструментов). Ребёнок должен понимать,  для чего нужна его работа, знать, что, выполняя её, он приносит пользу;</w:t>
      </w:r>
    </w:p>
    <w:p w14:paraId="79787CA9" w14:textId="77777777" w:rsidR="00AA49CA" w:rsidRPr="00C53239" w:rsidRDefault="00AA49CA" w:rsidP="00AA49CA">
      <w:pPr>
        <w:numPr>
          <w:ilvl w:val="0"/>
          <w:numId w:val="1"/>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На прогулке: где бы вы ни находились,  предоставьте ребёнку возможность поближе познакомиться с песком, глиной, водой, снегом. Поощряйте стремление ребёнка строить башни и крепости из песка, возводить снежные городки, рисовать пальцем или палочкой на песке, глине (аналогичные «письмена» получатся на рассыпанной по столу манке и муке) и т.д. Ребенок должен научиться различать «строительные материалы» на ощупь. Поиграйте с ним и потренируйте его: поместите в отдельные мешочки мелкий речной песок, гальку, глину, щебенку, ракушки и т.п. и попросите ребенка закрыть глаза, потрогать ладошкой содержимое мешочка и отгадать, что там лежит? Пусть попробует описать свои ощущения. На что это похоже?  </w:t>
      </w:r>
    </w:p>
    <w:p w14:paraId="1E535496" w14:textId="77777777" w:rsidR="00AA49CA" w:rsidRPr="00C53239" w:rsidRDefault="00AA49CA" w:rsidP="00AA49CA">
      <w:pPr>
        <w:numPr>
          <w:ilvl w:val="0"/>
          <w:numId w:val="1"/>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Дома: особое внимание уделяйте формированию самых разнообразных навыков самообслуживания (умываться и вытираться, застегивать и расстегивать пуговицы, завязывать и развязывать шнурки, готовить постель ко сну, убирать кровать и т.д.). Ребенок легко и с интересом будет осваивать эти умения, если «тренировки» будут проходить в игровых ситуациях, например, в кукольном уголке. Таким образом, игры с куклами помогут ребенку закрепить необходимые бытовые навыки.</w:t>
      </w:r>
    </w:p>
    <w:p w14:paraId="7DE0B543" w14:textId="77777777" w:rsidR="00AA49CA" w:rsidRPr="00C53239" w:rsidRDefault="00AA49CA" w:rsidP="00AA49CA">
      <w:pPr>
        <w:numPr>
          <w:ilvl w:val="0"/>
          <w:numId w:val="1"/>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На кухне: ребёнок может перебирать гречку, рис, пшено, насыпать сахар в сахарницу, соль в солонку. Научите его растирать, размешивать, взбалтывать, отливать, подливать, переливать. Важно, чтобы он научился держать ложку, вилку, нож, самостоятельно размешивать сахар в чашке, аккуратно наливать чай из чашки в блюдце. Ребёнку доставит удовольствие раскатывание теста, раскладывания начинки и лепка пельменей, вареников.</w:t>
      </w:r>
    </w:p>
    <w:p w14:paraId="3096C314" w14:textId="77777777" w:rsidR="00AA49CA" w:rsidRPr="00C53239" w:rsidRDefault="00AA49CA" w:rsidP="00AA49CA">
      <w:pPr>
        <w:shd w:val="clear" w:color="auto" w:fill="FFFFFF"/>
        <w:spacing w:after="0" w:line="240" w:lineRule="auto"/>
        <w:ind w:left="720"/>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Занятия покажутся более увлекательными, если будут связаны со знакомым ребенку сказочным сюжетом. Вместе с ним слепите Колобка, пирожки, которые несла бабушке Красная Шапочка, или те, которыми прикрылась в корзинке Машенька из сказки «Машенька и медведь».</w:t>
      </w:r>
    </w:p>
    <w:p w14:paraId="22C693EF"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Особую роль в подготовке ребенка к школе играет формирование графических навыков. Для их развития можно использовать упражнения в обводке и раскраске шаблонов овощей, животных и т.д., работу с альбомами раскрасками, копирование графических упражнений из различных пособий для дошкольников.</w:t>
      </w:r>
    </w:p>
    <w:p w14:paraId="3725FE1C"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Постановка руки.</w:t>
      </w:r>
    </w:p>
    <w:p w14:paraId="47923A2F"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xml:space="preserve">    Многие дети неправильно держат карандаш или ручку. Можно воспользоваться способом метки: поставить кружки на точки соприкосновения руки ребенка с </w:t>
      </w:r>
      <w:r w:rsidRPr="00C53239">
        <w:rPr>
          <w:rFonts w:ascii="Times New Roman" w:eastAsia="Times New Roman" w:hAnsi="Times New Roman" w:cs="Times New Roman"/>
          <w:sz w:val="28"/>
          <w:szCs w:val="28"/>
          <w:lang w:eastAsia="ru-RU"/>
        </w:rPr>
        <w:lastRenderedPageBreak/>
        <w:t>ручкой. У вас получится три метки: одна – на ручке, другая – на подушечки указательного пальца, третья – на боковой поверхности среднего пальца, куда ложится ручка.</w:t>
      </w:r>
    </w:p>
    <w:p w14:paraId="4FCEF7E3"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Штриховка.</w:t>
      </w:r>
    </w:p>
    <w:p w14:paraId="52089EFF"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Упражнения выполняются по принципу возрастающей трудности. Ребенку предлагают обвести карандашом небольшое лекало или несложную плоскую форму. Затем ребенок заштриховывает полученный контур (по вертикали, горизонтали, наискось). Перед началом работы ребенку показывается образец штриховки.</w:t>
      </w:r>
    </w:p>
    <w:p w14:paraId="2FC88D2E"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Раскраска.</w:t>
      </w:r>
    </w:p>
    <w:p w14:paraId="3BDCF0CF"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Ребенок раскрашивает рисунок карандашами, стараясь работать как можно аккуратнее, не выходя за контур. Взрослый поощряет даже малейшие успехи ребенка, при этом можно поиграть «в школу», распределив между собой роли.</w:t>
      </w:r>
    </w:p>
    <w:p w14:paraId="260EF989"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Копирование контура булавкой.</w:t>
      </w:r>
    </w:p>
    <w:p w14:paraId="2787C96C"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Ребенку предлагается скопировать несложный рисунок или геометрическую фигуру, обкалывая контур булавкой. При этом под образец кладется чистый лист бумаги, на который будет переноситься рисунок, а также небольшая подушечка поролона. Полученный рисунок можно потом раскрасить или заштриховать.</w:t>
      </w:r>
    </w:p>
    <w:p w14:paraId="1F47071B"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 xml:space="preserve">Завязывание, развязывание узелков и бантиков, </w:t>
      </w:r>
      <w:proofErr w:type="spellStart"/>
      <w:r w:rsidRPr="00C53239">
        <w:rPr>
          <w:rFonts w:ascii="Times New Roman" w:eastAsia="Times New Roman" w:hAnsi="Times New Roman" w:cs="Times New Roman"/>
          <w:b/>
          <w:bCs/>
          <w:sz w:val="28"/>
          <w:szCs w:val="28"/>
          <w:lang w:eastAsia="ru-RU"/>
        </w:rPr>
        <w:t>заплетание</w:t>
      </w:r>
      <w:proofErr w:type="spellEnd"/>
      <w:r w:rsidRPr="00C53239">
        <w:rPr>
          <w:rFonts w:ascii="Times New Roman" w:eastAsia="Times New Roman" w:hAnsi="Times New Roman" w:cs="Times New Roman"/>
          <w:b/>
          <w:bCs/>
          <w:sz w:val="28"/>
          <w:szCs w:val="28"/>
          <w:lang w:eastAsia="ru-RU"/>
        </w:rPr>
        <w:t xml:space="preserve">, </w:t>
      </w:r>
      <w:proofErr w:type="spellStart"/>
      <w:r w:rsidRPr="00C53239">
        <w:rPr>
          <w:rFonts w:ascii="Times New Roman" w:eastAsia="Times New Roman" w:hAnsi="Times New Roman" w:cs="Times New Roman"/>
          <w:b/>
          <w:bCs/>
          <w:sz w:val="28"/>
          <w:szCs w:val="28"/>
          <w:lang w:eastAsia="ru-RU"/>
        </w:rPr>
        <w:t>расплетание</w:t>
      </w:r>
      <w:proofErr w:type="spellEnd"/>
      <w:r w:rsidRPr="00C53239">
        <w:rPr>
          <w:rFonts w:ascii="Times New Roman" w:eastAsia="Times New Roman" w:hAnsi="Times New Roman" w:cs="Times New Roman"/>
          <w:b/>
          <w:bCs/>
          <w:sz w:val="28"/>
          <w:szCs w:val="28"/>
          <w:lang w:eastAsia="ru-RU"/>
        </w:rPr>
        <w:t>.</w:t>
      </w:r>
    </w:p>
    <w:p w14:paraId="02E86C9B"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Это может быть работа с бельевой верёвкой, со шнурками. Девочки могут заплетать косы своим куклам. Можно соревноваться на скорость. По мере освоения упражнения дают всё более тонкую верёвку.</w:t>
      </w:r>
    </w:p>
    <w:p w14:paraId="299B28F6" w14:textId="77777777" w:rsidR="00AA49CA" w:rsidRPr="00C53239" w:rsidRDefault="00AA49CA" w:rsidP="00AA49CA">
      <w:pPr>
        <w:shd w:val="clear" w:color="auto" w:fill="FFFFFF"/>
        <w:spacing w:after="0" w:line="240" w:lineRule="auto"/>
        <w:ind w:left="360"/>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А также необходимо:</w:t>
      </w:r>
    </w:p>
    <w:p w14:paraId="407F371E" w14:textId="77777777" w:rsidR="00AA49CA" w:rsidRPr="00C53239" w:rsidRDefault="00AA49CA" w:rsidP="00AA49CA">
      <w:pPr>
        <w:numPr>
          <w:ilvl w:val="0"/>
          <w:numId w:val="2"/>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Вырезание ножницами по контуру (например, фигуру бумажной куклы или машины).</w:t>
      </w:r>
    </w:p>
    <w:p w14:paraId="6B724AE5" w14:textId="77777777" w:rsidR="00AA49CA" w:rsidRPr="00C53239" w:rsidRDefault="00AA49CA" w:rsidP="00AA49CA">
      <w:pPr>
        <w:numPr>
          <w:ilvl w:val="0"/>
          <w:numId w:val="2"/>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Изготовление мелких поделок из бумаги (кораблик, самолётик).</w:t>
      </w:r>
    </w:p>
    <w:p w14:paraId="1AB01A98" w14:textId="77777777" w:rsidR="00AA49CA" w:rsidRPr="00C53239" w:rsidRDefault="00AA49CA" w:rsidP="00AA49CA">
      <w:pPr>
        <w:numPr>
          <w:ilvl w:val="0"/>
          <w:numId w:val="2"/>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Работа с мелким конструктором, мозаикой (важна работа по образцу).</w:t>
      </w:r>
    </w:p>
    <w:p w14:paraId="70F9062B" w14:textId="77777777" w:rsidR="00AA49CA" w:rsidRPr="00C53239" w:rsidRDefault="00AA49CA" w:rsidP="00AA49CA">
      <w:pPr>
        <w:shd w:val="clear" w:color="auto" w:fill="FFFFFF"/>
        <w:spacing w:after="0" w:line="240" w:lineRule="auto"/>
        <w:ind w:left="360" w:firstLine="348"/>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Для большего эффекта желательно придерживаться следующих условий:</w:t>
      </w:r>
    </w:p>
    <w:p w14:paraId="1C6E8E5E" w14:textId="77777777" w:rsidR="00AA49CA" w:rsidRPr="00C53239" w:rsidRDefault="00AA49CA" w:rsidP="00AA49CA">
      <w:pPr>
        <w:numPr>
          <w:ilvl w:val="0"/>
          <w:numId w:val="3"/>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Оценивать усилия, а не соответствие общему стандарту, хвалить даже за небольшие успехи;</w:t>
      </w:r>
    </w:p>
    <w:p w14:paraId="5858719B" w14:textId="77777777" w:rsidR="00AA49CA" w:rsidRPr="00C53239" w:rsidRDefault="00AA49CA" w:rsidP="00AA49CA">
      <w:pPr>
        <w:numPr>
          <w:ilvl w:val="0"/>
          <w:numId w:val="3"/>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Ни в коем случае не заставлять ребёнка переписывать (перерисовывать) набело – будет получаться всё хуже и хуже;</w:t>
      </w:r>
    </w:p>
    <w:p w14:paraId="540B2FC2" w14:textId="77777777" w:rsidR="00AA49CA" w:rsidRPr="00C53239" w:rsidRDefault="00AA49CA" w:rsidP="00AA49CA">
      <w:pPr>
        <w:numPr>
          <w:ilvl w:val="0"/>
          <w:numId w:val="3"/>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Не торопиться переходить к написанию букв, можно сосредоточиться на рисовании простейших графических линиях и письме элементов букв;</w:t>
      </w:r>
    </w:p>
    <w:p w14:paraId="4C340742" w14:textId="77777777" w:rsidR="00AA49CA" w:rsidRPr="00C53239" w:rsidRDefault="00AA49CA" w:rsidP="00AA49CA">
      <w:pPr>
        <w:numPr>
          <w:ilvl w:val="0"/>
          <w:numId w:val="3"/>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Соблюдать принцип постепенности и умеренности нагрузки, опираясь на игру, чередовать нагрузки с релаксационными упражнениями;</w:t>
      </w:r>
    </w:p>
    <w:p w14:paraId="03074A65" w14:textId="77777777" w:rsidR="00AA49CA" w:rsidRPr="00C53239" w:rsidRDefault="00AA49CA" w:rsidP="00AA49CA">
      <w:pPr>
        <w:numPr>
          <w:ilvl w:val="0"/>
          <w:numId w:val="3"/>
        </w:numPr>
        <w:shd w:val="clear" w:color="auto" w:fill="FFFFFF"/>
        <w:spacing w:before="30" w:after="3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Упражнения должны доставлять ребёнку удовольствие, не превышать 10-15 мин.</w:t>
      </w:r>
    </w:p>
    <w:p w14:paraId="49BDA8E2" w14:textId="77777777" w:rsidR="00AA49CA" w:rsidRPr="00C53239" w:rsidRDefault="00AA49CA" w:rsidP="00AA49CA">
      <w:pPr>
        <w:shd w:val="clear" w:color="auto" w:fill="FFFFFF"/>
        <w:spacing w:after="0" w:line="240" w:lineRule="auto"/>
        <w:jc w:val="center"/>
        <w:rPr>
          <w:rFonts w:ascii="Times New Roman" w:eastAsia="Times New Roman" w:hAnsi="Times New Roman" w:cs="Times New Roman"/>
          <w:sz w:val="28"/>
          <w:szCs w:val="28"/>
          <w:lang w:eastAsia="ru-RU"/>
        </w:rPr>
      </w:pPr>
      <w:r w:rsidRPr="00C53239">
        <w:rPr>
          <w:rFonts w:ascii="Times New Roman" w:eastAsia="Times New Roman" w:hAnsi="Times New Roman" w:cs="Times New Roman"/>
          <w:b/>
          <w:bCs/>
          <w:sz w:val="28"/>
          <w:szCs w:val="28"/>
          <w:lang w:eastAsia="ru-RU"/>
        </w:rPr>
        <w:t>Пальчиковая гимнастика.</w:t>
      </w:r>
    </w:p>
    <w:p w14:paraId="0C04B5AE" w14:textId="77777777" w:rsidR="00AA49CA" w:rsidRPr="00C53239" w:rsidRDefault="00AA49CA" w:rsidP="00AA49CA">
      <w:pPr>
        <w:shd w:val="clear" w:color="auto" w:fill="FFFFFF"/>
        <w:spacing w:after="0" w:line="240" w:lineRule="auto"/>
        <w:ind w:firstLine="70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Все упражнения выполняются в медленном темпе, от трех до пяти раз сначала одной, затем другой рукой, а в завершение – двумя руками вместе. Взрослые следят за правильной постановкой кисти руки ребенка и точностью переключения с одного движения на другое. Указания должны быть спокойными, доброжелательными, четкими.</w:t>
      </w:r>
    </w:p>
    <w:p w14:paraId="2BBA9AF2" w14:textId="77777777" w:rsidR="00AA49CA" w:rsidRPr="00C53239" w:rsidRDefault="00AA49CA" w:rsidP="00AA49CA">
      <w:pPr>
        <w:shd w:val="clear" w:color="auto" w:fill="FFFFFF"/>
        <w:spacing w:after="0" w:line="240" w:lineRule="auto"/>
        <w:ind w:firstLine="70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Упражнение основано на переходе из одной позиции в другую:</w:t>
      </w:r>
    </w:p>
    <w:p w14:paraId="30D6FB60" w14:textId="77777777" w:rsidR="00AA49CA" w:rsidRPr="00C53239" w:rsidRDefault="00AA49CA" w:rsidP="00AA49CA">
      <w:pPr>
        <w:numPr>
          <w:ilvl w:val="0"/>
          <w:numId w:val="4"/>
        </w:numPr>
        <w:shd w:val="clear" w:color="auto" w:fill="FFFFFF"/>
        <w:spacing w:before="100" w:beforeAutospacing="1" w:after="100" w:afterAutospacing="1" w:line="240" w:lineRule="auto"/>
        <w:ind w:left="106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lastRenderedPageBreak/>
        <w:t>пальцы – в кулачок, выдвинуть указательный и средний пальцы и развести их в стороны;</w:t>
      </w:r>
    </w:p>
    <w:p w14:paraId="427653F6" w14:textId="77777777" w:rsidR="00AA49CA" w:rsidRPr="00C53239" w:rsidRDefault="00AA49CA" w:rsidP="00AA49CA">
      <w:pPr>
        <w:numPr>
          <w:ilvl w:val="0"/>
          <w:numId w:val="4"/>
        </w:numPr>
        <w:shd w:val="clear" w:color="auto" w:fill="FFFFFF"/>
        <w:spacing w:before="100" w:beforeAutospacing="1" w:after="100" w:afterAutospacing="1" w:line="240" w:lineRule="auto"/>
        <w:ind w:left="106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большой и указательный пальцы соединить в кольцо, остальные пальцы развести в стороны.</w:t>
      </w:r>
    </w:p>
    <w:p w14:paraId="507FE626"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Пальчиковую гимнастику желательно проводить каждый день, и обязательно проводить до и после выполнения упражнений по штриховке и письму. Количество повторений каждого упражнения можно уменьшать или увеличивать в зависимости от желания ребёнка.</w:t>
      </w:r>
    </w:p>
    <w:p w14:paraId="55AD1B37" w14:textId="77777777" w:rsidR="00AA49CA" w:rsidRPr="00C53239" w:rsidRDefault="00AA49CA" w:rsidP="00AA49CA">
      <w:pPr>
        <w:shd w:val="clear" w:color="auto" w:fill="FFFFFF"/>
        <w:spacing w:after="0" w:line="240" w:lineRule="auto"/>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   Ребёнок сам или с помощью взрослого делает массаж каждого пальца левой и правой руки, </w:t>
      </w:r>
      <w:r w:rsidRPr="00C53239">
        <w:rPr>
          <w:rFonts w:ascii="Times New Roman" w:eastAsia="Times New Roman" w:hAnsi="Times New Roman" w:cs="Times New Roman"/>
          <w:sz w:val="28"/>
          <w:szCs w:val="28"/>
          <w:u w:val="single"/>
          <w:lang w:eastAsia="ru-RU"/>
        </w:rPr>
        <w:t>начиная с кончиков</w:t>
      </w:r>
      <w:r w:rsidRPr="00C53239">
        <w:rPr>
          <w:rFonts w:ascii="Times New Roman" w:eastAsia="Times New Roman" w:hAnsi="Times New Roman" w:cs="Times New Roman"/>
          <w:sz w:val="28"/>
          <w:szCs w:val="28"/>
          <w:lang w:eastAsia="ru-RU"/>
        </w:rPr>
        <w:t>, поглаживающими, растирающими и круговыми движениями. Повторяют массаж обеих рук в течении 1-2 мин, заканчивают поглаживающими движениями. Массаж ведущей руки делается чаще.</w:t>
      </w:r>
    </w:p>
    <w:p w14:paraId="6CF9FDE5" w14:textId="77777777" w:rsidR="00AA49CA" w:rsidRPr="00C53239" w:rsidRDefault="00AA49CA" w:rsidP="00AA49CA">
      <w:pPr>
        <w:numPr>
          <w:ilvl w:val="0"/>
          <w:numId w:val="5"/>
        </w:numPr>
        <w:shd w:val="clear" w:color="auto" w:fill="FFFFFF"/>
        <w:spacing w:before="30" w:after="30" w:line="240" w:lineRule="auto"/>
        <w:ind w:left="142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Растирание ладоней шестигранным карандашом с постепенным увеличением усилий.</w:t>
      </w:r>
    </w:p>
    <w:p w14:paraId="4D8E3021" w14:textId="77777777" w:rsidR="00AA49CA" w:rsidRPr="00C53239" w:rsidRDefault="00AA49CA" w:rsidP="00AA49CA">
      <w:pPr>
        <w:numPr>
          <w:ilvl w:val="0"/>
          <w:numId w:val="5"/>
        </w:numPr>
        <w:shd w:val="clear" w:color="auto" w:fill="FFFFFF"/>
        <w:spacing w:before="30" w:after="30" w:line="240" w:lineRule="auto"/>
        <w:ind w:left="142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Растирание ладоней движениями вверх-вниз.</w:t>
      </w:r>
    </w:p>
    <w:p w14:paraId="62D9383B" w14:textId="77777777" w:rsidR="00AA49CA" w:rsidRPr="00C53239" w:rsidRDefault="00AA49CA" w:rsidP="00AA49CA">
      <w:pPr>
        <w:numPr>
          <w:ilvl w:val="0"/>
          <w:numId w:val="5"/>
        </w:numPr>
        <w:shd w:val="clear" w:color="auto" w:fill="FFFFFF"/>
        <w:spacing w:before="30" w:after="30" w:line="240" w:lineRule="auto"/>
        <w:ind w:left="142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Растирание боковых поверхностей сцепленных пальцев.</w:t>
      </w:r>
    </w:p>
    <w:p w14:paraId="424F0BE5" w14:textId="77777777" w:rsidR="00AA49CA" w:rsidRPr="00C53239" w:rsidRDefault="00AA49CA" w:rsidP="00AA49CA">
      <w:pPr>
        <w:numPr>
          <w:ilvl w:val="0"/>
          <w:numId w:val="5"/>
        </w:numPr>
        <w:shd w:val="clear" w:color="auto" w:fill="FFFFFF"/>
        <w:spacing w:before="30" w:after="30" w:line="240" w:lineRule="auto"/>
        <w:ind w:left="142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Разминание, затем растирание каждого пальца вдоль, затем поперек.</w:t>
      </w:r>
    </w:p>
    <w:p w14:paraId="6D882F93" w14:textId="77777777" w:rsidR="00AA49CA" w:rsidRPr="00C53239" w:rsidRDefault="00AA49CA" w:rsidP="00AA49CA">
      <w:pPr>
        <w:numPr>
          <w:ilvl w:val="0"/>
          <w:numId w:val="5"/>
        </w:numPr>
        <w:shd w:val="clear" w:color="auto" w:fill="FFFFFF"/>
        <w:spacing w:before="30" w:after="30" w:line="240" w:lineRule="auto"/>
        <w:ind w:left="1428"/>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Грецкий орех положить между ладонями, делать круговые движения, постепенно увеличивая нажим и темп. Можно выполнять упражнения с двумя грецкими орехами, перекатывая один через другой, одной рукой, затем другой.</w:t>
      </w:r>
    </w:p>
    <w:p w14:paraId="1C95FD03" w14:textId="77777777" w:rsidR="00AA49CA" w:rsidRPr="00C53239" w:rsidRDefault="00AA49CA" w:rsidP="00AA49CA">
      <w:pPr>
        <w:numPr>
          <w:ilvl w:val="0"/>
          <w:numId w:val="5"/>
        </w:numPr>
        <w:shd w:val="clear" w:color="auto" w:fill="FFFFFF"/>
        <w:spacing w:before="30" w:after="30" w:line="240" w:lineRule="auto"/>
        <w:ind w:left="1428"/>
        <w:jc w:val="both"/>
        <w:rPr>
          <w:rFonts w:ascii="Times New Roman" w:eastAsia="Times New Roman" w:hAnsi="Times New Roman" w:cs="Times New Roman"/>
          <w:sz w:val="28"/>
          <w:szCs w:val="28"/>
          <w:lang w:eastAsia="ru-RU"/>
        </w:rPr>
      </w:pPr>
      <w:r w:rsidRPr="00C53239">
        <w:rPr>
          <w:rFonts w:ascii="Times New Roman" w:eastAsia="Times New Roman" w:hAnsi="Times New Roman" w:cs="Times New Roman"/>
          <w:sz w:val="28"/>
          <w:szCs w:val="28"/>
          <w:lang w:eastAsia="ru-RU"/>
        </w:rPr>
        <w:t>разминание кисти правой руки пальцами левой и наоборот, затем поочередное растирание.</w:t>
      </w:r>
    </w:p>
    <w:p w14:paraId="41181110" w14:textId="77777777" w:rsidR="00B31300" w:rsidRDefault="00B31300">
      <w:pPr>
        <w:rPr>
          <w:rFonts w:ascii="Times New Roman" w:hAnsi="Times New Roman" w:cs="Times New Roman"/>
          <w:sz w:val="28"/>
          <w:szCs w:val="28"/>
        </w:rPr>
      </w:pPr>
    </w:p>
    <w:p w14:paraId="44E61889" w14:textId="75B5A554" w:rsidR="00B53177" w:rsidRDefault="00113A79">
      <w:pPr>
        <w:rPr>
          <w:rFonts w:ascii="Times New Roman" w:hAnsi="Times New Roman" w:cs="Times New Roman"/>
          <w:sz w:val="28"/>
          <w:szCs w:val="28"/>
        </w:rPr>
      </w:pPr>
      <w:r>
        <w:rPr>
          <w:rFonts w:ascii="Times New Roman" w:hAnsi="Times New Roman" w:cs="Times New Roman"/>
          <w:sz w:val="28"/>
          <w:szCs w:val="28"/>
        </w:rPr>
        <w:t xml:space="preserve"> </w:t>
      </w:r>
    </w:p>
    <w:p w14:paraId="4A48157D" w14:textId="26FA47FE" w:rsidR="00B53177" w:rsidRPr="00C53239" w:rsidRDefault="00B53177">
      <w:pPr>
        <w:rPr>
          <w:rFonts w:ascii="Times New Roman" w:hAnsi="Times New Roman" w:cs="Times New Roman"/>
          <w:sz w:val="28"/>
          <w:szCs w:val="28"/>
        </w:rPr>
      </w:pPr>
      <w:r>
        <w:rPr>
          <w:rFonts w:ascii="Times New Roman" w:hAnsi="Times New Roman" w:cs="Times New Roman"/>
          <w:sz w:val="28"/>
          <w:szCs w:val="28"/>
        </w:rPr>
        <w:t xml:space="preserve">                          Подготовила:</w:t>
      </w:r>
      <w:r w:rsidR="00113A79">
        <w:rPr>
          <w:rFonts w:ascii="Times New Roman" w:hAnsi="Times New Roman" w:cs="Times New Roman"/>
          <w:sz w:val="28"/>
          <w:szCs w:val="28"/>
        </w:rPr>
        <w:t xml:space="preserve"> учитель-логопед МАУ Центр «ЛОГОС»</w:t>
      </w:r>
      <w:r>
        <w:rPr>
          <w:rFonts w:ascii="Times New Roman" w:hAnsi="Times New Roman" w:cs="Times New Roman"/>
          <w:sz w:val="28"/>
          <w:szCs w:val="28"/>
        </w:rPr>
        <w:t xml:space="preserve"> Хасанова Р.Х.</w:t>
      </w:r>
    </w:p>
    <w:sectPr w:rsidR="00B53177" w:rsidRPr="00C53239" w:rsidSect="00C5323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3285"/>
    <w:multiLevelType w:val="multilevel"/>
    <w:tmpl w:val="D09C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7D19B1"/>
    <w:multiLevelType w:val="multilevel"/>
    <w:tmpl w:val="A65E0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697F83"/>
    <w:multiLevelType w:val="multilevel"/>
    <w:tmpl w:val="188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75616"/>
    <w:multiLevelType w:val="multilevel"/>
    <w:tmpl w:val="B13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B6045"/>
    <w:multiLevelType w:val="multilevel"/>
    <w:tmpl w:val="11A8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CA"/>
    <w:rsid w:val="00113A79"/>
    <w:rsid w:val="007C3419"/>
    <w:rsid w:val="00AA49CA"/>
    <w:rsid w:val="00B31300"/>
    <w:rsid w:val="00B53177"/>
    <w:rsid w:val="00C53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145F"/>
  <w15:chartTrackingRefBased/>
  <w15:docId w15:val="{409FC8B2-9419-43B7-A41F-50D79F51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7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Розалия Хасанова</cp:lastModifiedBy>
  <cp:revision>6</cp:revision>
  <dcterms:created xsi:type="dcterms:W3CDTF">2021-01-30T08:48:00Z</dcterms:created>
  <dcterms:modified xsi:type="dcterms:W3CDTF">2022-01-19T16:01:00Z</dcterms:modified>
</cp:coreProperties>
</file>