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456" w:rsidRDefault="00390456" w:rsidP="00390456">
      <w:pPr>
        <w:pStyle w:val="TableParagraph"/>
        <w:spacing w:before="107"/>
        <w:ind w:left="108" w:right="97"/>
        <w:jc w:val="center"/>
        <w:rPr>
          <w:sz w:val="24"/>
        </w:rPr>
      </w:pPr>
      <w:r>
        <w:rPr>
          <w:b/>
          <w:sz w:val="28"/>
        </w:rPr>
        <w:t>Аннотация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 «Литература</w:t>
      </w:r>
      <w:r>
        <w:rPr>
          <w:b/>
          <w:sz w:val="28"/>
        </w:rPr>
        <w:t>»</w:t>
      </w:r>
    </w:p>
    <w:p w:rsidR="00390456" w:rsidRDefault="00390456" w:rsidP="00390456">
      <w:pPr>
        <w:pStyle w:val="TableParagraph"/>
        <w:ind w:left="108" w:right="98"/>
        <w:jc w:val="both"/>
        <w:rPr>
          <w:sz w:val="24"/>
        </w:rPr>
      </w:pPr>
    </w:p>
    <w:p w:rsidR="00390456" w:rsidRDefault="00390456" w:rsidP="00390456">
      <w:pPr>
        <w:pStyle w:val="TableParagraph"/>
        <w:ind w:left="108" w:right="98"/>
        <w:jc w:val="both"/>
        <w:rPr>
          <w:sz w:val="24"/>
        </w:rPr>
      </w:pPr>
      <w:r>
        <w:rPr>
          <w:sz w:val="24"/>
        </w:rPr>
        <w:t>Федеральная рабочая программа учебного предмета «Литература» на уровне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 на основе требований к результатам освоения ООП ООО, представленных в ФГОС ООО,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(утверждённой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</w:t>
      </w:r>
      <w:bookmarkStart w:id="0" w:name="_GoBack"/>
      <w:bookmarkEnd w:id="0"/>
      <w:r>
        <w:rPr>
          <w:sz w:val="24"/>
        </w:rPr>
        <w:t>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  <w:r>
        <w:rPr>
          <w:spacing w:val="2"/>
          <w:sz w:val="24"/>
        </w:rPr>
        <w:t xml:space="preserve"> </w:t>
      </w:r>
      <w:r>
        <w:rPr>
          <w:sz w:val="24"/>
        </w:rPr>
        <w:t>г</w:t>
      </w:r>
    </w:p>
    <w:p w:rsidR="00390456" w:rsidRDefault="00390456" w:rsidP="00390456">
      <w:pPr>
        <w:pStyle w:val="TableParagraph"/>
        <w:ind w:left="108"/>
        <w:jc w:val="both"/>
        <w:rPr>
          <w:sz w:val="24"/>
        </w:rPr>
      </w:pP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637-р)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ООО.</w:t>
      </w:r>
    </w:p>
    <w:p w:rsidR="00390456" w:rsidRDefault="00390456" w:rsidP="00390456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самосознания.</w:t>
      </w:r>
    </w:p>
    <w:p w:rsidR="00390456" w:rsidRDefault="00390456" w:rsidP="00390456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Основу содержания литературного образования составляют чтение и изучение выдающихся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русской и мировой литературы, что способствует постижению таких нравственных категорий,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дом,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эмоционально-эстетической реакции читателя, которая зависит от возрастных особенностей школьников, 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читательского опыта</w:t>
      </w:r>
    </w:p>
    <w:p w:rsidR="00390456" w:rsidRDefault="00390456" w:rsidP="00390456">
      <w:pPr>
        <w:pStyle w:val="TableParagraph"/>
        <w:spacing w:before="1"/>
        <w:ind w:left="108" w:right="93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преемственности с курсом литературного чтения на уровне начального общего образования,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связей с курсом русского языка, истории и предметов художественного цикла, что способствует развитию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 мышления, художественного вкуса, формированию эстетического отношения к окружающему миру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воплощению в творческих работах различных жанров. В рабочей программе учтены все этапы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историко-литературного процесса (от фольклора до новейшей русской литературы) и представлены разделы,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 литературы.</w:t>
      </w:r>
    </w:p>
    <w:p w:rsidR="00290381" w:rsidRDefault="00390456" w:rsidP="00390456">
      <w:r>
        <w:rPr>
          <w:sz w:val="24"/>
        </w:rPr>
        <w:t>В 5, 6, 9 классах на изучение предмета отводится 3 часа в неделю, в 7 и 8 классах – 2 часа в неделю. Суммарно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литературы на уровне основного общего образования по программам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442 часа.</w:t>
      </w:r>
    </w:p>
    <w:sectPr w:rsidR="0029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E7"/>
    <w:rsid w:val="00290381"/>
    <w:rsid w:val="00390456"/>
    <w:rsid w:val="00E1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3D585-2BE0-4557-97DF-79BF076F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90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2023-11-20T08:56:00Z</dcterms:created>
  <dcterms:modified xsi:type="dcterms:W3CDTF">2023-11-20T09:00:00Z</dcterms:modified>
</cp:coreProperties>
</file>