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3A18" w:rsidRDefault="00BE1DAD" w:rsidP="00BE1DAD">
      <w:pPr>
        <w:spacing w:after="0" w:line="240" w:lineRule="auto"/>
        <w:ind w:firstLine="709"/>
        <w:jc w:val="right"/>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Утверждаю</w:t>
      </w:r>
    </w:p>
    <w:p w:rsidR="00BE1DAD" w:rsidRDefault="00BE1DAD" w:rsidP="00BE1DAD">
      <w:pPr>
        <w:spacing w:after="0" w:line="240" w:lineRule="auto"/>
        <w:ind w:firstLine="709"/>
        <w:jc w:val="right"/>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Директор школы___________</w:t>
      </w:r>
    </w:p>
    <w:p w:rsidR="00BE1DAD" w:rsidRDefault="00BE1DAD" w:rsidP="00BE1DAD">
      <w:pPr>
        <w:spacing w:after="0" w:line="240" w:lineRule="auto"/>
        <w:ind w:firstLine="709"/>
        <w:jc w:val="right"/>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 xml:space="preserve">Х.Х.Идельбаев </w:t>
      </w:r>
    </w:p>
    <w:p w:rsidR="00BE1DAD" w:rsidRPr="001B3A18" w:rsidRDefault="00BE1DAD" w:rsidP="00BE1DAD">
      <w:pPr>
        <w:spacing w:after="0" w:line="240" w:lineRule="auto"/>
        <w:ind w:firstLine="709"/>
        <w:jc w:val="right"/>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Приказ №157 от 24.11.2022</w:t>
      </w:r>
      <w:bookmarkStart w:id="0" w:name="_GoBack"/>
      <w:bookmarkEnd w:id="0"/>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1B3A18" w:rsidRPr="001B3A18" w:rsidTr="00DB674C">
        <w:tc>
          <w:tcPr>
            <w:tcW w:w="4785" w:type="dxa"/>
          </w:tcPr>
          <w:p w:rsidR="001B3A18" w:rsidRPr="001B3A18" w:rsidRDefault="001B3A18" w:rsidP="001B3A18">
            <w:pPr>
              <w:jc w:val="right"/>
              <w:rPr>
                <w:rFonts w:ascii="Times New Roman" w:hAnsi="Times New Roman" w:cs="Times New Roman"/>
                <w:i/>
                <w:sz w:val="28"/>
                <w:szCs w:val="28"/>
              </w:rPr>
            </w:pPr>
          </w:p>
        </w:tc>
        <w:tc>
          <w:tcPr>
            <w:tcW w:w="4786" w:type="dxa"/>
          </w:tcPr>
          <w:p w:rsidR="001B3A18" w:rsidRDefault="001B3A18" w:rsidP="00C93BEC">
            <w:pPr>
              <w:tabs>
                <w:tab w:val="left" w:pos="2330"/>
              </w:tabs>
              <w:rPr>
                <w:rFonts w:ascii="Times New Roman" w:hAnsi="Times New Roman" w:cs="Times New Roman"/>
                <w:i/>
                <w:sz w:val="28"/>
                <w:szCs w:val="28"/>
              </w:rPr>
            </w:pPr>
          </w:p>
          <w:p w:rsidR="00C93BEC" w:rsidRPr="001B3A18" w:rsidRDefault="00C93BEC" w:rsidP="00C93BEC">
            <w:pPr>
              <w:tabs>
                <w:tab w:val="left" w:pos="2330"/>
              </w:tabs>
              <w:rPr>
                <w:rFonts w:ascii="Times New Roman" w:hAnsi="Times New Roman" w:cs="Times New Roman"/>
                <w:i/>
                <w:sz w:val="28"/>
                <w:szCs w:val="28"/>
              </w:rPr>
            </w:pPr>
          </w:p>
        </w:tc>
      </w:tr>
    </w:tbl>
    <w:p w:rsidR="001B3A18" w:rsidRPr="001B3A18" w:rsidRDefault="00BE1DAD" w:rsidP="001B3A18">
      <w:pPr>
        <w:widowControl w:val="0"/>
        <w:autoSpaceDE w:val="0"/>
        <w:autoSpaceDN w:val="0"/>
        <w:adjustRightInd w:val="0"/>
        <w:spacing w:after="0" w:line="240" w:lineRule="auto"/>
        <w:ind w:right="425"/>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Д</w:t>
      </w:r>
      <w:r w:rsidR="001B3A18" w:rsidRPr="001B3A18">
        <w:rPr>
          <w:rFonts w:ascii="Times New Roman" w:eastAsia="Times New Roman" w:hAnsi="Times New Roman" w:cs="Times New Roman"/>
          <w:b/>
          <w:sz w:val="24"/>
          <w:szCs w:val="24"/>
          <w:lang w:eastAsia="ru-RU"/>
        </w:rPr>
        <w:t xml:space="preserve">орожная карта (план мероприятий) </w:t>
      </w:r>
    </w:p>
    <w:p w:rsidR="001B3A18" w:rsidRPr="001B3A18" w:rsidRDefault="001B3A18" w:rsidP="001B3A18">
      <w:pPr>
        <w:widowControl w:val="0"/>
        <w:autoSpaceDE w:val="0"/>
        <w:autoSpaceDN w:val="0"/>
        <w:adjustRightInd w:val="0"/>
        <w:spacing w:after="0" w:line="240" w:lineRule="auto"/>
        <w:ind w:right="425"/>
        <w:jc w:val="center"/>
        <w:rPr>
          <w:rFonts w:ascii="Times New Roman" w:eastAsia="Times New Roman" w:hAnsi="Times New Roman" w:cs="Times New Roman"/>
          <w:sz w:val="24"/>
          <w:szCs w:val="24"/>
          <w:lang w:eastAsia="ru-RU"/>
        </w:rPr>
      </w:pPr>
      <w:r w:rsidRPr="001B3A18">
        <w:rPr>
          <w:rFonts w:ascii="Times New Roman" w:eastAsia="Times New Roman" w:hAnsi="Times New Roman" w:cs="Times New Roman"/>
          <w:b/>
          <w:sz w:val="24"/>
          <w:szCs w:val="24"/>
          <w:lang w:eastAsia="ru-RU"/>
        </w:rPr>
        <w:t xml:space="preserve">по реализации Положения о системе наставничества педагогических работников в </w:t>
      </w:r>
      <w:r w:rsidR="00BE1DAD">
        <w:rPr>
          <w:rFonts w:ascii="Times New Roman" w:eastAsia="Times New Roman" w:hAnsi="Times New Roman" w:cs="Times New Roman"/>
          <w:b/>
          <w:sz w:val="24"/>
          <w:szCs w:val="24"/>
          <w:lang w:eastAsia="ru-RU"/>
        </w:rPr>
        <w:t>МБОУ СОШ д.Тляумбетово</w:t>
      </w:r>
    </w:p>
    <w:tbl>
      <w:tblPr>
        <w:tblW w:w="986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3261"/>
        <w:gridCol w:w="5748"/>
      </w:tblGrid>
      <w:tr w:rsidR="001B3A18" w:rsidRPr="001B3A18" w:rsidTr="00DB674C">
        <w:tc>
          <w:tcPr>
            <w:tcW w:w="851" w:type="dxa"/>
            <w:shd w:val="clear" w:color="auto" w:fill="auto"/>
          </w:tcPr>
          <w:p w:rsidR="001B3A18" w:rsidRPr="001B3A18" w:rsidRDefault="001B3A18" w:rsidP="001B3A18">
            <w:pPr>
              <w:widowControl w:val="0"/>
              <w:autoSpaceDE w:val="0"/>
              <w:autoSpaceDN w:val="0"/>
              <w:adjustRightInd w:val="0"/>
              <w:spacing w:after="0" w:line="240" w:lineRule="auto"/>
              <w:ind w:right="425"/>
              <w:rPr>
                <w:rFonts w:ascii="Times New Roman" w:eastAsia="Times New Roman" w:hAnsi="Times New Roman" w:cs="Times New Roman"/>
                <w:sz w:val="24"/>
                <w:szCs w:val="24"/>
                <w:lang w:eastAsia="ru-RU"/>
              </w:rPr>
            </w:pPr>
            <w:r w:rsidRPr="001B3A18">
              <w:rPr>
                <w:rFonts w:ascii="Times New Roman" w:eastAsia="Times New Roman" w:hAnsi="Times New Roman" w:cs="Times New Roman"/>
                <w:sz w:val="24"/>
                <w:szCs w:val="24"/>
                <w:lang w:eastAsia="ru-RU"/>
              </w:rPr>
              <w:t>№</w:t>
            </w:r>
          </w:p>
        </w:tc>
        <w:tc>
          <w:tcPr>
            <w:tcW w:w="3261" w:type="dxa"/>
            <w:shd w:val="clear" w:color="auto" w:fill="auto"/>
          </w:tcPr>
          <w:p w:rsidR="001B3A18" w:rsidRPr="001B3A18" w:rsidRDefault="001B3A18" w:rsidP="001B3A18">
            <w:pPr>
              <w:widowControl w:val="0"/>
              <w:autoSpaceDE w:val="0"/>
              <w:autoSpaceDN w:val="0"/>
              <w:adjustRightInd w:val="0"/>
              <w:spacing w:after="0" w:line="240" w:lineRule="auto"/>
              <w:ind w:right="425"/>
              <w:rPr>
                <w:rFonts w:ascii="Times New Roman" w:eastAsia="Times New Roman" w:hAnsi="Times New Roman" w:cs="Times New Roman"/>
                <w:sz w:val="24"/>
                <w:szCs w:val="24"/>
                <w:lang w:eastAsia="ru-RU"/>
              </w:rPr>
            </w:pPr>
            <w:r w:rsidRPr="001B3A18">
              <w:rPr>
                <w:rFonts w:ascii="Times New Roman" w:eastAsia="Times New Roman" w:hAnsi="Times New Roman" w:cs="Times New Roman"/>
                <w:sz w:val="24"/>
                <w:szCs w:val="24"/>
                <w:lang w:eastAsia="ru-RU"/>
              </w:rPr>
              <w:t>Наименование этапа</w:t>
            </w:r>
          </w:p>
        </w:tc>
        <w:tc>
          <w:tcPr>
            <w:tcW w:w="5748" w:type="dxa"/>
            <w:shd w:val="clear" w:color="auto" w:fill="auto"/>
          </w:tcPr>
          <w:p w:rsidR="001B3A18" w:rsidRPr="001B3A18" w:rsidRDefault="001B3A18" w:rsidP="001B3A18">
            <w:pPr>
              <w:widowControl w:val="0"/>
              <w:autoSpaceDE w:val="0"/>
              <w:autoSpaceDN w:val="0"/>
              <w:adjustRightInd w:val="0"/>
              <w:spacing w:after="0" w:line="240" w:lineRule="auto"/>
              <w:ind w:right="425"/>
              <w:jc w:val="center"/>
              <w:rPr>
                <w:rFonts w:ascii="Times New Roman" w:eastAsia="Times New Roman" w:hAnsi="Times New Roman" w:cs="Times New Roman"/>
                <w:sz w:val="24"/>
                <w:szCs w:val="24"/>
                <w:lang w:eastAsia="ru-RU"/>
              </w:rPr>
            </w:pPr>
            <w:r w:rsidRPr="001B3A18">
              <w:rPr>
                <w:rFonts w:ascii="Times New Roman" w:eastAsia="Times New Roman" w:hAnsi="Times New Roman" w:cs="Times New Roman"/>
                <w:sz w:val="24"/>
                <w:szCs w:val="24"/>
                <w:lang w:eastAsia="ru-RU"/>
              </w:rPr>
              <w:t>Содержание деятельности и примерный план мероприятий</w:t>
            </w:r>
          </w:p>
        </w:tc>
      </w:tr>
      <w:tr w:rsidR="001B3A18" w:rsidRPr="001B3A18" w:rsidTr="00DB674C">
        <w:tc>
          <w:tcPr>
            <w:tcW w:w="851" w:type="dxa"/>
            <w:shd w:val="clear" w:color="auto" w:fill="auto"/>
          </w:tcPr>
          <w:p w:rsidR="001B3A18" w:rsidRPr="001B3A18" w:rsidRDefault="001B3A18" w:rsidP="001B3A18">
            <w:pPr>
              <w:widowControl w:val="0"/>
              <w:autoSpaceDE w:val="0"/>
              <w:autoSpaceDN w:val="0"/>
              <w:adjustRightInd w:val="0"/>
              <w:spacing w:after="0" w:line="240" w:lineRule="auto"/>
              <w:ind w:right="425"/>
              <w:rPr>
                <w:rFonts w:ascii="Times New Roman" w:eastAsia="Times New Roman" w:hAnsi="Times New Roman" w:cs="Times New Roman"/>
                <w:sz w:val="24"/>
                <w:szCs w:val="24"/>
                <w:lang w:eastAsia="ru-RU"/>
              </w:rPr>
            </w:pPr>
            <w:r w:rsidRPr="001B3A18">
              <w:rPr>
                <w:rFonts w:ascii="Times New Roman" w:eastAsia="Times New Roman" w:hAnsi="Times New Roman" w:cs="Times New Roman"/>
                <w:sz w:val="24"/>
                <w:szCs w:val="24"/>
                <w:lang w:eastAsia="ru-RU"/>
              </w:rPr>
              <w:t>1.</w:t>
            </w:r>
          </w:p>
        </w:tc>
        <w:tc>
          <w:tcPr>
            <w:tcW w:w="3261" w:type="dxa"/>
            <w:shd w:val="clear" w:color="auto" w:fill="auto"/>
          </w:tcPr>
          <w:p w:rsidR="001B3A18" w:rsidRPr="001B3A18" w:rsidRDefault="001B3A18" w:rsidP="001B3A18">
            <w:pPr>
              <w:widowControl w:val="0"/>
              <w:autoSpaceDE w:val="0"/>
              <w:autoSpaceDN w:val="0"/>
              <w:adjustRightInd w:val="0"/>
              <w:spacing w:after="0" w:line="240" w:lineRule="auto"/>
              <w:ind w:right="425"/>
              <w:rPr>
                <w:rFonts w:ascii="Times New Roman" w:eastAsia="Times New Roman" w:hAnsi="Times New Roman" w:cs="Times New Roman"/>
                <w:sz w:val="24"/>
                <w:szCs w:val="24"/>
                <w:lang w:eastAsia="ru-RU"/>
              </w:rPr>
            </w:pPr>
            <w:r w:rsidRPr="001B3A18">
              <w:rPr>
                <w:rFonts w:ascii="Times New Roman" w:eastAsia="Times New Roman" w:hAnsi="Times New Roman" w:cs="Times New Roman"/>
                <w:sz w:val="24"/>
                <w:szCs w:val="24"/>
                <w:lang w:eastAsia="ru-RU"/>
              </w:rPr>
              <w:t>Подготовка условий для реализации системы наставничества</w:t>
            </w:r>
          </w:p>
        </w:tc>
        <w:tc>
          <w:tcPr>
            <w:tcW w:w="5748" w:type="dxa"/>
            <w:shd w:val="clear" w:color="auto" w:fill="auto"/>
          </w:tcPr>
          <w:p w:rsidR="001B3A18" w:rsidRPr="001B3A18" w:rsidRDefault="001B3A18" w:rsidP="001B3A18">
            <w:pPr>
              <w:spacing w:after="0" w:line="240" w:lineRule="auto"/>
              <w:ind w:right="425"/>
              <w:rPr>
                <w:rFonts w:ascii="Times New Roman" w:eastAsia="Calibri" w:hAnsi="Times New Roman" w:cs="Times New Roman"/>
                <w:sz w:val="24"/>
                <w:szCs w:val="24"/>
              </w:rPr>
            </w:pPr>
            <w:r w:rsidRPr="001B3A18">
              <w:rPr>
                <w:rFonts w:ascii="Times New Roman" w:eastAsia="Calibri" w:hAnsi="Times New Roman" w:cs="Times New Roman"/>
                <w:sz w:val="24"/>
                <w:szCs w:val="24"/>
              </w:rPr>
              <w:t>Подготовка и принятие локальных нормативных правовых актов образовательной организации:</w:t>
            </w:r>
          </w:p>
          <w:p w:rsidR="001B3A18" w:rsidRPr="001B3A18" w:rsidRDefault="001B3A18" w:rsidP="001B3A18">
            <w:pPr>
              <w:spacing w:after="0" w:line="240" w:lineRule="auto"/>
              <w:ind w:right="425"/>
              <w:rPr>
                <w:rFonts w:ascii="Times New Roman" w:eastAsia="Calibri" w:hAnsi="Times New Roman" w:cs="Times New Roman"/>
                <w:sz w:val="24"/>
                <w:szCs w:val="24"/>
              </w:rPr>
            </w:pPr>
            <w:r w:rsidRPr="001B3A18">
              <w:rPr>
                <w:rFonts w:ascii="Times New Roman" w:eastAsia="Calibri" w:hAnsi="Times New Roman" w:cs="Times New Roman"/>
                <w:sz w:val="24"/>
                <w:szCs w:val="24"/>
              </w:rPr>
              <w:t>– Приказ «О реализации системы наставничества педагогических работников в образовательной организации» (Приложение 1 – Положение о системе наставничества педагогических работников в образовательной организации, Приложение 2 – Дорожная карта (план мероприятий) по реализации Положения о системе наставничества педагогических работников в образовательной организации).</w:t>
            </w:r>
          </w:p>
          <w:p w:rsidR="001B3A18" w:rsidRPr="001B3A18" w:rsidRDefault="001B3A18" w:rsidP="001B3A18">
            <w:pPr>
              <w:spacing w:after="0" w:line="240" w:lineRule="auto"/>
              <w:ind w:right="425"/>
              <w:rPr>
                <w:rFonts w:ascii="Times New Roman" w:eastAsia="Calibri" w:hAnsi="Times New Roman" w:cs="Times New Roman"/>
                <w:sz w:val="24"/>
                <w:szCs w:val="24"/>
              </w:rPr>
            </w:pPr>
            <w:r w:rsidRPr="001B3A18">
              <w:rPr>
                <w:rFonts w:ascii="Times New Roman" w:eastAsia="Calibri" w:hAnsi="Times New Roman" w:cs="Times New Roman"/>
                <w:sz w:val="24"/>
                <w:szCs w:val="24"/>
              </w:rPr>
              <w:t>– Приказ(ы) о закреплении наставнических пар/групп с письменного согласия их участников на возложение на них дополнительных обязанностей, связанных с наставнической деятельностью</w:t>
            </w:r>
          </w:p>
          <w:p w:rsidR="001B3A18" w:rsidRPr="001B3A18" w:rsidRDefault="001B3A18" w:rsidP="001B3A18">
            <w:pPr>
              <w:spacing w:after="0" w:line="240" w:lineRule="auto"/>
              <w:ind w:right="425"/>
              <w:rPr>
                <w:rFonts w:ascii="Times New Roman" w:eastAsia="Calibri" w:hAnsi="Times New Roman" w:cs="Times New Roman"/>
                <w:sz w:val="24"/>
                <w:szCs w:val="24"/>
              </w:rPr>
            </w:pPr>
            <w:r w:rsidRPr="001B3A18">
              <w:rPr>
                <w:rFonts w:ascii="Times New Roman" w:eastAsia="Calibri" w:hAnsi="Times New Roman" w:cs="Times New Roman"/>
                <w:sz w:val="24"/>
                <w:szCs w:val="24"/>
              </w:rPr>
              <w:t>– Подготовка персонализированных программ наставничества – при наличии в организации наставляемых</w:t>
            </w:r>
          </w:p>
        </w:tc>
      </w:tr>
      <w:tr w:rsidR="001B3A18" w:rsidRPr="001B3A18" w:rsidTr="00DB674C">
        <w:tc>
          <w:tcPr>
            <w:tcW w:w="851" w:type="dxa"/>
            <w:shd w:val="clear" w:color="auto" w:fill="auto"/>
          </w:tcPr>
          <w:p w:rsidR="001B3A18" w:rsidRPr="001B3A18" w:rsidRDefault="001B3A18" w:rsidP="001B3A18">
            <w:pPr>
              <w:widowControl w:val="0"/>
              <w:autoSpaceDE w:val="0"/>
              <w:autoSpaceDN w:val="0"/>
              <w:adjustRightInd w:val="0"/>
              <w:spacing w:after="0" w:line="240" w:lineRule="auto"/>
              <w:ind w:right="425"/>
              <w:rPr>
                <w:rFonts w:ascii="Times New Roman" w:eastAsia="Times New Roman" w:hAnsi="Times New Roman" w:cs="Times New Roman"/>
                <w:sz w:val="24"/>
                <w:szCs w:val="24"/>
                <w:lang w:eastAsia="ru-RU"/>
              </w:rPr>
            </w:pPr>
            <w:r w:rsidRPr="001B3A18">
              <w:rPr>
                <w:rFonts w:ascii="Times New Roman" w:eastAsia="Times New Roman" w:hAnsi="Times New Roman" w:cs="Times New Roman"/>
                <w:sz w:val="24"/>
                <w:szCs w:val="24"/>
                <w:lang w:eastAsia="ru-RU"/>
              </w:rPr>
              <w:t>2.</w:t>
            </w:r>
          </w:p>
        </w:tc>
        <w:tc>
          <w:tcPr>
            <w:tcW w:w="3261" w:type="dxa"/>
            <w:shd w:val="clear" w:color="auto" w:fill="auto"/>
          </w:tcPr>
          <w:p w:rsidR="001B3A18" w:rsidRPr="001B3A18" w:rsidRDefault="001B3A18" w:rsidP="001B3A18">
            <w:pPr>
              <w:spacing w:after="0" w:line="240" w:lineRule="auto"/>
              <w:ind w:right="425"/>
              <w:rPr>
                <w:rFonts w:ascii="Times New Roman" w:eastAsia="Calibri" w:hAnsi="Times New Roman" w:cs="Times New Roman"/>
                <w:sz w:val="24"/>
                <w:szCs w:val="24"/>
              </w:rPr>
            </w:pPr>
            <w:r w:rsidRPr="001B3A18">
              <w:rPr>
                <w:rFonts w:ascii="Times New Roman" w:eastAsia="Calibri" w:hAnsi="Times New Roman" w:cs="Times New Roman"/>
                <w:sz w:val="24"/>
                <w:szCs w:val="24"/>
              </w:rPr>
              <w:t>Формирование банка наставляемых</w:t>
            </w:r>
          </w:p>
          <w:p w:rsidR="001B3A18" w:rsidRPr="001B3A18" w:rsidRDefault="001B3A18" w:rsidP="001B3A18">
            <w:pPr>
              <w:widowControl w:val="0"/>
              <w:autoSpaceDE w:val="0"/>
              <w:autoSpaceDN w:val="0"/>
              <w:adjustRightInd w:val="0"/>
              <w:spacing w:after="0" w:line="240" w:lineRule="auto"/>
              <w:ind w:right="425"/>
              <w:rPr>
                <w:rFonts w:ascii="Times New Roman" w:eastAsia="Times New Roman" w:hAnsi="Times New Roman" w:cs="Times New Roman"/>
                <w:sz w:val="24"/>
                <w:szCs w:val="24"/>
                <w:lang w:eastAsia="ru-RU"/>
              </w:rPr>
            </w:pPr>
          </w:p>
        </w:tc>
        <w:tc>
          <w:tcPr>
            <w:tcW w:w="5748" w:type="dxa"/>
            <w:shd w:val="clear" w:color="auto" w:fill="auto"/>
          </w:tcPr>
          <w:p w:rsidR="001B3A18" w:rsidRPr="001B3A18" w:rsidRDefault="001B3A18" w:rsidP="001B3A18">
            <w:pPr>
              <w:spacing w:after="0" w:line="240" w:lineRule="auto"/>
              <w:ind w:right="425"/>
              <w:rPr>
                <w:rFonts w:ascii="Times New Roman" w:eastAsia="Calibri" w:hAnsi="Times New Roman" w:cs="Times New Roman"/>
                <w:color w:val="000000"/>
                <w:sz w:val="24"/>
                <w:szCs w:val="24"/>
              </w:rPr>
            </w:pPr>
            <w:r w:rsidRPr="001B3A18">
              <w:rPr>
                <w:rFonts w:ascii="Times New Roman" w:eastAsia="Calibri" w:hAnsi="Times New Roman" w:cs="Times New Roman"/>
                <w:sz w:val="24"/>
                <w:szCs w:val="24"/>
              </w:rPr>
              <w:t xml:space="preserve">1) </w:t>
            </w:r>
            <w:r w:rsidRPr="001B3A18">
              <w:rPr>
                <w:rFonts w:ascii="Times New Roman" w:eastAsia="Calibri" w:hAnsi="Times New Roman" w:cs="Times New Roman"/>
                <w:color w:val="000000"/>
                <w:sz w:val="24"/>
                <w:szCs w:val="24"/>
              </w:rPr>
              <w:t>Сбор информации о профессиональных запросах педагогов.</w:t>
            </w:r>
          </w:p>
          <w:p w:rsidR="001B3A18" w:rsidRPr="001B3A18" w:rsidRDefault="001B3A18" w:rsidP="001B3A18">
            <w:pPr>
              <w:autoSpaceDE w:val="0"/>
              <w:autoSpaceDN w:val="0"/>
              <w:adjustRightInd w:val="0"/>
              <w:spacing w:after="0" w:line="240" w:lineRule="auto"/>
              <w:ind w:right="425"/>
              <w:rPr>
                <w:rFonts w:ascii="Times New Roman" w:eastAsia="Calibri" w:hAnsi="Times New Roman" w:cs="Times New Roman"/>
                <w:color w:val="000000"/>
                <w:sz w:val="24"/>
                <w:szCs w:val="24"/>
              </w:rPr>
            </w:pPr>
            <w:r w:rsidRPr="001B3A18">
              <w:rPr>
                <w:rFonts w:ascii="Times New Roman" w:eastAsia="Calibri" w:hAnsi="Times New Roman" w:cs="Times New Roman"/>
                <w:color w:val="000000"/>
                <w:sz w:val="24"/>
                <w:szCs w:val="24"/>
              </w:rPr>
              <w:t>2) Формирование банка данных наставляемых, обеспечение согласий на сбор и обработку персональных данных</w:t>
            </w:r>
          </w:p>
        </w:tc>
      </w:tr>
      <w:tr w:rsidR="001B3A18" w:rsidRPr="001B3A18" w:rsidTr="00DB674C">
        <w:tc>
          <w:tcPr>
            <w:tcW w:w="851" w:type="dxa"/>
            <w:shd w:val="clear" w:color="auto" w:fill="auto"/>
          </w:tcPr>
          <w:p w:rsidR="001B3A18" w:rsidRPr="001B3A18" w:rsidRDefault="001B3A18" w:rsidP="001B3A18">
            <w:pPr>
              <w:widowControl w:val="0"/>
              <w:autoSpaceDE w:val="0"/>
              <w:autoSpaceDN w:val="0"/>
              <w:adjustRightInd w:val="0"/>
              <w:spacing w:after="0" w:line="240" w:lineRule="auto"/>
              <w:ind w:right="425"/>
              <w:rPr>
                <w:rFonts w:ascii="Times New Roman" w:eastAsia="Times New Roman" w:hAnsi="Times New Roman" w:cs="Times New Roman"/>
                <w:sz w:val="24"/>
                <w:szCs w:val="24"/>
                <w:lang w:eastAsia="ru-RU"/>
              </w:rPr>
            </w:pPr>
            <w:r w:rsidRPr="001B3A18">
              <w:rPr>
                <w:rFonts w:ascii="Times New Roman" w:eastAsia="Times New Roman" w:hAnsi="Times New Roman" w:cs="Times New Roman"/>
                <w:sz w:val="24"/>
                <w:szCs w:val="24"/>
                <w:lang w:eastAsia="ru-RU"/>
              </w:rPr>
              <w:t>3.</w:t>
            </w:r>
          </w:p>
        </w:tc>
        <w:tc>
          <w:tcPr>
            <w:tcW w:w="3261" w:type="dxa"/>
            <w:shd w:val="clear" w:color="auto" w:fill="auto"/>
          </w:tcPr>
          <w:p w:rsidR="001B3A18" w:rsidRPr="001B3A18" w:rsidRDefault="001B3A18" w:rsidP="001B3A18">
            <w:pPr>
              <w:autoSpaceDE w:val="0"/>
              <w:autoSpaceDN w:val="0"/>
              <w:adjustRightInd w:val="0"/>
              <w:spacing w:after="0" w:line="240" w:lineRule="auto"/>
              <w:ind w:right="425"/>
              <w:rPr>
                <w:rFonts w:ascii="Times New Roman" w:eastAsia="Calibri" w:hAnsi="Times New Roman" w:cs="Times New Roman"/>
                <w:color w:val="000000"/>
                <w:sz w:val="24"/>
                <w:szCs w:val="24"/>
              </w:rPr>
            </w:pPr>
            <w:r w:rsidRPr="001B3A18">
              <w:rPr>
                <w:rFonts w:ascii="Times New Roman" w:eastAsia="Calibri" w:hAnsi="Times New Roman" w:cs="Times New Roman"/>
                <w:color w:val="000000"/>
                <w:sz w:val="24"/>
                <w:szCs w:val="24"/>
              </w:rPr>
              <w:t xml:space="preserve">Формирование </w:t>
            </w:r>
          </w:p>
          <w:p w:rsidR="001B3A18" w:rsidRPr="001B3A18" w:rsidRDefault="001B3A18" w:rsidP="001B3A18">
            <w:pPr>
              <w:autoSpaceDE w:val="0"/>
              <w:autoSpaceDN w:val="0"/>
              <w:adjustRightInd w:val="0"/>
              <w:spacing w:after="0" w:line="240" w:lineRule="auto"/>
              <w:ind w:right="425"/>
              <w:rPr>
                <w:rFonts w:ascii="Times New Roman" w:eastAsia="Calibri" w:hAnsi="Times New Roman" w:cs="Times New Roman"/>
                <w:color w:val="000000"/>
                <w:sz w:val="24"/>
                <w:szCs w:val="24"/>
              </w:rPr>
            </w:pPr>
            <w:r w:rsidRPr="001B3A18">
              <w:rPr>
                <w:rFonts w:ascii="Times New Roman" w:eastAsia="Calibri" w:hAnsi="Times New Roman" w:cs="Times New Roman"/>
                <w:color w:val="000000"/>
                <w:sz w:val="24"/>
                <w:szCs w:val="24"/>
              </w:rPr>
              <w:t xml:space="preserve">банка </w:t>
            </w:r>
          </w:p>
          <w:p w:rsidR="001B3A18" w:rsidRPr="001B3A18" w:rsidRDefault="001B3A18" w:rsidP="001B3A18">
            <w:pPr>
              <w:widowControl w:val="0"/>
              <w:autoSpaceDE w:val="0"/>
              <w:autoSpaceDN w:val="0"/>
              <w:adjustRightInd w:val="0"/>
              <w:spacing w:after="0" w:line="240" w:lineRule="auto"/>
              <w:ind w:right="425"/>
              <w:rPr>
                <w:rFonts w:ascii="Times New Roman" w:eastAsia="Times New Roman" w:hAnsi="Times New Roman" w:cs="Times New Roman"/>
                <w:sz w:val="24"/>
                <w:szCs w:val="24"/>
                <w:lang w:eastAsia="ru-RU"/>
              </w:rPr>
            </w:pPr>
            <w:r w:rsidRPr="001B3A18">
              <w:rPr>
                <w:rFonts w:ascii="Times New Roman" w:eastAsia="Times New Roman" w:hAnsi="Times New Roman" w:cs="Times New Roman"/>
                <w:sz w:val="24"/>
                <w:szCs w:val="24"/>
                <w:lang w:eastAsia="ru-RU"/>
              </w:rPr>
              <w:t>наставников</w:t>
            </w:r>
          </w:p>
        </w:tc>
        <w:tc>
          <w:tcPr>
            <w:tcW w:w="5748" w:type="dxa"/>
            <w:shd w:val="clear" w:color="auto" w:fill="auto"/>
          </w:tcPr>
          <w:p w:rsidR="001B3A18" w:rsidRPr="001B3A18" w:rsidRDefault="001B3A18" w:rsidP="001B3A18">
            <w:pPr>
              <w:autoSpaceDE w:val="0"/>
              <w:autoSpaceDN w:val="0"/>
              <w:adjustRightInd w:val="0"/>
              <w:spacing w:after="0" w:line="240" w:lineRule="auto"/>
              <w:ind w:right="425"/>
              <w:rPr>
                <w:rFonts w:ascii="Times New Roman" w:eastAsia="Calibri" w:hAnsi="Times New Roman" w:cs="Times New Roman"/>
                <w:color w:val="000000"/>
                <w:sz w:val="24"/>
                <w:szCs w:val="24"/>
              </w:rPr>
            </w:pPr>
            <w:r w:rsidRPr="001B3A18">
              <w:rPr>
                <w:rFonts w:ascii="Times New Roman" w:eastAsia="Calibri" w:hAnsi="Times New Roman" w:cs="Times New Roman"/>
                <w:color w:val="000000"/>
                <w:sz w:val="24"/>
                <w:szCs w:val="24"/>
              </w:rPr>
              <w:t>1) Проведение анкетирования среди потенциальных наставников в образовательной организации, желающих принять участие в персонализированных программах наставничества</w:t>
            </w:r>
          </w:p>
          <w:p w:rsidR="001B3A18" w:rsidRPr="001B3A18" w:rsidRDefault="001B3A18" w:rsidP="001B3A18">
            <w:pPr>
              <w:autoSpaceDE w:val="0"/>
              <w:autoSpaceDN w:val="0"/>
              <w:adjustRightInd w:val="0"/>
              <w:spacing w:after="0" w:line="240" w:lineRule="auto"/>
              <w:ind w:right="425"/>
              <w:rPr>
                <w:rFonts w:ascii="Times New Roman" w:eastAsia="Calibri" w:hAnsi="Times New Roman" w:cs="Times New Roman"/>
                <w:sz w:val="24"/>
                <w:szCs w:val="24"/>
              </w:rPr>
            </w:pPr>
            <w:r w:rsidRPr="001B3A18">
              <w:rPr>
                <w:rFonts w:ascii="Times New Roman" w:eastAsia="Calibri" w:hAnsi="Times New Roman" w:cs="Times New Roman"/>
                <w:color w:val="000000"/>
                <w:sz w:val="24"/>
                <w:szCs w:val="24"/>
              </w:rPr>
              <w:t>2) Формирование банка данных наставников, обеспечение согласий на сбор и обработку персональных данных</w:t>
            </w:r>
          </w:p>
        </w:tc>
      </w:tr>
      <w:tr w:rsidR="001B3A18" w:rsidRPr="001B3A18" w:rsidTr="00DB674C">
        <w:tc>
          <w:tcPr>
            <w:tcW w:w="851" w:type="dxa"/>
            <w:shd w:val="clear" w:color="auto" w:fill="auto"/>
          </w:tcPr>
          <w:p w:rsidR="001B3A18" w:rsidRPr="001B3A18" w:rsidRDefault="001B3A18" w:rsidP="001B3A18">
            <w:pPr>
              <w:widowControl w:val="0"/>
              <w:autoSpaceDE w:val="0"/>
              <w:autoSpaceDN w:val="0"/>
              <w:adjustRightInd w:val="0"/>
              <w:spacing w:after="0" w:line="240" w:lineRule="auto"/>
              <w:ind w:right="425"/>
              <w:rPr>
                <w:rFonts w:ascii="Times New Roman" w:eastAsia="Times New Roman" w:hAnsi="Times New Roman" w:cs="Times New Roman"/>
                <w:sz w:val="24"/>
                <w:szCs w:val="24"/>
                <w:lang w:eastAsia="ru-RU"/>
              </w:rPr>
            </w:pPr>
            <w:r w:rsidRPr="001B3A18">
              <w:rPr>
                <w:rFonts w:ascii="Times New Roman" w:eastAsia="Times New Roman" w:hAnsi="Times New Roman" w:cs="Times New Roman"/>
                <w:sz w:val="24"/>
                <w:szCs w:val="24"/>
                <w:lang w:eastAsia="ru-RU"/>
              </w:rPr>
              <w:t>4.</w:t>
            </w:r>
          </w:p>
        </w:tc>
        <w:tc>
          <w:tcPr>
            <w:tcW w:w="3261" w:type="dxa"/>
            <w:shd w:val="clear" w:color="auto" w:fill="auto"/>
          </w:tcPr>
          <w:p w:rsidR="001B3A18" w:rsidRPr="001B3A18" w:rsidRDefault="001B3A18" w:rsidP="001B3A18">
            <w:pPr>
              <w:widowControl w:val="0"/>
              <w:autoSpaceDE w:val="0"/>
              <w:autoSpaceDN w:val="0"/>
              <w:adjustRightInd w:val="0"/>
              <w:spacing w:after="0" w:line="240" w:lineRule="auto"/>
              <w:ind w:right="425"/>
              <w:rPr>
                <w:rFonts w:ascii="Times New Roman" w:eastAsia="Times New Roman" w:hAnsi="Times New Roman" w:cs="Times New Roman"/>
                <w:sz w:val="24"/>
                <w:szCs w:val="24"/>
                <w:lang w:eastAsia="ru-RU"/>
              </w:rPr>
            </w:pPr>
            <w:r w:rsidRPr="001B3A18">
              <w:rPr>
                <w:rFonts w:ascii="Times New Roman" w:eastAsia="Times New Roman" w:hAnsi="Times New Roman" w:cs="Times New Roman"/>
                <w:sz w:val="24"/>
                <w:szCs w:val="24"/>
                <w:lang w:eastAsia="ru-RU"/>
              </w:rPr>
              <w:t>Отбор и обучение</w:t>
            </w:r>
          </w:p>
        </w:tc>
        <w:tc>
          <w:tcPr>
            <w:tcW w:w="5748" w:type="dxa"/>
            <w:shd w:val="clear" w:color="auto" w:fill="auto"/>
          </w:tcPr>
          <w:p w:rsidR="001B3A18" w:rsidRPr="001B3A18" w:rsidRDefault="001B3A18" w:rsidP="001B3A18">
            <w:pPr>
              <w:autoSpaceDE w:val="0"/>
              <w:autoSpaceDN w:val="0"/>
              <w:adjustRightInd w:val="0"/>
              <w:spacing w:after="0" w:line="240" w:lineRule="auto"/>
              <w:ind w:right="425"/>
              <w:rPr>
                <w:rFonts w:ascii="Times New Roman" w:eastAsia="Calibri" w:hAnsi="Times New Roman" w:cs="Times New Roman"/>
                <w:color w:val="000000"/>
                <w:sz w:val="24"/>
                <w:szCs w:val="24"/>
              </w:rPr>
            </w:pPr>
            <w:r w:rsidRPr="001B3A18">
              <w:rPr>
                <w:rFonts w:ascii="Times New Roman" w:eastAsia="Calibri" w:hAnsi="Times New Roman" w:cs="Times New Roman"/>
                <w:color w:val="000000"/>
                <w:sz w:val="24"/>
                <w:szCs w:val="24"/>
              </w:rPr>
              <w:t>1) Анализ банка наставников и выбор подходящих для конкретной персонализированной программы наставничества педагога/группы педагогов.</w:t>
            </w:r>
          </w:p>
          <w:p w:rsidR="001B3A18" w:rsidRPr="001B3A18" w:rsidRDefault="001B3A18" w:rsidP="001B3A18">
            <w:pPr>
              <w:autoSpaceDE w:val="0"/>
              <w:autoSpaceDN w:val="0"/>
              <w:adjustRightInd w:val="0"/>
              <w:spacing w:after="0" w:line="240" w:lineRule="auto"/>
              <w:ind w:right="425"/>
              <w:rPr>
                <w:rFonts w:ascii="Times New Roman" w:eastAsia="Calibri" w:hAnsi="Times New Roman" w:cs="Times New Roman"/>
                <w:color w:val="000000"/>
                <w:sz w:val="24"/>
                <w:szCs w:val="24"/>
              </w:rPr>
            </w:pPr>
            <w:r w:rsidRPr="001B3A18">
              <w:rPr>
                <w:rFonts w:ascii="Times New Roman" w:eastAsia="Calibri" w:hAnsi="Times New Roman" w:cs="Times New Roman"/>
                <w:color w:val="000000"/>
                <w:sz w:val="24"/>
                <w:szCs w:val="24"/>
              </w:rPr>
              <w:t xml:space="preserve">2) Обучение наставников для работы с наставляемыми: </w:t>
            </w:r>
          </w:p>
          <w:p w:rsidR="001B3A18" w:rsidRPr="001B3A18" w:rsidRDefault="001B3A18" w:rsidP="001B3A18">
            <w:pPr>
              <w:autoSpaceDE w:val="0"/>
              <w:autoSpaceDN w:val="0"/>
              <w:adjustRightInd w:val="0"/>
              <w:spacing w:after="0" w:line="240" w:lineRule="auto"/>
              <w:ind w:right="425"/>
              <w:rPr>
                <w:rFonts w:ascii="Times New Roman" w:eastAsia="Calibri" w:hAnsi="Times New Roman" w:cs="Times New Roman"/>
                <w:color w:val="000000"/>
                <w:sz w:val="24"/>
                <w:szCs w:val="24"/>
              </w:rPr>
            </w:pPr>
            <w:r w:rsidRPr="001B3A18">
              <w:rPr>
                <w:rFonts w:ascii="Times New Roman" w:eastAsia="Calibri" w:hAnsi="Times New Roman" w:cs="Times New Roman"/>
                <w:color w:val="000000"/>
                <w:sz w:val="24"/>
                <w:szCs w:val="24"/>
              </w:rPr>
              <w:t xml:space="preserve">     подготовка методических материалов для сопровождения наставнической деятельности</w:t>
            </w:r>
          </w:p>
          <w:p w:rsidR="001B3A18" w:rsidRPr="001B3A18" w:rsidRDefault="001B3A18" w:rsidP="001B3A18">
            <w:pPr>
              <w:widowControl w:val="0"/>
              <w:autoSpaceDE w:val="0"/>
              <w:autoSpaceDN w:val="0"/>
              <w:adjustRightInd w:val="0"/>
              <w:spacing w:after="0" w:line="240" w:lineRule="auto"/>
              <w:ind w:right="425"/>
              <w:rPr>
                <w:rFonts w:ascii="Times New Roman" w:eastAsia="Times New Roman" w:hAnsi="Times New Roman" w:cs="Times New Roman"/>
                <w:sz w:val="24"/>
                <w:szCs w:val="24"/>
                <w:lang w:eastAsia="ru-RU"/>
              </w:rPr>
            </w:pPr>
            <w:r w:rsidRPr="001B3A18">
              <w:rPr>
                <w:rFonts w:ascii="Times New Roman" w:eastAsia="Times New Roman" w:hAnsi="Times New Roman" w:cs="Times New Roman"/>
                <w:sz w:val="24"/>
                <w:szCs w:val="24"/>
                <w:lang w:eastAsia="ru-RU"/>
              </w:rPr>
              <w:t xml:space="preserve">     проведение консультаций, организация обмена опытом среди наставников – «установочные сессии» наставников</w:t>
            </w:r>
          </w:p>
        </w:tc>
      </w:tr>
      <w:tr w:rsidR="001B3A18" w:rsidRPr="001B3A18" w:rsidTr="00DB674C">
        <w:tc>
          <w:tcPr>
            <w:tcW w:w="851" w:type="dxa"/>
            <w:shd w:val="clear" w:color="auto" w:fill="auto"/>
          </w:tcPr>
          <w:p w:rsidR="001B3A18" w:rsidRPr="001B3A18" w:rsidRDefault="001B3A18" w:rsidP="001B3A18">
            <w:pPr>
              <w:widowControl w:val="0"/>
              <w:autoSpaceDE w:val="0"/>
              <w:autoSpaceDN w:val="0"/>
              <w:adjustRightInd w:val="0"/>
              <w:spacing w:after="0" w:line="240" w:lineRule="auto"/>
              <w:ind w:right="425"/>
              <w:rPr>
                <w:rFonts w:ascii="Times New Roman" w:eastAsia="Times New Roman" w:hAnsi="Times New Roman" w:cs="Times New Roman"/>
                <w:sz w:val="24"/>
                <w:szCs w:val="24"/>
                <w:lang w:eastAsia="ru-RU"/>
              </w:rPr>
            </w:pPr>
            <w:r w:rsidRPr="001B3A18">
              <w:rPr>
                <w:rFonts w:ascii="Times New Roman" w:eastAsia="Times New Roman" w:hAnsi="Times New Roman" w:cs="Times New Roman"/>
                <w:sz w:val="24"/>
                <w:szCs w:val="24"/>
                <w:lang w:eastAsia="ru-RU"/>
              </w:rPr>
              <w:lastRenderedPageBreak/>
              <w:t>5.</w:t>
            </w:r>
          </w:p>
        </w:tc>
        <w:tc>
          <w:tcPr>
            <w:tcW w:w="3261" w:type="dxa"/>
            <w:shd w:val="clear" w:color="auto" w:fill="auto"/>
          </w:tcPr>
          <w:p w:rsidR="001B3A18" w:rsidRPr="001B3A18" w:rsidRDefault="001B3A18" w:rsidP="001B3A18">
            <w:pPr>
              <w:autoSpaceDE w:val="0"/>
              <w:autoSpaceDN w:val="0"/>
              <w:adjustRightInd w:val="0"/>
              <w:spacing w:after="0" w:line="240" w:lineRule="auto"/>
              <w:ind w:right="425"/>
              <w:rPr>
                <w:rFonts w:ascii="Times New Roman" w:eastAsia="Calibri" w:hAnsi="Times New Roman" w:cs="Times New Roman"/>
                <w:color w:val="000000"/>
                <w:sz w:val="24"/>
                <w:szCs w:val="24"/>
              </w:rPr>
            </w:pPr>
            <w:r w:rsidRPr="001B3A18">
              <w:rPr>
                <w:rFonts w:ascii="Times New Roman" w:eastAsia="Calibri" w:hAnsi="Times New Roman" w:cs="Times New Roman"/>
                <w:color w:val="000000"/>
                <w:sz w:val="24"/>
                <w:szCs w:val="24"/>
              </w:rPr>
              <w:t xml:space="preserve">Организация и </w:t>
            </w:r>
          </w:p>
          <w:p w:rsidR="001B3A18" w:rsidRPr="001B3A18" w:rsidRDefault="001B3A18" w:rsidP="001B3A18">
            <w:pPr>
              <w:autoSpaceDE w:val="0"/>
              <w:autoSpaceDN w:val="0"/>
              <w:adjustRightInd w:val="0"/>
              <w:spacing w:after="0" w:line="240" w:lineRule="auto"/>
              <w:ind w:right="425"/>
              <w:rPr>
                <w:rFonts w:ascii="Times New Roman" w:eastAsia="Calibri" w:hAnsi="Times New Roman" w:cs="Times New Roman"/>
                <w:color w:val="000000"/>
                <w:sz w:val="24"/>
                <w:szCs w:val="24"/>
              </w:rPr>
            </w:pPr>
            <w:r w:rsidRPr="001B3A18">
              <w:rPr>
                <w:rFonts w:ascii="Times New Roman" w:eastAsia="Calibri" w:hAnsi="Times New Roman" w:cs="Times New Roman"/>
                <w:color w:val="000000"/>
                <w:sz w:val="24"/>
                <w:szCs w:val="24"/>
              </w:rPr>
              <w:t xml:space="preserve">осуществление работы </w:t>
            </w:r>
          </w:p>
          <w:p w:rsidR="001B3A18" w:rsidRPr="001B3A18" w:rsidRDefault="001B3A18" w:rsidP="001B3A18">
            <w:pPr>
              <w:autoSpaceDE w:val="0"/>
              <w:autoSpaceDN w:val="0"/>
              <w:adjustRightInd w:val="0"/>
              <w:spacing w:after="0" w:line="240" w:lineRule="auto"/>
              <w:ind w:right="425"/>
              <w:rPr>
                <w:rFonts w:ascii="Times New Roman" w:eastAsia="Calibri" w:hAnsi="Times New Roman" w:cs="Times New Roman"/>
                <w:color w:val="000000"/>
                <w:sz w:val="24"/>
                <w:szCs w:val="24"/>
              </w:rPr>
            </w:pPr>
            <w:r w:rsidRPr="001B3A18">
              <w:rPr>
                <w:rFonts w:ascii="Times New Roman" w:eastAsia="Calibri" w:hAnsi="Times New Roman" w:cs="Times New Roman"/>
                <w:color w:val="000000"/>
                <w:sz w:val="24"/>
                <w:szCs w:val="24"/>
              </w:rPr>
              <w:t>наставнических пар/</w:t>
            </w:r>
            <w:r w:rsidRPr="001B3A18">
              <w:rPr>
                <w:rFonts w:ascii="Times New Roman" w:eastAsia="Times New Roman" w:hAnsi="Times New Roman" w:cs="Times New Roman"/>
                <w:sz w:val="24"/>
                <w:szCs w:val="24"/>
                <w:lang w:eastAsia="ru-RU"/>
              </w:rPr>
              <w:t>групп</w:t>
            </w:r>
          </w:p>
        </w:tc>
        <w:tc>
          <w:tcPr>
            <w:tcW w:w="5748" w:type="dxa"/>
            <w:shd w:val="clear" w:color="auto" w:fill="auto"/>
          </w:tcPr>
          <w:p w:rsidR="001B3A18" w:rsidRPr="001B3A18" w:rsidRDefault="001B3A18" w:rsidP="001B3A18">
            <w:pPr>
              <w:autoSpaceDE w:val="0"/>
              <w:autoSpaceDN w:val="0"/>
              <w:adjustRightInd w:val="0"/>
              <w:spacing w:after="0" w:line="240" w:lineRule="auto"/>
              <w:ind w:right="425"/>
              <w:rPr>
                <w:rFonts w:ascii="Times New Roman" w:eastAsia="Calibri" w:hAnsi="Times New Roman" w:cs="Times New Roman"/>
                <w:color w:val="000000"/>
                <w:sz w:val="24"/>
                <w:szCs w:val="24"/>
              </w:rPr>
            </w:pPr>
            <w:r w:rsidRPr="001B3A18">
              <w:rPr>
                <w:rFonts w:ascii="Times New Roman" w:eastAsia="Calibri" w:hAnsi="Times New Roman" w:cs="Times New Roman"/>
                <w:color w:val="000000"/>
                <w:sz w:val="24"/>
                <w:szCs w:val="24"/>
              </w:rPr>
              <w:t>1) Формирование наставнических пар/групп.</w:t>
            </w:r>
          </w:p>
          <w:p w:rsidR="001B3A18" w:rsidRPr="001B3A18" w:rsidRDefault="001B3A18" w:rsidP="001B3A18">
            <w:pPr>
              <w:autoSpaceDE w:val="0"/>
              <w:autoSpaceDN w:val="0"/>
              <w:adjustRightInd w:val="0"/>
              <w:spacing w:after="0" w:line="240" w:lineRule="auto"/>
              <w:ind w:right="425"/>
              <w:rPr>
                <w:rFonts w:ascii="Times New Roman" w:eastAsia="Calibri" w:hAnsi="Times New Roman" w:cs="Times New Roman"/>
                <w:color w:val="000000"/>
                <w:sz w:val="24"/>
                <w:szCs w:val="24"/>
              </w:rPr>
            </w:pPr>
            <w:r w:rsidRPr="001B3A18">
              <w:rPr>
                <w:rFonts w:ascii="Times New Roman" w:eastAsia="Calibri" w:hAnsi="Times New Roman" w:cs="Times New Roman"/>
                <w:color w:val="000000"/>
                <w:sz w:val="24"/>
                <w:szCs w:val="24"/>
              </w:rPr>
              <w:t>2) Разработка персонализированных программ наставничества для каждой пары/группы</w:t>
            </w:r>
          </w:p>
          <w:p w:rsidR="001B3A18" w:rsidRPr="001B3A18" w:rsidRDefault="001B3A18" w:rsidP="001B3A18">
            <w:pPr>
              <w:autoSpaceDE w:val="0"/>
              <w:autoSpaceDN w:val="0"/>
              <w:adjustRightInd w:val="0"/>
              <w:spacing w:after="0" w:line="240" w:lineRule="auto"/>
              <w:ind w:right="425"/>
              <w:rPr>
                <w:rFonts w:ascii="Times New Roman" w:eastAsia="Calibri" w:hAnsi="Times New Roman" w:cs="Times New Roman"/>
                <w:color w:val="000000"/>
                <w:sz w:val="24"/>
                <w:szCs w:val="24"/>
              </w:rPr>
            </w:pPr>
            <w:r w:rsidRPr="001B3A18">
              <w:rPr>
                <w:rFonts w:ascii="Times New Roman" w:eastAsia="Calibri" w:hAnsi="Times New Roman" w:cs="Times New Roman"/>
                <w:color w:val="000000"/>
                <w:sz w:val="24"/>
                <w:szCs w:val="24"/>
              </w:rPr>
              <w:t>3) Организация психолого-педагогической поддержки сопровождения наставляемых, не сформировавших пару или группу (при необходимости), продолжение поиска наставника/наставников</w:t>
            </w:r>
          </w:p>
        </w:tc>
      </w:tr>
      <w:tr w:rsidR="001B3A18" w:rsidRPr="001B3A18" w:rsidTr="00DB674C">
        <w:tc>
          <w:tcPr>
            <w:tcW w:w="851" w:type="dxa"/>
            <w:shd w:val="clear" w:color="auto" w:fill="auto"/>
          </w:tcPr>
          <w:p w:rsidR="001B3A18" w:rsidRPr="001B3A18" w:rsidRDefault="001B3A18" w:rsidP="001B3A18">
            <w:pPr>
              <w:widowControl w:val="0"/>
              <w:autoSpaceDE w:val="0"/>
              <w:autoSpaceDN w:val="0"/>
              <w:adjustRightInd w:val="0"/>
              <w:spacing w:after="0" w:line="240" w:lineRule="auto"/>
              <w:ind w:right="425"/>
              <w:rPr>
                <w:rFonts w:ascii="Times New Roman" w:eastAsia="Times New Roman" w:hAnsi="Times New Roman" w:cs="Times New Roman"/>
                <w:sz w:val="24"/>
                <w:szCs w:val="24"/>
                <w:lang w:eastAsia="ru-RU"/>
              </w:rPr>
            </w:pPr>
            <w:r w:rsidRPr="001B3A18">
              <w:rPr>
                <w:rFonts w:ascii="Times New Roman" w:eastAsia="Times New Roman" w:hAnsi="Times New Roman" w:cs="Times New Roman"/>
                <w:sz w:val="24"/>
                <w:szCs w:val="24"/>
                <w:lang w:eastAsia="ru-RU"/>
              </w:rPr>
              <w:t>6.</w:t>
            </w:r>
          </w:p>
        </w:tc>
        <w:tc>
          <w:tcPr>
            <w:tcW w:w="3261" w:type="dxa"/>
            <w:shd w:val="clear" w:color="auto" w:fill="auto"/>
          </w:tcPr>
          <w:p w:rsidR="001B3A18" w:rsidRPr="001B3A18" w:rsidRDefault="001B3A18" w:rsidP="001B3A18">
            <w:pPr>
              <w:widowControl w:val="0"/>
              <w:autoSpaceDE w:val="0"/>
              <w:autoSpaceDN w:val="0"/>
              <w:adjustRightInd w:val="0"/>
              <w:spacing w:after="0" w:line="240" w:lineRule="auto"/>
              <w:ind w:right="425"/>
              <w:rPr>
                <w:rFonts w:ascii="Times New Roman" w:eastAsia="Times New Roman" w:hAnsi="Times New Roman" w:cs="Times New Roman"/>
                <w:sz w:val="24"/>
                <w:szCs w:val="24"/>
                <w:lang w:eastAsia="ru-RU"/>
              </w:rPr>
            </w:pPr>
            <w:r w:rsidRPr="001B3A18">
              <w:rPr>
                <w:rFonts w:ascii="Times New Roman" w:eastAsia="Times New Roman" w:hAnsi="Times New Roman" w:cs="Times New Roman"/>
                <w:sz w:val="24"/>
                <w:szCs w:val="24"/>
                <w:lang w:eastAsia="ru-RU"/>
              </w:rPr>
              <w:t>Завершение персонализированных программ наставничества</w:t>
            </w:r>
          </w:p>
        </w:tc>
        <w:tc>
          <w:tcPr>
            <w:tcW w:w="5748" w:type="dxa"/>
            <w:shd w:val="clear" w:color="auto" w:fill="auto"/>
          </w:tcPr>
          <w:p w:rsidR="001B3A18" w:rsidRPr="001B3A18" w:rsidRDefault="001B3A18" w:rsidP="001B3A18">
            <w:pPr>
              <w:autoSpaceDE w:val="0"/>
              <w:autoSpaceDN w:val="0"/>
              <w:adjustRightInd w:val="0"/>
              <w:spacing w:after="0" w:line="240" w:lineRule="auto"/>
              <w:ind w:right="425"/>
              <w:rPr>
                <w:rFonts w:ascii="Times New Roman" w:eastAsia="Calibri" w:hAnsi="Times New Roman" w:cs="Times New Roman"/>
                <w:color w:val="000000"/>
                <w:sz w:val="24"/>
                <w:szCs w:val="24"/>
              </w:rPr>
            </w:pPr>
            <w:r w:rsidRPr="001B3A18">
              <w:rPr>
                <w:rFonts w:ascii="Times New Roman" w:eastAsia="Calibri" w:hAnsi="Times New Roman" w:cs="Times New Roman"/>
                <w:color w:val="000000"/>
                <w:sz w:val="24"/>
                <w:szCs w:val="24"/>
              </w:rPr>
              <w:t>1) Проведение мониторинга качества реализации персонализированных программ наставничества (анкетирование);</w:t>
            </w:r>
          </w:p>
          <w:p w:rsidR="001B3A18" w:rsidRPr="001B3A18" w:rsidRDefault="001B3A18" w:rsidP="001B3A18">
            <w:pPr>
              <w:autoSpaceDE w:val="0"/>
              <w:autoSpaceDN w:val="0"/>
              <w:adjustRightInd w:val="0"/>
              <w:spacing w:after="0" w:line="240" w:lineRule="auto"/>
              <w:ind w:right="425"/>
              <w:rPr>
                <w:rFonts w:ascii="Times New Roman" w:eastAsia="Calibri" w:hAnsi="Times New Roman" w:cs="Times New Roman"/>
                <w:color w:val="000000"/>
                <w:sz w:val="24"/>
                <w:szCs w:val="24"/>
              </w:rPr>
            </w:pPr>
            <w:r w:rsidRPr="001B3A18">
              <w:rPr>
                <w:rFonts w:ascii="Times New Roman" w:eastAsia="Calibri" w:hAnsi="Times New Roman" w:cs="Times New Roman"/>
                <w:color w:val="000000"/>
                <w:sz w:val="24"/>
                <w:szCs w:val="24"/>
              </w:rPr>
              <w:t>2) Проведение итогового мероприятия (круглого стола) по выявлению лучших практик наставничества; пополнение методической копилки педагогических практик наставничества</w:t>
            </w:r>
          </w:p>
        </w:tc>
      </w:tr>
      <w:tr w:rsidR="001B3A18" w:rsidRPr="001B3A18" w:rsidTr="00DB674C">
        <w:tc>
          <w:tcPr>
            <w:tcW w:w="851" w:type="dxa"/>
            <w:shd w:val="clear" w:color="auto" w:fill="auto"/>
          </w:tcPr>
          <w:p w:rsidR="001B3A18" w:rsidRPr="001B3A18" w:rsidRDefault="001B3A18" w:rsidP="001B3A18">
            <w:pPr>
              <w:widowControl w:val="0"/>
              <w:autoSpaceDE w:val="0"/>
              <w:autoSpaceDN w:val="0"/>
              <w:adjustRightInd w:val="0"/>
              <w:spacing w:after="0" w:line="240" w:lineRule="auto"/>
              <w:ind w:right="425"/>
              <w:rPr>
                <w:rFonts w:ascii="Times New Roman" w:eastAsia="Times New Roman" w:hAnsi="Times New Roman" w:cs="Times New Roman"/>
                <w:sz w:val="24"/>
                <w:szCs w:val="24"/>
                <w:lang w:eastAsia="ru-RU"/>
              </w:rPr>
            </w:pPr>
            <w:r w:rsidRPr="001B3A18">
              <w:rPr>
                <w:rFonts w:ascii="Times New Roman" w:eastAsia="Times New Roman" w:hAnsi="Times New Roman" w:cs="Times New Roman"/>
                <w:sz w:val="24"/>
                <w:szCs w:val="24"/>
                <w:lang w:eastAsia="ru-RU"/>
              </w:rPr>
              <w:t>7.</w:t>
            </w:r>
          </w:p>
        </w:tc>
        <w:tc>
          <w:tcPr>
            <w:tcW w:w="3261" w:type="dxa"/>
            <w:shd w:val="clear" w:color="auto" w:fill="auto"/>
          </w:tcPr>
          <w:p w:rsidR="001B3A18" w:rsidRPr="001B3A18" w:rsidRDefault="001B3A18" w:rsidP="001B3A18">
            <w:pPr>
              <w:widowControl w:val="0"/>
              <w:autoSpaceDE w:val="0"/>
              <w:autoSpaceDN w:val="0"/>
              <w:adjustRightInd w:val="0"/>
              <w:spacing w:after="0" w:line="240" w:lineRule="auto"/>
              <w:ind w:right="425"/>
              <w:rPr>
                <w:rFonts w:ascii="Times New Roman" w:eastAsia="Times New Roman" w:hAnsi="Times New Roman" w:cs="Times New Roman"/>
                <w:sz w:val="24"/>
                <w:szCs w:val="24"/>
                <w:lang w:eastAsia="ru-RU"/>
              </w:rPr>
            </w:pPr>
            <w:r w:rsidRPr="001B3A18">
              <w:rPr>
                <w:rFonts w:ascii="Times New Roman" w:eastAsia="Times New Roman" w:hAnsi="Times New Roman" w:cs="Times New Roman"/>
                <w:sz w:val="24"/>
                <w:szCs w:val="24"/>
                <w:lang w:eastAsia="ru-RU"/>
              </w:rPr>
              <w:t xml:space="preserve">Информационная </w:t>
            </w:r>
          </w:p>
          <w:p w:rsidR="001B3A18" w:rsidRPr="001B3A18" w:rsidRDefault="001B3A18" w:rsidP="001B3A18">
            <w:pPr>
              <w:widowControl w:val="0"/>
              <w:autoSpaceDE w:val="0"/>
              <w:autoSpaceDN w:val="0"/>
              <w:adjustRightInd w:val="0"/>
              <w:spacing w:after="0" w:line="240" w:lineRule="auto"/>
              <w:ind w:right="425"/>
              <w:rPr>
                <w:rFonts w:ascii="Times New Roman" w:eastAsia="Times New Roman" w:hAnsi="Times New Roman" w:cs="Times New Roman"/>
                <w:sz w:val="24"/>
                <w:szCs w:val="24"/>
                <w:lang w:eastAsia="ru-RU"/>
              </w:rPr>
            </w:pPr>
            <w:r w:rsidRPr="001B3A18">
              <w:rPr>
                <w:rFonts w:ascii="Times New Roman" w:eastAsia="Times New Roman" w:hAnsi="Times New Roman" w:cs="Times New Roman"/>
                <w:sz w:val="24"/>
                <w:szCs w:val="24"/>
                <w:lang w:eastAsia="ru-RU"/>
              </w:rPr>
              <w:t>поддержка системы наставничества</w:t>
            </w:r>
          </w:p>
        </w:tc>
        <w:tc>
          <w:tcPr>
            <w:tcW w:w="5748" w:type="dxa"/>
            <w:shd w:val="clear" w:color="auto" w:fill="auto"/>
          </w:tcPr>
          <w:p w:rsidR="001B3A18" w:rsidRPr="001B3A18" w:rsidRDefault="001B3A18" w:rsidP="001B3A18">
            <w:pPr>
              <w:autoSpaceDE w:val="0"/>
              <w:autoSpaceDN w:val="0"/>
              <w:adjustRightInd w:val="0"/>
              <w:spacing w:after="0" w:line="240" w:lineRule="auto"/>
              <w:ind w:right="425"/>
              <w:rPr>
                <w:rFonts w:ascii="Times New Roman" w:eastAsia="Calibri" w:hAnsi="Times New Roman" w:cs="Times New Roman"/>
                <w:color w:val="000000"/>
                <w:sz w:val="24"/>
                <w:szCs w:val="24"/>
              </w:rPr>
            </w:pPr>
            <w:r w:rsidRPr="001B3A18">
              <w:rPr>
                <w:rFonts w:ascii="Times New Roman" w:eastAsia="Calibri" w:hAnsi="Times New Roman" w:cs="Times New Roman"/>
                <w:color w:val="000000"/>
                <w:sz w:val="24"/>
                <w:szCs w:val="24"/>
              </w:rPr>
              <w:t>Освещение мероприятий Дорожной карты осуществляется на всех этапах на сайте образовательной организации и социальных сетях, по возможности на муниципальном и региональном уровнях</w:t>
            </w:r>
          </w:p>
        </w:tc>
      </w:tr>
      <w:tr w:rsidR="001B3A18" w:rsidRPr="001B3A18" w:rsidTr="00DB674C">
        <w:tc>
          <w:tcPr>
            <w:tcW w:w="851" w:type="dxa"/>
            <w:shd w:val="clear" w:color="auto" w:fill="auto"/>
          </w:tcPr>
          <w:p w:rsidR="001B3A18" w:rsidRPr="001B3A18" w:rsidRDefault="001B3A18" w:rsidP="001B3A18">
            <w:pPr>
              <w:widowControl w:val="0"/>
              <w:autoSpaceDE w:val="0"/>
              <w:autoSpaceDN w:val="0"/>
              <w:adjustRightInd w:val="0"/>
              <w:spacing w:after="0" w:line="240" w:lineRule="auto"/>
              <w:ind w:right="425"/>
              <w:rPr>
                <w:rFonts w:ascii="Times New Roman" w:eastAsia="Times New Roman" w:hAnsi="Times New Roman" w:cs="Times New Roman"/>
                <w:sz w:val="24"/>
                <w:szCs w:val="24"/>
                <w:lang w:eastAsia="ru-RU"/>
              </w:rPr>
            </w:pPr>
            <w:r w:rsidRPr="001B3A18">
              <w:rPr>
                <w:rFonts w:ascii="Times New Roman" w:eastAsia="Times New Roman" w:hAnsi="Times New Roman" w:cs="Times New Roman"/>
                <w:sz w:val="24"/>
                <w:szCs w:val="24"/>
                <w:lang w:eastAsia="ru-RU"/>
              </w:rPr>
              <w:t>8</w:t>
            </w:r>
          </w:p>
        </w:tc>
        <w:tc>
          <w:tcPr>
            <w:tcW w:w="3261" w:type="dxa"/>
            <w:shd w:val="clear" w:color="auto" w:fill="auto"/>
          </w:tcPr>
          <w:p w:rsidR="001B3A18" w:rsidRPr="001B3A18" w:rsidRDefault="001B3A18" w:rsidP="001B3A18">
            <w:pPr>
              <w:widowControl w:val="0"/>
              <w:spacing w:after="0" w:line="240" w:lineRule="auto"/>
              <w:rPr>
                <w:rFonts w:ascii="Times New Roman" w:eastAsia="Times New Roman" w:hAnsi="Times New Roman" w:cs="Times New Roman"/>
                <w:color w:val="000000"/>
                <w:sz w:val="24"/>
                <w:szCs w:val="24"/>
                <w:lang w:eastAsia="ru-RU" w:bidi="ru-RU"/>
              </w:rPr>
            </w:pPr>
            <w:r w:rsidRPr="001B3A18">
              <w:rPr>
                <w:rFonts w:ascii="Times New Roman" w:eastAsia="Times New Roman" w:hAnsi="Times New Roman" w:cs="Times New Roman"/>
                <w:color w:val="000000"/>
                <w:sz w:val="24"/>
                <w:szCs w:val="24"/>
                <w:lang w:eastAsia="ru-RU" w:bidi="ru-RU"/>
              </w:rPr>
              <w:t>Формирование информационной базы наставников, информационной базы наставляемых</w:t>
            </w:r>
          </w:p>
        </w:tc>
        <w:tc>
          <w:tcPr>
            <w:tcW w:w="5748" w:type="dxa"/>
            <w:shd w:val="clear" w:color="auto" w:fill="auto"/>
          </w:tcPr>
          <w:p w:rsidR="001B3A18" w:rsidRPr="001B3A18" w:rsidRDefault="001B3A18" w:rsidP="001B3A18">
            <w:pPr>
              <w:widowControl w:val="0"/>
              <w:spacing w:after="0" w:line="240" w:lineRule="auto"/>
              <w:rPr>
                <w:rFonts w:ascii="Times New Roman" w:eastAsia="Times New Roman" w:hAnsi="Times New Roman" w:cs="Times New Roman"/>
                <w:color w:val="000000"/>
                <w:sz w:val="24"/>
                <w:szCs w:val="24"/>
                <w:lang w:eastAsia="ru-RU" w:bidi="ru-RU"/>
              </w:rPr>
            </w:pPr>
            <w:r w:rsidRPr="001B3A18">
              <w:rPr>
                <w:rFonts w:ascii="Times New Roman" w:eastAsia="Times New Roman" w:hAnsi="Times New Roman" w:cs="Times New Roman"/>
                <w:color w:val="000000"/>
                <w:sz w:val="24"/>
                <w:szCs w:val="24"/>
                <w:lang w:eastAsia="ru-RU" w:bidi="ru-RU"/>
              </w:rPr>
              <w:t>Внесение данных об итогах реализации программы наставничества в информационную базу наставников, информационную базу наставляемых</w:t>
            </w:r>
          </w:p>
        </w:tc>
      </w:tr>
      <w:tr w:rsidR="001B3A18" w:rsidRPr="001B3A18" w:rsidTr="00DB674C">
        <w:tc>
          <w:tcPr>
            <w:tcW w:w="851" w:type="dxa"/>
            <w:shd w:val="clear" w:color="auto" w:fill="auto"/>
          </w:tcPr>
          <w:p w:rsidR="001B3A18" w:rsidRPr="001B3A18" w:rsidRDefault="001B3A18" w:rsidP="001B3A18">
            <w:pPr>
              <w:widowControl w:val="0"/>
              <w:autoSpaceDE w:val="0"/>
              <w:autoSpaceDN w:val="0"/>
              <w:adjustRightInd w:val="0"/>
              <w:spacing w:after="0" w:line="240" w:lineRule="auto"/>
              <w:ind w:right="425"/>
              <w:rPr>
                <w:rFonts w:ascii="Times New Roman" w:eastAsia="Times New Roman" w:hAnsi="Times New Roman" w:cs="Times New Roman"/>
                <w:sz w:val="24"/>
                <w:szCs w:val="24"/>
                <w:lang w:eastAsia="ru-RU"/>
              </w:rPr>
            </w:pPr>
            <w:r w:rsidRPr="001B3A18">
              <w:rPr>
                <w:rFonts w:ascii="Times New Roman" w:eastAsia="Times New Roman" w:hAnsi="Times New Roman" w:cs="Times New Roman"/>
                <w:sz w:val="24"/>
                <w:szCs w:val="24"/>
                <w:lang w:eastAsia="ru-RU"/>
              </w:rPr>
              <w:t>9</w:t>
            </w:r>
          </w:p>
        </w:tc>
        <w:tc>
          <w:tcPr>
            <w:tcW w:w="3261" w:type="dxa"/>
            <w:shd w:val="clear" w:color="auto" w:fill="auto"/>
          </w:tcPr>
          <w:p w:rsidR="001B3A18" w:rsidRPr="001B3A18" w:rsidRDefault="001B3A18" w:rsidP="001B3A18">
            <w:pPr>
              <w:widowControl w:val="0"/>
              <w:spacing w:after="0" w:line="240" w:lineRule="auto"/>
              <w:rPr>
                <w:rFonts w:ascii="Times New Roman" w:eastAsia="Times New Roman" w:hAnsi="Times New Roman" w:cs="Times New Roman"/>
                <w:color w:val="000000"/>
                <w:sz w:val="24"/>
                <w:szCs w:val="24"/>
                <w:lang w:eastAsia="ru-RU" w:bidi="ru-RU"/>
              </w:rPr>
            </w:pPr>
            <w:r w:rsidRPr="001B3A18">
              <w:rPr>
                <w:rFonts w:ascii="Times New Roman" w:eastAsia="Times New Roman" w:hAnsi="Times New Roman" w:cs="Times New Roman"/>
                <w:color w:val="000000"/>
                <w:sz w:val="24"/>
                <w:szCs w:val="24"/>
                <w:lang w:eastAsia="ru-RU" w:bidi="ru-RU"/>
              </w:rPr>
              <w:t xml:space="preserve">Сбор информации о реализации программы  наставничества педагогических работников и представление информации в орган местного самоуправления муниципального района/ городского округа Республики Башкортостан, осуществляющего управление в сфере образования/Региональный центр наставничества </w:t>
            </w:r>
          </w:p>
        </w:tc>
        <w:tc>
          <w:tcPr>
            <w:tcW w:w="5748" w:type="dxa"/>
            <w:shd w:val="clear" w:color="auto" w:fill="auto"/>
          </w:tcPr>
          <w:p w:rsidR="001B3A18" w:rsidRPr="001B3A18" w:rsidRDefault="001B3A18" w:rsidP="001B3A18">
            <w:pPr>
              <w:widowControl w:val="0"/>
              <w:spacing w:after="0" w:line="240" w:lineRule="auto"/>
              <w:rPr>
                <w:rFonts w:ascii="Times New Roman" w:eastAsia="Times New Roman" w:hAnsi="Times New Roman" w:cs="Times New Roman"/>
                <w:color w:val="000000"/>
                <w:sz w:val="24"/>
                <w:szCs w:val="24"/>
                <w:lang w:eastAsia="ru-RU" w:bidi="ru-RU"/>
              </w:rPr>
            </w:pPr>
            <w:r w:rsidRPr="001B3A18">
              <w:rPr>
                <w:rFonts w:ascii="Times New Roman" w:eastAsia="Times New Roman" w:hAnsi="Times New Roman" w:cs="Times New Roman"/>
                <w:color w:val="000000"/>
                <w:sz w:val="24"/>
                <w:szCs w:val="24"/>
                <w:lang w:eastAsia="ru-RU" w:bidi="ru-RU"/>
              </w:rPr>
              <w:t xml:space="preserve">Сбор информации о реализации программы  наставничества педагогических работников и представление информации в орган местного самоуправления муниципального района/ городского округа Республики Башкортостан, осуществляющего управление в сфере образования/Региональный центр наставничества </w:t>
            </w:r>
          </w:p>
        </w:tc>
      </w:tr>
    </w:tbl>
    <w:p w:rsidR="001B3A18" w:rsidRPr="001B3A18" w:rsidRDefault="001B3A18" w:rsidP="001B3A18">
      <w:pPr>
        <w:spacing w:after="0" w:line="240" w:lineRule="auto"/>
        <w:rPr>
          <w:rFonts w:ascii="Times New Roman" w:hAnsi="Times New Roman" w:cs="Times New Roman"/>
          <w:spacing w:val="4"/>
          <w:sz w:val="24"/>
          <w:szCs w:val="24"/>
        </w:rPr>
      </w:pPr>
    </w:p>
    <w:p w:rsidR="00B70CC2" w:rsidRPr="007568AC" w:rsidRDefault="00B70CC2" w:rsidP="00347917">
      <w:pPr>
        <w:widowControl w:val="0"/>
        <w:shd w:val="clear" w:color="auto" w:fill="FFFFFF" w:themeFill="background1"/>
        <w:spacing w:after="0" w:line="240" w:lineRule="auto"/>
        <w:ind w:firstLine="709"/>
        <w:jc w:val="right"/>
        <w:rPr>
          <w:rFonts w:ascii="Times New Roman" w:eastAsia="Times New Roman" w:hAnsi="Times New Roman" w:cs="Times New Roman"/>
          <w:b/>
          <w:bCs/>
          <w:color w:val="000000"/>
          <w:sz w:val="28"/>
          <w:szCs w:val="28"/>
          <w:lang w:eastAsia="ru-RU" w:bidi="ru-RU"/>
        </w:rPr>
      </w:pPr>
    </w:p>
    <w:sectPr w:rsidR="00B70CC2" w:rsidRPr="007568AC" w:rsidSect="005E46C6">
      <w:headerReference w:type="even" r:id="rId8"/>
      <w:headerReference w:type="default" r:id="rId9"/>
      <w:pgSz w:w="11909" w:h="16838"/>
      <w:pgMar w:top="851" w:right="567" w:bottom="567" w:left="1418" w:header="0" w:footer="6"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3FC3" w:rsidRDefault="00843FC3" w:rsidP="00341699">
      <w:pPr>
        <w:spacing w:after="0" w:line="240" w:lineRule="auto"/>
      </w:pPr>
      <w:r>
        <w:separator/>
      </w:r>
    </w:p>
  </w:endnote>
  <w:endnote w:type="continuationSeparator" w:id="0">
    <w:p w:rsidR="00843FC3" w:rsidRDefault="00843FC3" w:rsidP="003416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3FC3" w:rsidRDefault="00843FC3" w:rsidP="00341699">
      <w:pPr>
        <w:spacing w:after="0" w:line="240" w:lineRule="auto"/>
      </w:pPr>
      <w:r>
        <w:separator/>
      </w:r>
    </w:p>
  </w:footnote>
  <w:footnote w:type="continuationSeparator" w:id="0">
    <w:p w:rsidR="00843FC3" w:rsidRDefault="00843FC3" w:rsidP="003416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337E" w:rsidRDefault="00C8337E">
    <w:pPr>
      <w:rPr>
        <w:sz w:val="2"/>
        <w:szCs w:val="2"/>
      </w:rPr>
    </w:pPr>
    <w:r>
      <w:rPr>
        <w:noProof/>
        <w:sz w:val="24"/>
        <w:szCs w:val="24"/>
        <w:lang w:eastAsia="ru-RU"/>
      </w:rPr>
      <mc:AlternateContent>
        <mc:Choice Requires="wps">
          <w:drawing>
            <wp:anchor distT="0" distB="0" distL="63500" distR="63500" simplePos="0" relativeHeight="251659264" behindDoc="1" locked="0" layoutInCell="1" allowOverlap="1" wp14:anchorId="32678399" wp14:editId="48304638">
              <wp:simplePos x="0" y="0"/>
              <wp:positionH relativeFrom="page">
                <wp:posOffset>3547110</wp:posOffset>
              </wp:positionH>
              <wp:positionV relativeFrom="page">
                <wp:posOffset>501015</wp:posOffset>
              </wp:positionV>
              <wp:extent cx="165735" cy="189865"/>
              <wp:effectExtent l="3810" t="0" r="0" b="4445"/>
              <wp:wrapNone/>
              <wp:docPr id="2" name="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735"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337E" w:rsidRDefault="00C8337E">
                          <w:pPr>
                            <w:spacing w:line="240" w:lineRule="auto"/>
                          </w:pPr>
                          <w:r>
                            <w:fldChar w:fldCharType="begin"/>
                          </w:r>
                          <w:r>
                            <w:instrText xml:space="preserve"> PAGE \* MERGEFORMAT </w:instrText>
                          </w:r>
                          <w:r>
                            <w:fldChar w:fldCharType="separate"/>
                          </w:r>
                          <w:r w:rsidR="000B0E58" w:rsidRPr="000B0E58">
                            <w:rPr>
                              <w:rStyle w:val="Headerorfooter"/>
                              <w:rFonts w:eastAsiaTheme="minorHAnsi"/>
                              <w:noProof/>
                            </w:rPr>
                            <w:t>46</w:t>
                          </w:r>
                          <w:r>
                            <w:rPr>
                              <w:rStyle w:val="Headerorfooter"/>
                              <w:rFonts w:eastAsiaTheme="minorHAnsi"/>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32678399" id="_x0000_t202" coordsize="21600,21600" o:spt="202" path="m,l,21600r21600,l21600,xe">
              <v:stroke joinstyle="miter"/>
              <v:path gradientshapeok="t" o:connecttype="rect"/>
            </v:shapetype>
            <v:shape id="Поле 2" o:spid="_x0000_s1026" type="#_x0000_t202" style="position:absolute;margin-left:279.3pt;margin-top:39.45pt;width:13.05pt;height:14.95pt;z-index:-25165721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" filled="f" stroked="f">
              <v:textbox style="mso-fit-shape-to-text:t" inset="0,0,0,0">
                <w:txbxContent>
                  <w:p w:rsidR="00C8337E" w:rsidRDefault="00C8337E">
                    <w:pPr>
                      <w:spacing w:line="240" w:lineRule="auto"/>
                    </w:pPr>
                    <w:r>
                      <w:fldChar w:fldCharType="begin"/>
                    </w:r>
                    <w:r>
                      <w:instrText xml:space="preserve"> PAGE \* MERGEFORMAT </w:instrText>
                    </w:r>
                    <w:r>
                      <w:fldChar w:fldCharType="separate"/>
                    </w:r>
                    <w:r w:rsidR="000B0E58" w:rsidRPr="000B0E58">
                      <w:rPr>
                        <w:rStyle w:val="Headerorfooter"/>
                        <w:rFonts w:eastAsiaTheme="minorHAnsi"/>
                        <w:noProof/>
                      </w:rPr>
                      <w:t>46</w:t>
                    </w:r>
                    <w:r>
                      <w:rPr>
                        <w:rStyle w:val="Headerorfooter"/>
                        <w:rFonts w:eastAsiaTheme="minorHAnsi"/>
                      </w:rP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40182811"/>
      <w:docPartObj>
        <w:docPartGallery w:val="Page Numbers (Top of Page)"/>
        <w:docPartUnique/>
      </w:docPartObj>
    </w:sdtPr>
    <w:sdtEndPr/>
    <w:sdtContent>
      <w:p w:rsidR="005816A5" w:rsidRDefault="005816A5">
        <w:pPr>
          <w:pStyle w:val="a4"/>
          <w:jc w:val="center"/>
        </w:pPr>
      </w:p>
      <w:p w:rsidR="005816A5" w:rsidRDefault="005816A5">
        <w:pPr>
          <w:pStyle w:val="a4"/>
          <w:jc w:val="center"/>
        </w:pPr>
        <w:r>
          <w:fldChar w:fldCharType="begin"/>
        </w:r>
        <w:r>
          <w:instrText>PAGE   \* MERGEFORMAT</w:instrText>
        </w:r>
        <w:r>
          <w:fldChar w:fldCharType="separate"/>
        </w:r>
        <w:r w:rsidR="00BE1DAD">
          <w:rPr>
            <w:noProof/>
          </w:rPr>
          <w:t>2</w:t>
        </w:r>
        <w:r>
          <w:fldChar w:fldCharType="end"/>
        </w:r>
      </w:p>
    </w:sdtContent>
  </w:sdt>
  <w:p w:rsidR="00B564B8" w:rsidRDefault="00B564B8">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4D0C92"/>
    <w:multiLevelType w:val="hybridMultilevel"/>
    <w:tmpl w:val="C916DC0E"/>
    <w:lvl w:ilvl="0" w:tplc="A3046C70">
      <w:numFmt w:val="bullet"/>
      <w:lvlText w:val="●"/>
      <w:lvlJc w:val="left"/>
      <w:pPr>
        <w:ind w:left="1551" w:hanging="171"/>
      </w:pPr>
      <w:rPr>
        <w:rFonts w:ascii="Times New Roman" w:eastAsia="Times New Roman" w:hAnsi="Times New Roman" w:cs="Times New Roman" w:hint="default"/>
        <w:w w:val="99"/>
        <w:sz w:val="20"/>
        <w:szCs w:val="20"/>
        <w:lang w:val="ru-RU" w:eastAsia="en-US" w:bidi="ar-SA"/>
      </w:rPr>
    </w:lvl>
    <w:lvl w:ilvl="1" w:tplc="71E2547E">
      <w:numFmt w:val="bullet"/>
      <w:lvlText w:val="•"/>
      <w:lvlJc w:val="left"/>
      <w:pPr>
        <w:ind w:left="2488" w:hanging="171"/>
      </w:pPr>
      <w:rPr>
        <w:rFonts w:hint="default"/>
        <w:lang w:val="ru-RU" w:eastAsia="en-US" w:bidi="ar-SA"/>
      </w:rPr>
    </w:lvl>
    <w:lvl w:ilvl="2" w:tplc="B7E0BB32">
      <w:numFmt w:val="bullet"/>
      <w:lvlText w:val="•"/>
      <w:lvlJc w:val="left"/>
      <w:pPr>
        <w:ind w:left="3417" w:hanging="171"/>
      </w:pPr>
      <w:rPr>
        <w:rFonts w:hint="default"/>
        <w:lang w:val="ru-RU" w:eastAsia="en-US" w:bidi="ar-SA"/>
      </w:rPr>
    </w:lvl>
    <w:lvl w:ilvl="3" w:tplc="07605FE8">
      <w:numFmt w:val="bullet"/>
      <w:lvlText w:val="•"/>
      <w:lvlJc w:val="left"/>
      <w:pPr>
        <w:ind w:left="4345" w:hanging="171"/>
      </w:pPr>
      <w:rPr>
        <w:rFonts w:hint="default"/>
        <w:lang w:val="ru-RU" w:eastAsia="en-US" w:bidi="ar-SA"/>
      </w:rPr>
    </w:lvl>
    <w:lvl w:ilvl="4" w:tplc="A2A4E9D6">
      <w:numFmt w:val="bullet"/>
      <w:lvlText w:val="•"/>
      <w:lvlJc w:val="left"/>
      <w:pPr>
        <w:ind w:left="5274" w:hanging="171"/>
      </w:pPr>
      <w:rPr>
        <w:rFonts w:hint="default"/>
        <w:lang w:val="ru-RU" w:eastAsia="en-US" w:bidi="ar-SA"/>
      </w:rPr>
    </w:lvl>
    <w:lvl w:ilvl="5" w:tplc="6A7E0150">
      <w:numFmt w:val="bullet"/>
      <w:lvlText w:val="•"/>
      <w:lvlJc w:val="left"/>
      <w:pPr>
        <w:ind w:left="6203" w:hanging="171"/>
      </w:pPr>
      <w:rPr>
        <w:rFonts w:hint="default"/>
        <w:lang w:val="ru-RU" w:eastAsia="en-US" w:bidi="ar-SA"/>
      </w:rPr>
    </w:lvl>
    <w:lvl w:ilvl="6" w:tplc="C8085834">
      <w:numFmt w:val="bullet"/>
      <w:lvlText w:val="•"/>
      <w:lvlJc w:val="left"/>
      <w:pPr>
        <w:ind w:left="7131" w:hanging="171"/>
      </w:pPr>
      <w:rPr>
        <w:rFonts w:hint="default"/>
        <w:lang w:val="ru-RU" w:eastAsia="en-US" w:bidi="ar-SA"/>
      </w:rPr>
    </w:lvl>
    <w:lvl w:ilvl="7" w:tplc="35E29200">
      <w:numFmt w:val="bullet"/>
      <w:lvlText w:val="•"/>
      <w:lvlJc w:val="left"/>
      <w:pPr>
        <w:ind w:left="8060" w:hanging="171"/>
      </w:pPr>
      <w:rPr>
        <w:rFonts w:hint="default"/>
        <w:lang w:val="ru-RU" w:eastAsia="en-US" w:bidi="ar-SA"/>
      </w:rPr>
    </w:lvl>
    <w:lvl w:ilvl="8" w:tplc="805CD3A8">
      <w:numFmt w:val="bullet"/>
      <w:lvlText w:val="•"/>
      <w:lvlJc w:val="left"/>
      <w:pPr>
        <w:ind w:left="8989" w:hanging="171"/>
      </w:pPr>
      <w:rPr>
        <w:rFonts w:hint="default"/>
        <w:lang w:val="ru-RU" w:eastAsia="en-US" w:bidi="ar-SA"/>
      </w:rPr>
    </w:lvl>
  </w:abstractNum>
  <w:abstractNum w:abstractNumId="1" w15:restartNumberingAfterBreak="0">
    <w:nsid w:val="0F1A00D5"/>
    <w:multiLevelType w:val="hybridMultilevel"/>
    <w:tmpl w:val="56E60A4A"/>
    <w:lvl w:ilvl="0" w:tplc="E1E6DFA8">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 w15:restartNumberingAfterBreak="0">
    <w:nsid w:val="1377774A"/>
    <w:multiLevelType w:val="hybridMultilevel"/>
    <w:tmpl w:val="269C7E26"/>
    <w:lvl w:ilvl="0" w:tplc="E1E6DFA8">
      <w:start w:val="1"/>
      <w:numFmt w:val="bullet"/>
      <w:lvlText w:val=""/>
      <w:lvlJc w:val="left"/>
      <w:pPr>
        <w:ind w:left="1068"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 w15:restartNumberingAfterBreak="0">
    <w:nsid w:val="19FA50AC"/>
    <w:multiLevelType w:val="hybridMultilevel"/>
    <w:tmpl w:val="18C492A8"/>
    <w:lvl w:ilvl="0" w:tplc="E1E6DFA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1B2938DE"/>
    <w:multiLevelType w:val="multilevel"/>
    <w:tmpl w:val="AD866D50"/>
    <w:lvl w:ilvl="0">
      <w:start w:val="3"/>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B694A98"/>
    <w:multiLevelType w:val="hybridMultilevel"/>
    <w:tmpl w:val="AD4CF028"/>
    <w:lvl w:ilvl="0" w:tplc="F618BB72">
      <w:start w:val="1"/>
      <w:numFmt w:val="decimal"/>
      <w:lvlText w:val="%1."/>
      <w:lvlJc w:val="lef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6" w15:restartNumberingAfterBreak="0">
    <w:nsid w:val="2020341C"/>
    <w:multiLevelType w:val="hybridMultilevel"/>
    <w:tmpl w:val="CDF6E4E0"/>
    <w:lvl w:ilvl="0" w:tplc="76E22402">
      <w:start w:val="1"/>
      <w:numFmt w:val="decimal"/>
      <w:lvlText w:val="%1."/>
      <w:lvlJc w:val="left"/>
      <w:pPr>
        <w:ind w:left="927" w:hanging="360"/>
      </w:pPr>
      <w:rPr>
        <w:b/>
        <w:i/>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7" w15:restartNumberingAfterBreak="0">
    <w:nsid w:val="25377A5E"/>
    <w:multiLevelType w:val="hybridMultilevel"/>
    <w:tmpl w:val="68480728"/>
    <w:lvl w:ilvl="0" w:tplc="E1E6DFA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E1E6DFA8">
      <w:start w:val="1"/>
      <w:numFmt w:val="bullet"/>
      <w:lvlText w:val=""/>
      <w:lvlJc w:val="left"/>
      <w:pPr>
        <w:ind w:left="2160" w:hanging="360"/>
      </w:pPr>
      <w:rPr>
        <w:rFonts w:ascii="Symbol" w:hAnsi="Symbol"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57F279B"/>
    <w:multiLevelType w:val="hybridMultilevel"/>
    <w:tmpl w:val="2EAABE94"/>
    <w:lvl w:ilvl="0" w:tplc="E1E6DFA8">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 w15:restartNumberingAfterBreak="0">
    <w:nsid w:val="289F0C9C"/>
    <w:multiLevelType w:val="multilevel"/>
    <w:tmpl w:val="53B8508E"/>
    <w:lvl w:ilvl="0">
      <w:start w:val="4"/>
      <w:numFmt w:val="decimal"/>
      <w:lvlText w:val="%1."/>
      <w:lvlJc w:val="left"/>
      <w:pPr>
        <w:ind w:left="440" w:hanging="440"/>
      </w:pPr>
      <w:rPr>
        <w:rFonts w:hint="default"/>
        <w:strike/>
      </w:rPr>
    </w:lvl>
    <w:lvl w:ilvl="1">
      <w:start w:val="2"/>
      <w:numFmt w:val="decimal"/>
      <w:lvlText w:val="%1.%2."/>
      <w:lvlJc w:val="left"/>
      <w:pPr>
        <w:ind w:left="1145" w:hanging="72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560" w:hanging="2160"/>
      </w:pPr>
      <w:rPr>
        <w:rFonts w:hint="default"/>
      </w:rPr>
    </w:lvl>
  </w:abstractNum>
  <w:abstractNum w:abstractNumId="10" w15:restartNumberingAfterBreak="0">
    <w:nsid w:val="33452C98"/>
    <w:multiLevelType w:val="hybridMultilevel"/>
    <w:tmpl w:val="E2A0943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357B7CAE"/>
    <w:multiLevelType w:val="hybridMultilevel"/>
    <w:tmpl w:val="BFACA080"/>
    <w:lvl w:ilvl="0" w:tplc="E1E6DFA8">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15:restartNumberingAfterBreak="0">
    <w:nsid w:val="37D47CAE"/>
    <w:multiLevelType w:val="multilevel"/>
    <w:tmpl w:val="834C8A7A"/>
    <w:lvl w:ilvl="0">
      <w:start w:val="1"/>
      <w:numFmt w:val="decimal"/>
      <w:lvlText w:val="%1)"/>
      <w:lvlJc w:val="left"/>
      <w:pPr>
        <w:ind w:left="675" w:hanging="675"/>
      </w:pPr>
      <w:rPr>
        <w:rFonts w:hint="default"/>
      </w:rPr>
    </w:lvl>
    <w:lvl w:ilvl="1">
      <w:start w:val="1"/>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3" w15:restartNumberingAfterBreak="0">
    <w:nsid w:val="3C8F75C7"/>
    <w:multiLevelType w:val="hybridMultilevel"/>
    <w:tmpl w:val="545CB118"/>
    <w:lvl w:ilvl="0" w:tplc="E1E6DFA8">
      <w:start w:val="1"/>
      <w:numFmt w:val="bullet"/>
      <w:lvlText w:val=""/>
      <w:lvlJc w:val="left"/>
      <w:pPr>
        <w:ind w:left="1210" w:hanging="360"/>
      </w:pPr>
      <w:rPr>
        <w:rFonts w:ascii="Symbol" w:hAnsi="Symbol" w:hint="default"/>
      </w:rPr>
    </w:lvl>
    <w:lvl w:ilvl="1" w:tplc="04190003">
      <w:start w:val="1"/>
      <w:numFmt w:val="bullet"/>
      <w:lvlText w:val="o"/>
      <w:lvlJc w:val="left"/>
      <w:pPr>
        <w:ind w:left="2072" w:hanging="360"/>
      </w:pPr>
      <w:rPr>
        <w:rFonts w:ascii="Courier New" w:hAnsi="Courier New" w:cs="Courier New" w:hint="default"/>
      </w:rPr>
    </w:lvl>
    <w:lvl w:ilvl="2" w:tplc="04190005" w:tentative="1">
      <w:start w:val="1"/>
      <w:numFmt w:val="bullet"/>
      <w:lvlText w:val=""/>
      <w:lvlJc w:val="left"/>
      <w:pPr>
        <w:ind w:left="2792" w:hanging="360"/>
      </w:pPr>
      <w:rPr>
        <w:rFonts w:ascii="Wingdings" w:hAnsi="Wingdings" w:hint="default"/>
      </w:rPr>
    </w:lvl>
    <w:lvl w:ilvl="3" w:tplc="04190001" w:tentative="1">
      <w:start w:val="1"/>
      <w:numFmt w:val="bullet"/>
      <w:lvlText w:val=""/>
      <w:lvlJc w:val="left"/>
      <w:pPr>
        <w:ind w:left="3512" w:hanging="360"/>
      </w:pPr>
      <w:rPr>
        <w:rFonts w:ascii="Symbol" w:hAnsi="Symbol" w:hint="default"/>
      </w:rPr>
    </w:lvl>
    <w:lvl w:ilvl="4" w:tplc="04190003" w:tentative="1">
      <w:start w:val="1"/>
      <w:numFmt w:val="bullet"/>
      <w:lvlText w:val="o"/>
      <w:lvlJc w:val="left"/>
      <w:pPr>
        <w:ind w:left="4232" w:hanging="360"/>
      </w:pPr>
      <w:rPr>
        <w:rFonts w:ascii="Courier New" w:hAnsi="Courier New" w:cs="Courier New" w:hint="default"/>
      </w:rPr>
    </w:lvl>
    <w:lvl w:ilvl="5" w:tplc="04190005" w:tentative="1">
      <w:start w:val="1"/>
      <w:numFmt w:val="bullet"/>
      <w:lvlText w:val=""/>
      <w:lvlJc w:val="left"/>
      <w:pPr>
        <w:ind w:left="4952" w:hanging="360"/>
      </w:pPr>
      <w:rPr>
        <w:rFonts w:ascii="Wingdings" w:hAnsi="Wingdings" w:hint="default"/>
      </w:rPr>
    </w:lvl>
    <w:lvl w:ilvl="6" w:tplc="04190001" w:tentative="1">
      <w:start w:val="1"/>
      <w:numFmt w:val="bullet"/>
      <w:lvlText w:val=""/>
      <w:lvlJc w:val="left"/>
      <w:pPr>
        <w:ind w:left="5672" w:hanging="360"/>
      </w:pPr>
      <w:rPr>
        <w:rFonts w:ascii="Symbol" w:hAnsi="Symbol" w:hint="default"/>
      </w:rPr>
    </w:lvl>
    <w:lvl w:ilvl="7" w:tplc="04190003" w:tentative="1">
      <w:start w:val="1"/>
      <w:numFmt w:val="bullet"/>
      <w:lvlText w:val="o"/>
      <w:lvlJc w:val="left"/>
      <w:pPr>
        <w:ind w:left="6392" w:hanging="360"/>
      </w:pPr>
      <w:rPr>
        <w:rFonts w:ascii="Courier New" w:hAnsi="Courier New" w:cs="Courier New" w:hint="default"/>
      </w:rPr>
    </w:lvl>
    <w:lvl w:ilvl="8" w:tplc="04190005" w:tentative="1">
      <w:start w:val="1"/>
      <w:numFmt w:val="bullet"/>
      <w:lvlText w:val=""/>
      <w:lvlJc w:val="left"/>
      <w:pPr>
        <w:ind w:left="7112" w:hanging="360"/>
      </w:pPr>
      <w:rPr>
        <w:rFonts w:ascii="Wingdings" w:hAnsi="Wingdings" w:hint="default"/>
      </w:rPr>
    </w:lvl>
  </w:abstractNum>
  <w:abstractNum w:abstractNumId="14" w15:restartNumberingAfterBreak="0">
    <w:nsid w:val="3ECD0B0E"/>
    <w:multiLevelType w:val="hybridMultilevel"/>
    <w:tmpl w:val="899E0456"/>
    <w:lvl w:ilvl="0" w:tplc="E1E6DFA8">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 w15:restartNumberingAfterBreak="0">
    <w:nsid w:val="70832FBB"/>
    <w:multiLevelType w:val="multilevel"/>
    <w:tmpl w:val="BA5E54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8AC4002"/>
    <w:multiLevelType w:val="hybridMultilevel"/>
    <w:tmpl w:val="4FCE078C"/>
    <w:lvl w:ilvl="0" w:tplc="D2DE4C74">
      <w:start w:val="1"/>
      <w:numFmt w:val="decimal"/>
      <w:lvlText w:val="%1."/>
      <w:lvlJc w:val="left"/>
      <w:pPr>
        <w:ind w:left="927" w:hanging="360"/>
      </w:pPr>
      <w:rPr>
        <w:rFonts w:hint="default"/>
      </w:rPr>
    </w:lvl>
    <w:lvl w:ilvl="1" w:tplc="04190019" w:tentative="1">
      <w:start w:val="1"/>
      <w:numFmt w:val="lowerLetter"/>
      <w:lvlText w:val="%2."/>
      <w:lvlJc w:val="left"/>
      <w:pPr>
        <w:ind w:left="2225" w:hanging="360"/>
      </w:pPr>
    </w:lvl>
    <w:lvl w:ilvl="2" w:tplc="0419001B" w:tentative="1">
      <w:start w:val="1"/>
      <w:numFmt w:val="lowerRoman"/>
      <w:lvlText w:val="%3."/>
      <w:lvlJc w:val="right"/>
      <w:pPr>
        <w:ind w:left="2945" w:hanging="180"/>
      </w:pPr>
    </w:lvl>
    <w:lvl w:ilvl="3" w:tplc="0419000F" w:tentative="1">
      <w:start w:val="1"/>
      <w:numFmt w:val="decimal"/>
      <w:lvlText w:val="%4."/>
      <w:lvlJc w:val="left"/>
      <w:pPr>
        <w:ind w:left="3665" w:hanging="360"/>
      </w:pPr>
    </w:lvl>
    <w:lvl w:ilvl="4" w:tplc="04190019" w:tentative="1">
      <w:start w:val="1"/>
      <w:numFmt w:val="lowerLetter"/>
      <w:lvlText w:val="%5."/>
      <w:lvlJc w:val="left"/>
      <w:pPr>
        <w:ind w:left="4385" w:hanging="360"/>
      </w:pPr>
    </w:lvl>
    <w:lvl w:ilvl="5" w:tplc="0419001B" w:tentative="1">
      <w:start w:val="1"/>
      <w:numFmt w:val="lowerRoman"/>
      <w:lvlText w:val="%6."/>
      <w:lvlJc w:val="right"/>
      <w:pPr>
        <w:ind w:left="5105" w:hanging="180"/>
      </w:pPr>
    </w:lvl>
    <w:lvl w:ilvl="6" w:tplc="0419000F" w:tentative="1">
      <w:start w:val="1"/>
      <w:numFmt w:val="decimal"/>
      <w:lvlText w:val="%7."/>
      <w:lvlJc w:val="left"/>
      <w:pPr>
        <w:ind w:left="5825" w:hanging="360"/>
      </w:pPr>
    </w:lvl>
    <w:lvl w:ilvl="7" w:tplc="04190019" w:tentative="1">
      <w:start w:val="1"/>
      <w:numFmt w:val="lowerLetter"/>
      <w:lvlText w:val="%8."/>
      <w:lvlJc w:val="left"/>
      <w:pPr>
        <w:ind w:left="6545" w:hanging="360"/>
      </w:pPr>
    </w:lvl>
    <w:lvl w:ilvl="8" w:tplc="0419001B" w:tentative="1">
      <w:start w:val="1"/>
      <w:numFmt w:val="lowerRoman"/>
      <w:lvlText w:val="%9."/>
      <w:lvlJc w:val="right"/>
      <w:pPr>
        <w:ind w:left="7265" w:hanging="180"/>
      </w:pPr>
    </w:lvl>
  </w:abstractNum>
  <w:abstractNum w:abstractNumId="17" w15:restartNumberingAfterBreak="0">
    <w:nsid w:val="7AEE614F"/>
    <w:multiLevelType w:val="multilevel"/>
    <w:tmpl w:val="BC9AE14E"/>
    <w:lvl w:ilvl="0">
      <w:start w:val="1"/>
      <w:numFmt w:val="bullet"/>
      <w:lvlText w:val="‒"/>
      <w:lvlJc w:val="left"/>
      <w:pPr>
        <w:ind w:left="1210" w:hanging="360"/>
      </w:pPr>
      <w:rPr>
        <w:rFonts w:ascii="Times New Roman" w:hAnsi="Times New Roman" w:cs="Times New Roman" w:hint="default"/>
        <w:lang w:val="x-none"/>
      </w:rPr>
    </w:lvl>
    <w:lvl w:ilvl="1">
      <w:start w:val="1"/>
      <w:numFmt w:val="decimal"/>
      <w:lvlText w:val="%2."/>
      <w:lvlJc w:val="left"/>
      <w:pPr>
        <w:ind w:left="1919" w:hanging="360"/>
      </w:pPr>
      <w:rPr>
        <w:rFonts w:hint="default"/>
        <w:lang w:val="ru-RU"/>
      </w:rPr>
    </w:lvl>
    <w:lvl w:ilvl="2">
      <w:start w:val="1"/>
      <w:numFmt w:val="decimal"/>
      <w:isLgl/>
      <w:lvlText w:val="%1.%2.%3."/>
      <w:lvlJc w:val="left"/>
      <w:pPr>
        <w:ind w:left="2366" w:hanging="720"/>
      </w:pPr>
      <w:rPr>
        <w:rFonts w:hint="default"/>
      </w:rPr>
    </w:lvl>
    <w:lvl w:ilvl="3">
      <w:start w:val="1"/>
      <w:numFmt w:val="decimal"/>
      <w:isLgl/>
      <w:lvlText w:val="%1.%2.%3.%4."/>
      <w:lvlJc w:val="left"/>
      <w:pPr>
        <w:ind w:left="3086" w:hanging="1080"/>
      </w:pPr>
      <w:rPr>
        <w:rFonts w:hint="default"/>
      </w:rPr>
    </w:lvl>
    <w:lvl w:ilvl="4">
      <w:start w:val="1"/>
      <w:numFmt w:val="decimal"/>
      <w:isLgl/>
      <w:lvlText w:val="%1.%2.%3.%4.%5."/>
      <w:lvlJc w:val="left"/>
      <w:pPr>
        <w:ind w:left="3446" w:hanging="1080"/>
      </w:pPr>
      <w:rPr>
        <w:rFonts w:hint="default"/>
      </w:rPr>
    </w:lvl>
    <w:lvl w:ilvl="5">
      <w:start w:val="1"/>
      <w:numFmt w:val="decimal"/>
      <w:isLgl/>
      <w:lvlText w:val="%1.%2.%3.%4.%5.%6."/>
      <w:lvlJc w:val="left"/>
      <w:pPr>
        <w:ind w:left="4166" w:hanging="1440"/>
      </w:pPr>
      <w:rPr>
        <w:rFonts w:hint="default"/>
      </w:rPr>
    </w:lvl>
    <w:lvl w:ilvl="6">
      <w:start w:val="1"/>
      <w:numFmt w:val="decimal"/>
      <w:isLgl/>
      <w:lvlText w:val="%1.%2.%3.%4.%5.%6.%7."/>
      <w:lvlJc w:val="left"/>
      <w:pPr>
        <w:ind w:left="4886" w:hanging="1800"/>
      </w:pPr>
      <w:rPr>
        <w:rFonts w:hint="default"/>
      </w:rPr>
    </w:lvl>
    <w:lvl w:ilvl="7">
      <w:start w:val="1"/>
      <w:numFmt w:val="decimal"/>
      <w:isLgl/>
      <w:lvlText w:val="%1.%2.%3.%4.%5.%6.%7.%8."/>
      <w:lvlJc w:val="left"/>
      <w:pPr>
        <w:ind w:left="5246" w:hanging="1800"/>
      </w:pPr>
      <w:rPr>
        <w:rFonts w:hint="default"/>
      </w:rPr>
    </w:lvl>
    <w:lvl w:ilvl="8">
      <w:start w:val="1"/>
      <w:numFmt w:val="decimal"/>
      <w:isLgl/>
      <w:lvlText w:val="%1.%2.%3.%4.%5.%6.%7.%8.%9."/>
      <w:lvlJc w:val="left"/>
      <w:pPr>
        <w:ind w:left="5966" w:hanging="2160"/>
      </w:pPr>
      <w:rPr>
        <w:rFonts w:hint="default"/>
      </w:rPr>
    </w:lvl>
  </w:abstractNum>
  <w:num w:numId="1">
    <w:abstractNumId w:val="4"/>
  </w:num>
  <w:num w:numId="2">
    <w:abstractNumId w:val="15"/>
  </w:num>
  <w:num w:numId="3">
    <w:abstractNumId w:val="17"/>
  </w:num>
  <w:num w:numId="4">
    <w:abstractNumId w:val="10"/>
  </w:num>
  <w:num w:numId="5">
    <w:abstractNumId w:val="8"/>
  </w:num>
  <w:num w:numId="6">
    <w:abstractNumId w:val="1"/>
  </w:num>
  <w:num w:numId="7">
    <w:abstractNumId w:val="14"/>
  </w:num>
  <w:num w:numId="8">
    <w:abstractNumId w:val="5"/>
  </w:num>
  <w:num w:numId="9">
    <w:abstractNumId w:val="7"/>
  </w:num>
  <w:num w:numId="10">
    <w:abstractNumId w:val="3"/>
  </w:num>
  <w:num w:numId="11">
    <w:abstractNumId w:val="11"/>
  </w:num>
  <w:num w:numId="12">
    <w:abstractNumId w:val="13"/>
  </w:num>
  <w:num w:numId="13">
    <w:abstractNumId w:val="16"/>
  </w:num>
  <w:num w:numId="14">
    <w:abstractNumId w:val="2"/>
  </w:num>
  <w:num w:numId="15">
    <w:abstractNumId w:val="0"/>
  </w:num>
  <w:num w:numId="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3D9C"/>
    <w:rsid w:val="00021461"/>
    <w:rsid w:val="000252B8"/>
    <w:rsid w:val="00030A0B"/>
    <w:rsid w:val="00042272"/>
    <w:rsid w:val="00042322"/>
    <w:rsid w:val="00043D16"/>
    <w:rsid w:val="000616EB"/>
    <w:rsid w:val="000646BC"/>
    <w:rsid w:val="00093DDC"/>
    <w:rsid w:val="0009507C"/>
    <w:rsid w:val="00097017"/>
    <w:rsid w:val="000B0E58"/>
    <w:rsid w:val="000C0CF1"/>
    <w:rsid w:val="000F3243"/>
    <w:rsid w:val="001239E0"/>
    <w:rsid w:val="00141C22"/>
    <w:rsid w:val="00160310"/>
    <w:rsid w:val="00164B58"/>
    <w:rsid w:val="00167299"/>
    <w:rsid w:val="00187B60"/>
    <w:rsid w:val="00187C22"/>
    <w:rsid w:val="00193AF4"/>
    <w:rsid w:val="001A08A2"/>
    <w:rsid w:val="001A341F"/>
    <w:rsid w:val="001B3A18"/>
    <w:rsid w:val="001B4C9B"/>
    <w:rsid w:val="001C1FF8"/>
    <w:rsid w:val="001D3D47"/>
    <w:rsid w:val="001D45CC"/>
    <w:rsid w:val="001D4BAB"/>
    <w:rsid w:val="002166CA"/>
    <w:rsid w:val="0022319F"/>
    <w:rsid w:val="002507B1"/>
    <w:rsid w:val="002532CD"/>
    <w:rsid w:val="00256544"/>
    <w:rsid w:val="00256F39"/>
    <w:rsid w:val="00260BAC"/>
    <w:rsid w:val="002707AE"/>
    <w:rsid w:val="0027652F"/>
    <w:rsid w:val="002D05FA"/>
    <w:rsid w:val="002D123B"/>
    <w:rsid w:val="002D21E3"/>
    <w:rsid w:val="002E1E60"/>
    <w:rsid w:val="002F19FC"/>
    <w:rsid w:val="00300E70"/>
    <w:rsid w:val="003066D7"/>
    <w:rsid w:val="00307346"/>
    <w:rsid w:val="00330F99"/>
    <w:rsid w:val="003323A5"/>
    <w:rsid w:val="003344F3"/>
    <w:rsid w:val="0034127F"/>
    <w:rsid w:val="00341699"/>
    <w:rsid w:val="00347917"/>
    <w:rsid w:val="0036044C"/>
    <w:rsid w:val="00376439"/>
    <w:rsid w:val="00386BE2"/>
    <w:rsid w:val="003A533A"/>
    <w:rsid w:val="003D16CD"/>
    <w:rsid w:val="003E65D0"/>
    <w:rsid w:val="003F4359"/>
    <w:rsid w:val="003F4C40"/>
    <w:rsid w:val="003F5A09"/>
    <w:rsid w:val="00402423"/>
    <w:rsid w:val="0040749E"/>
    <w:rsid w:val="00414A0C"/>
    <w:rsid w:val="00421598"/>
    <w:rsid w:val="00421962"/>
    <w:rsid w:val="00425A0F"/>
    <w:rsid w:val="004461CB"/>
    <w:rsid w:val="004467B8"/>
    <w:rsid w:val="00470749"/>
    <w:rsid w:val="004839DF"/>
    <w:rsid w:val="004B3160"/>
    <w:rsid w:val="004B643F"/>
    <w:rsid w:val="004C6DDA"/>
    <w:rsid w:val="004D2C42"/>
    <w:rsid w:val="004E122E"/>
    <w:rsid w:val="004E64FA"/>
    <w:rsid w:val="004E6A14"/>
    <w:rsid w:val="004F5051"/>
    <w:rsid w:val="004F6850"/>
    <w:rsid w:val="00502AE5"/>
    <w:rsid w:val="00535D2F"/>
    <w:rsid w:val="0055083E"/>
    <w:rsid w:val="00553D77"/>
    <w:rsid w:val="005816A5"/>
    <w:rsid w:val="00591352"/>
    <w:rsid w:val="0059572D"/>
    <w:rsid w:val="005A07D3"/>
    <w:rsid w:val="005B098C"/>
    <w:rsid w:val="005B1AFA"/>
    <w:rsid w:val="005C7C4C"/>
    <w:rsid w:val="005E36E6"/>
    <w:rsid w:val="005E41DD"/>
    <w:rsid w:val="005E46C6"/>
    <w:rsid w:val="005F072F"/>
    <w:rsid w:val="006249D2"/>
    <w:rsid w:val="00626C8A"/>
    <w:rsid w:val="00684346"/>
    <w:rsid w:val="006875D1"/>
    <w:rsid w:val="00693CB9"/>
    <w:rsid w:val="00697242"/>
    <w:rsid w:val="006A1839"/>
    <w:rsid w:val="006A2E32"/>
    <w:rsid w:val="006A7250"/>
    <w:rsid w:val="006B33F6"/>
    <w:rsid w:val="006C354F"/>
    <w:rsid w:val="006D7F31"/>
    <w:rsid w:val="006E5D01"/>
    <w:rsid w:val="006F5181"/>
    <w:rsid w:val="006F6E50"/>
    <w:rsid w:val="007037E1"/>
    <w:rsid w:val="0070631E"/>
    <w:rsid w:val="00720FC1"/>
    <w:rsid w:val="00722F5A"/>
    <w:rsid w:val="007548E8"/>
    <w:rsid w:val="007568AC"/>
    <w:rsid w:val="00764897"/>
    <w:rsid w:val="007C2A35"/>
    <w:rsid w:val="0080015E"/>
    <w:rsid w:val="00803BD5"/>
    <w:rsid w:val="0080573B"/>
    <w:rsid w:val="00811D80"/>
    <w:rsid w:val="00816AAD"/>
    <w:rsid w:val="00823526"/>
    <w:rsid w:val="008436B8"/>
    <w:rsid w:val="00843FC3"/>
    <w:rsid w:val="008472CE"/>
    <w:rsid w:val="00860CAF"/>
    <w:rsid w:val="0087113D"/>
    <w:rsid w:val="008877CE"/>
    <w:rsid w:val="00897755"/>
    <w:rsid w:val="008B17E9"/>
    <w:rsid w:val="008B6213"/>
    <w:rsid w:val="008C0581"/>
    <w:rsid w:val="008C51F3"/>
    <w:rsid w:val="008E1CCE"/>
    <w:rsid w:val="009475EE"/>
    <w:rsid w:val="00975707"/>
    <w:rsid w:val="009D1603"/>
    <w:rsid w:val="009E1EEF"/>
    <w:rsid w:val="009F048C"/>
    <w:rsid w:val="00A22D60"/>
    <w:rsid w:val="00A27253"/>
    <w:rsid w:val="00A34C88"/>
    <w:rsid w:val="00A4276D"/>
    <w:rsid w:val="00A43120"/>
    <w:rsid w:val="00A543B2"/>
    <w:rsid w:val="00A66638"/>
    <w:rsid w:val="00A75BF6"/>
    <w:rsid w:val="00A853F9"/>
    <w:rsid w:val="00A876B8"/>
    <w:rsid w:val="00A93F93"/>
    <w:rsid w:val="00AA3709"/>
    <w:rsid w:val="00AB5010"/>
    <w:rsid w:val="00AC1EF9"/>
    <w:rsid w:val="00B00932"/>
    <w:rsid w:val="00B010E5"/>
    <w:rsid w:val="00B020AA"/>
    <w:rsid w:val="00B0536D"/>
    <w:rsid w:val="00B101D1"/>
    <w:rsid w:val="00B564B8"/>
    <w:rsid w:val="00B62D5B"/>
    <w:rsid w:val="00B70CC2"/>
    <w:rsid w:val="00B771AB"/>
    <w:rsid w:val="00B801C6"/>
    <w:rsid w:val="00B85F42"/>
    <w:rsid w:val="00B9357C"/>
    <w:rsid w:val="00B9655F"/>
    <w:rsid w:val="00BB2C93"/>
    <w:rsid w:val="00BB4407"/>
    <w:rsid w:val="00BC18FA"/>
    <w:rsid w:val="00BD0BF1"/>
    <w:rsid w:val="00BD7D3D"/>
    <w:rsid w:val="00BE1DAD"/>
    <w:rsid w:val="00BF4A09"/>
    <w:rsid w:val="00BF7534"/>
    <w:rsid w:val="00C00EAC"/>
    <w:rsid w:val="00C01B49"/>
    <w:rsid w:val="00C22A2B"/>
    <w:rsid w:val="00C27303"/>
    <w:rsid w:val="00C37564"/>
    <w:rsid w:val="00C80A79"/>
    <w:rsid w:val="00C8337E"/>
    <w:rsid w:val="00C9182F"/>
    <w:rsid w:val="00C93BEC"/>
    <w:rsid w:val="00CB4093"/>
    <w:rsid w:val="00CD2C1C"/>
    <w:rsid w:val="00CE34B7"/>
    <w:rsid w:val="00CE4C6A"/>
    <w:rsid w:val="00CE568C"/>
    <w:rsid w:val="00CF0AE0"/>
    <w:rsid w:val="00D251EA"/>
    <w:rsid w:val="00D411E2"/>
    <w:rsid w:val="00D71500"/>
    <w:rsid w:val="00D74C15"/>
    <w:rsid w:val="00D771A6"/>
    <w:rsid w:val="00DD4EBA"/>
    <w:rsid w:val="00DE2399"/>
    <w:rsid w:val="00DE3119"/>
    <w:rsid w:val="00DF252B"/>
    <w:rsid w:val="00DF579B"/>
    <w:rsid w:val="00E03D9C"/>
    <w:rsid w:val="00E06A38"/>
    <w:rsid w:val="00E114D4"/>
    <w:rsid w:val="00E23BBD"/>
    <w:rsid w:val="00E256E6"/>
    <w:rsid w:val="00E32113"/>
    <w:rsid w:val="00E43555"/>
    <w:rsid w:val="00E528C0"/>
    <w:rsid w:val="00E6071C"/>
    <w:rsid w:val="00E742EA"/>
    <w:rsid w:val="00E8013C"/>
    <w:rsid w:val="00E846D9"/>
    <w:rsid w:val="00E91C29"/>
    <w:rsid w:val="00EA1F8E"/>
    <w:rsid w:val="00EA6024"/>
    <w:rsid w:val="00EB46AE"/>
    <w:rsid w:val="00EB5772"/>
    <w:rsid w:val="00ED5DB6"/>
    <w:rsid w:val="00ED75D7"/>
    <w:rsid w:val="00EE3D5C"/>
    <w:rsid w:val="00EE5B5B"/>
    <w:rsid w:val="00F16377"/>
    <w:rsid w:val="00F17ACF"/>
    <w:rsid w:val="00F20119"/>
    <w:rsid w:val="00F258FA"/>
    <w:rsid w:val="00F27862"/>
    <w:rsid w:val="00F60DA3"/>
    <w:rsid w:val="00F7022A"/>
    <w:rsid w:val="00F76268"/>
    <w:rsid w:val="00F77957"/>
    <w:rsid w:val="00F832A1"/>
    <w:rsid w:val="00FA3C68"/>
    <w:rsid w:val="00FA6BB8"/>
    <w:rsid w:val="00FA7A7E"/>
    <w:rsid w:val="00FB24CE"/>
    <w:rsid w:val="00FD014B"/>
    <w:rsid w:val="00FD014E"/>
    <w:rsid w:val="00FD1D4C"/>
    <w:rsid w:val="00FD631C"/>
    <w:rsid w:val="00FE26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76897F"/>
  <w15:docId w15:val="{0A0CC40E-D02D-404B-913B-6DFED6218D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91352"/>
  </w:style>
  <w:style w:type="paragraph" w:styleId="1">
    <w:name w:val="heading 1"/>
    <w:basedOn w:val="a"/>
    <w:link w:val="10"/>
    <w:uiPriority w:val="9"/>
    <w:qFormat/>
    <w:rsid w:val="001B3A18"/>
    <w:pPr>
      <w:widowControl w:val="0"/>
      <w:autoSpaceDE w:val="0"/>
      <w:autoSpaceDN w:val="0"/>
      <w:spacing w:after="0" w:line="240" w:lineRule="auto"/>
      <w:ind w:left="1499"/>
      <w:outlineLvl w:val="0"/>
    </w:pPr>
    <w:rPr>
      <w:rFonts w:ascii="Times New Roman" w:eastAsia="Times New Roman" w:hAnsi="Times New Roman" w:cs="Times New Roman"/>
      <w:b/>
      <w:bCs/>
      <w:sz w:val="28"/>
      <w:szCs w:val="28"/>
    </w:rPr>
  </w:style>
  <w:style w:type="paragraph" w:styleId="2">
    <w:name w:val="heading 2"/>
    <w:basedOn w:val="a"/>
    <w:link w:val="20"/>
    <w:uiPriority w:val="1"/>
    <w:semiHidden/>
    <w:unhideWhenUsed/>
    <w:qFormat/>
    <w:rsid w:val="001B3A18"/>
    <w:pPr>
      <w:widowControl w:val="0"/>
      <w:autoSpaceDE w:val="0"/>
      <w:autoSpaceDN w:val="0"/>
      <w:spacing w:after="0" w:line="240" w:lineRule="auto"/>
      <w:ind w:left="1388"/>
      <w:outlineLvl w:val="1"/>
    </w:pPr>
    <w:rPr>
      <w:rFonts w:ascii="Cambria" w:eastAsia="Cambria" w:hAnsi="Cambria" w:cs="Cambria"/>
      <w:b/>
      <w:bCs/>
      <w:sz w:val="28"/>
      <w:szCs w:val="28"/>
    </w:rPr>
  </w:style>
  <w:style w:type="paragraph" w:styleId="3">
    <w:name w:val="heading 3"/>
    <w:basedOn w:val="a"/>
    <w:link w:val="30"/>
    <w:uiPriority w:val="9"/>
    <w:semiHidden/>
    <w:unhideWhenUsed/>
    <w:qFormat/>
    <w:rsid w:val="001B3A18"/>
    <w:pPr>
      <w:widowControl w:val="0"/>
      <w:autoSpaceDE w:val="0"/>
      <w:autoSpaceDN w:val="0"/>
      <w:spacing w:after="0" w:line="240" w:lineRule="auto"/>
      <w:ind w:left="2128"/>
      <w:jc w:val="both"/>
      <w:outlineLvl w:val="2"/>
    </w:pPr>
    <w:rPr>
      <w:rFonts w:ascii="Times New Roman" w:eastAsia="Times New Roman" w:hAnsi="Times New Roman" w:cs="Times New Roman"/>
      <w:b/>
      <w:bCs/>
      <w:sz w:val="24"/>
      <w:szCs w:val="24"/>
    </w:rPr>
  </w:style>
  <w:style w:type="paragraph" w:styleId="4">
    <w:name w:val="heading 4"/>
    <w:basedOn w:val="a"/>
    <w:link w:val="40"/>
    <w:uiPriority w:val="1"/>
    <w:semiHidden/>
    <w:unhideWhenUsed/>
    <w:qFormat/>
    <w:rsid w:val="001B3A18"/>
    <w:pPr>
      <w:widowControl w:val="0"/>
      <w:autoSpaceDE w:val="0"/>
      <w:autoSpaceDN w:val="0"/>
      <w:spacing w:after="0" w:line="240" w:lineRule="auto"/>
      <w:ind w:right="1271"/>
      <w:jc w:val="right"/>
      <w:outlineLvl w:val="3"/>
    </w:pPr>
    <w:rPr>
      <w:rFonts w:ascii="Arial" w:eastAsia="Arial" w:hAnsi="Arial" w:cs="Arial"/>
      <w:b/>
      <w:bCs/>
      <w:i/>
      <w:iCs/>
      <w:sz w:val="24"/>
      <w:szCs w:val="24"/>
    </w:rPr>
  </w:style>
  <w:style w:type="paragraph" w:styleId="5">
    <w:name w:val="heading 5"/>
    <w:basedOn w:val="a"/>
    <w:next w:val="a"/>
    <w:link w:val="50"/>
    <w:uiPriority w:val="9"/>
    <w:semiHidden/>
    <w:unhideWhenUsed/>
    <w:qFormat/>
    <w:rsid w:val="001B3A18"/>
    <w:pPr>
      <w:keepNext/>
      <w:keepLines/>
      <w:widowControl w:val="0"/>
      <w:autoSpaceDE w:val="0"/>
      <w:autoSpaceDN w:val="0"/>
      <w:spacing w:before="40" w:after="0" w:line="240" w:lineRule="auto"/>
      <w:outlineLvl w:val="4"/>
    </w:pPr>
    <w:rPr>
      <w:rFonts w:asciiTheme="majorHAnsi" w:eastAsiaTheme="majorEastAsia" w:hAnsiTheme="majorHAnsi" w:cstheme="majorBidi"/>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4169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uiPriority w:val="99"/>
    <w:rsid w:val="00341699"/>
    <w:pPr>
      <w:widowControl w:val="0"/>
      <w:autoSpaceDE w:val="0"/>
      <w:autoSpaceDN w:val="0"/>
      <w:spacing w:after="0" w:line="240" w:lineRule="auto"/>
    </w:pPr>
    <w:rPr>
      <w:rFonts w:ascii="Calibri" w:eastAsia="Times New Roman" w:hAnsi="Calibri" w:cs="Calibri"/>
      <w:b/>
      <w:szCs w:val="20"/>
      <w:lang w:eastAsia="ru-RU"/>
    </w:rPr>
  </w:style>
  <w:style w:type="paragraph" w:customStyle="1" w:styleId="21">
    <w:name w:val="Обычный2"/>
    <w:rsid w:val="00341699"/>
    <w:pPr>
      <w:spacing w:after="0" w:line="240" w:lineRule="auto"/>
    </w:pPr>
    <w:rPr>
      <w:rFonts w:ascii="Times New Roman" w:eastAsia="Times New Roman" w:hAnsi="Times New Roman" w:cs="Times New Roman"/>
      <w:sz w:val="20"/>
      <w:szCs w:val="20"/>
      <w:lang w:eastAsia="ru-RU"/>
    </w:rPr>
  </w:style>
  <w:style w:type="paragraph" w:customStyle="1" w:styleId="12">
    <w:name w:val="Оглавление 12"/>
    <w:basedOn w:val="21"/>
    <w:next w:val="21"/>
    <w:autoRedefine/>
    <w:rsid w:val="003344F3"/>
    <w:pPr>
      <w:framePr w:hSpace="180" w:wrap="around" w:vAnchor="text" w:hAnchor="margin" w:y="421"/>
      <w:shd w:val="clear" w:color="auto" w:fill="FFFFFF" w:themeFill="background1"/>
      <w:ind w:firstLine="709"/>
      <w:suppressOverlap/>
      <w:jc w:val="center"/>
    </w:pPr>
    <w:rPr>
      <w:sz w:val="24"/>
      <w:szCs w:val="24"/>
    </w:rPr>
  </w:style>
  <w:style w:type="table" w:styleId="a3">
    <w:name w:val="Table Grid"/>
    <w:basedOn w:val="a1"/>
    <w:uiPriority w:val="39"/>
    <w:rsid w:val="003416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2">
    <w:name w:val="Footnote (2)_"/>
    <w:basedOn w:val="a0"/>
    <w:link w:val="Footnote20"/>
    <w:rsid w:val="00341699"/>
    <w:rPr>
      <w:rFonts w:ascii="Times New Roman" w:eastAsia="Times New Roman" w:hAnsi="Times New Roman" w:cs="Times New Roman"/>
      <w:sz w:val="19"/>
      <w:szCs w:val="19"/>
      <w:shd w:val="clear" w:color="auto" w:fill="FFFFFF"/>
    </w:rPr>
  </w:style>
  <w:style w:type="paragraph" w:customStyle="1" w:styleId="Footnote20">
    <w:name w:val="Footnote (2)"/>
    <w:basedOn w:val="a"/>
    <w:link w:val="Footnote2"/>
    <w:rsid w:val="00341699"/>
    <w:pPr>
      <w:widowControl w:val="0"/>
      <w:shd w:val="clear" w:color="auto" w:fill="FFFFFF"/>
      <w:spacing w:after="0" w:line="238" w:lineRule="exact"/>
    </w:pPr>
    <w:rPr>
      <w:rFonts w:ascii="Times New Roman" w:eastAsia="Times New Roman" w:hAnsi="Times New Roman" w:cs="Times New Roman"/>
      <w:sz w:val="19"/>
      <w:szCs w:val="19"/>
    </w:rPr>
  </w:style>
  <w:style w:type="character" w:customStyle="1" w:styleId="Footnote">
    <w:name w:val="Footnote_"/>
    <w:basedOn w:val="a0"/>
    <w:link w:val="Footnote0"/>
    <w:rsid w:val="00341699"/>
    <w:rPr>
      <w:rFonts w:ascii="Times New Roman" w:eastAsia="Times New Roman" w:hAnsi="Times New Roman" w:cs="Times New Roman"/>
      <w:sz w:val="21"/>
      <w:szCs w:val="21"/>
      <w:shd w:val="clear" w:color="auto" w:fill="FFFFFF"/>
    </w:rPr>
  </w:style>
  <w:style w:type="paragraph" w:customStyle="1" w:styleId="Footnote0">
    <w:name w:val="Footnote"/>
    <w:basedOn w:val="a"/>
    <w:link w:val="Footnote"/>
    <w:rsid w:val="00341699"/>
    <w:pPr>
      <w:widowControl w:val="0"/>
      <w:shd w:val="clear" w:color="auto" w:fill="FFFFFF"/>
      <w:spacing w:after="0" w:line="263" w:lineRule="exact"/>
      <w:jc w:val="both"/>
    </w:pPr>
    <w:rPr>
      <w:rFonts w:ascii="Times New Roman" w:eastAsia="Times New Roman" w:hAnsi="Times New Roman" w:cs="Times New Roman"/>
      <w:sz w:val="21"/>
      <w:szCs w:val="21"/>
    </w:rPr>
  </w:style>
  <w:style w:type="character" w:customStyle="1" w:styleId="Headerorfooter">
    <w:name w:val="Header or footer"/>
    <w:basedOn w:val="a0"/>
    <w:rsid w:val="00341699"/>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paragraph" w:styleId="a4">
    <w:name w:val="header"/>
    <w:basedOn w:val="a"/>
    <w:link w:val="a5"/>
    <w:uiPriority w:val="99"/>
    <w:unhideWhenUsed/>
    <w:rsid w:val="00330F99"/>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330F99"/>
  </w:style>
  <w:style w:type="paragraph" w:styleId="a6">
    <w:name w:val="footer"/>
    <w:basedOn w:val="a"/>
    <w:link w:val="a7"/>
    <w:uiPriority w:val="99"/>
    <w:unhideWhenUsed/>
    <w:rsid w:val="00330F99"/>
    <w:pPr>
      <w:tabs>
        <w:tab w:val="center" w:pos="4677"/>
        <w:tab w:val="right" w:pos="9355"/>
      </w:tabs>
      <w:spacing w:after="0" w:line="240" w:lineRule="auto"/>
    </w:pPr>
  </w:style>
  <w:style w:type="character" w:customStyle="1" w:styleId="a7">
    <w:name w:val="Нижний колонтитул Знак"/>
    <w:basedOn w:val="a0"/>
    <w:link w:val="a6"/>
    <w:uiPriority w:val="99"/>
    <w:rsid w:val="00330F99"/>
  </w:style>
  <w:style w:type="paragraph" w:styleId="a8">
    <w:name w:val="List Paragraph"/>
    <w:aliases w:val="Нумерованый список"/>
    <w:basedOn w:val="a"/>
    <w:link w:val="a9"/>
    <w:uiPriority w:val="34"/>
    <w:qFormat/>
    <w:rsid w:val="00330F99"/>
    <w:pPr>
      <w:ind w:left="720"/>
      <w:contextualSpacing/>
    </w:pPr>
  </w:style>
  <w:style w:type="character" w:styleId="aa">
    <w:name w:val="Hyperlink"/>
    <w:basedOn w:val="a0"/>
    <w:uiPriority w:val="99"/>
    <w:unhideWhenUsed/>
    <w:rsid w:val="00A543B2"/>
    <w:rPr>
      <w:color w:val="0000FF"/>
      <w:u w:val="single"/>
    </w:rPr>
  </w:style>
  <w:style w:type="paragraph" w:styleId="ab">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Знак1 Знак"/>
    <w:basedOn w:val="a"/>
    <w:link w:val="ac"/>
    <w:uiPriority w:val="99"/>
    <w:unhideWhenUsed/>
    <w:qFormat/>
    <w:rsid w:val="00A4276D"/>
    <w:pPr>
      <w:spacing w:after="0" w:line="240" w:lineRule="auto"/>
    </w:pPr>
    <w:rPr>
      <w:sz w:val="20"/>
      <w:szCs w:val="20"/>
    </w:rPr>
  </w:style>
  <w:style w:type="character" w:customStyle="1" w:styleId="ac">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b"/>
    <w:uiPriority w:val="99"/>
    <w:rsid w:val="00A4276D"/>
    <w:rPr>
      <w:sz w:val="20"/>
      <w:szCs w:val="20"/>
    </w:rPr>
  </w:style>
  <w:style w:type="character" w:styleId="ad">
    <w:name w:val="footnote reference"/>
    <w:basedOn w:val="a0"/>
    <w:uiPriority w:val="99"/>
    <w:unhideWhenUsed/>
    <w:rsid w:val="00A4276D"/>
    <w:rPr>
      <w:vertAlign w:val="superscript"/>
    </w:rPr>
  </w:style>
  <w:style w:type="paragraph" w:styleId="ae">
    <w:name w:val="Balloon Text"/>
    <w:basedOn w:val="a"/>
    <w:link w:val="af"/>
    <w:uiPriority w:val="99"/>
    <w:semiHidden/>
    <w:unhideWhenUsed/>
    <w:rsid w:val="009E1EEF"/>
    <w:pPr>
      <w:spacing w:after="0" w:line="240" w:lineRule="auto"/>
    </w:pPr>
    <w:rPr>
      <w:rFonts w:ascii="Arial" w:hAnsi="Arial" w:cs="Arial"/>
      <w:sz w:val="16"/>
      <w:szCs w:val="16"/>
    </w:rPr>
  </w:style>
  <w:style w:type="character" w:customStyle="1" w:styleId="af">
    <w:name w:val="Текст выноски Знак"/>
    <w:basedOn w:val="a0"/>
    <w:link w:val="ae"/>
    <w:uiPriority w:val="99"/>
    <w:semiHidden/>
    <w:rsid w:val="009E1EEF"/>
    <w:rPr>
      <w:rFonts w:ascii="Arial" w:hAnsi="Arial" w:cs="Arial"/>
      <w:sz w:val="16"/>
      <w:szCs w:val="16"/>
    </w:rPr>
  </w:style>
  <w:style w:type="table" w:customStyle="1" w:styleId="TableNormal">
    <w:name w:val="Table Normal"/>
    <w:uiPriority w:val="2"/>
    <w:semiHidden/>
    <w:qFormat/>
    <w:rsid w:val="00347917"/>
    <w:pPr>
      <w:widowControl w:val="0"/>
      <w:autoSpaceDE w:val="0"/>
      <w:autoSpaceDN w:val="0"/>
      <w:spacing w:after="0" w:line="240" w:lineRule="auto"/>
    </w:pPr>
    <w:rPr>
      <w:lang w:val="en-US"/>
    </w:rPr>
    <w:tblPr>
      <w:tblCellMar>
        <w:top w:w="0" w:type="dxa"/>
        <w:left w:w="0" w:type="dxa"/>
        <w:bottom w:w="0" w:type="dxa"/>
        <w:right w:w="0" w:type="dxa"/>
      </w:tblCellMar>
    </w:tblPr>
  </w:style>
  <w:style w:type="character" w:customStyle="1" w:styleId="10">
    <w:name w:val="Заголовок 1 Знак"/>
    <w:basedOn w:val="a0"/>
    <w:link w:val="1"/>
    <w:uiPriority w:val="9"/>
    <w:rsid w:val="001B3A18"/>
    <w:rPr>
      <w:rFonts w:ascii="Times New Roman" w:eastAsia="Times New Roman" w:hAnsi="Times New Roman" w:cs="Times New Roman"/>
      <w:b/>
      <w:bCs/>
      <w:sz w:val="28"/>
      <w:szCs w:val="28"/>
    </w:rPr>
  </w:style>
  <w:style w:type="character" w:customStyle="1" w:styleId="20">
    <w:name w:val="Заголовок 2 Знак"/>
    <w:basedOn w:val="a0"/>
    <w:link w:val="2"/>
    <w:uiPriority w:val="1"/>
    <w:semiHidden/>
    <w:rsid w:val="001B3A18"/>
    <w:rPr>
      <w:rFonts w:ascii="Cambria" w:eastAsia="Cambria" w:hAnsi="Cambria" w:cs="Cambria"/>
      <w:b/>
      <w:bCs/>
      <w:sz w:val="28"/>
      <w:szCs w:val="28"/>
    </w:rPr>
  </w:style>
  <w:style w:type="character" w:customStyle="1" w:styleId="30">
    <w:name w:val="Заголовок 3 Знак"/>
    <w:basedOn w:val="a0"/>
    <w:link w:val="3"/>
    <w:uiPriority w:val="9"/>
    <w:semiHidden/>
    <w:rsid w:val="001B3A18"/>
    <w:rPr>
      <w:rFonts w:ascii="Times New Roman" w:eastAsia="Times New Roman" w:hAnsi="Times New Roman" w:cs="Times New Roman"/>
      <w:b/>
      <w:bCs/>
      <w:sz w:val="24"/>
      <w:szCs w:val="24"/>
    </w:rPr>
  </w:style>
  <w:style w:type="character" w:customStyle="1" w:styleId="40">
    <w:name w:val="Заголовок 4 Знак"/>
    <w:basedOn w:val="a0"/>
    <w:link w:val="4"/>
    <w:uiPriority w:val="1"/>
    <w:semiHidden/>
    <w:rsid w:val="001B3A18"/>
    <w:rPr>
      <w:rFonts w:ascii="Arial" w:eastAsia="Arial" w:hAnsi="Arial" w:cs="Arial"/>
      <w:b/>
      <w:bCs/>
      <w:i/>
      <w:iCs/>
      <w:sz w:val="24"/>
      <w:szCs w:val="24"/>
    </w:rPr>
  </w:style>
  <w:style w:type="character" w:customStyle="1" w:styleId="50">
    <w:name w:val="Заголовок 5 Знак"/>
    <w:basedOn w:val="a0"/>
    <w:link w:val="5"/>
    <w:uiPriority w:val="9"/>
    <w:semiHidden/>
    <w:rsid w:val="001B3A18"/>
    <w:rPr>
      <w:rFonts w:asciiTheme="majorHAnsi" w:eastAsiaTheme="majorEastAsia" w:hAnsiTheme="majorHAnsi" w:cstheme="majorBidi"/>
      <w:color w:val="365F91" w:themeColor="accent1" w:themeShade="BF"/>
    </w:rPr>
  </w:style>
  <w:style w:type="paragraph" w:styleId="11">
    <w:name w:val="toc 1"/>
    <w:basedOn w:val="a"/>
    <w:autoRedefine/>
    <w:uiPriority w:val="1"/>
    <w:semiHidden/>
    <w:unhideWhenUsed/>
    <w:qFormat/>
    <w:rsid w:val="001B3A18"/>
    <w:pPr>
      <w:widowControl w:val="0"/>
      <w:autoSpaceDE w:val="0"/>
      <w:autoSpaceDN w:val="0"/>
      <w:spacing w:before="121" w:after="0" w:line="240" w:lineRule="auto"/>
      <w:ind w:left="1418"/>
    </w:pPr>
    <w:rPr>
      <w:rFonts w:ascii="Calibri" w:eastAsia="Calibri" w:hAnsi="Calibri" w:cs="Calibri"/>
    </w:rPr>
  </w:style>
  <w:style w:type="paragraph" w:styleId="22">
    <w:name w:val="toc 2"/>
    <w:basedOn w:val="a"/>
    <w:autoRedefine/>
    <w:uiPriority w:val="1"/>
    <w:semiHidden/>
    <w:unhideWhenUsed/>
    <w:qFormat/>
    <w:rsid w:val="001B3A18"/>
    <w:pPr>
      <w:widowControl w:val="0"/>
      <w:autoSpaceDE w:val="0"/>
      <w:autoSpaceDN w:val="0"/>
      <w:spacing w:before="141" w:after="0" w:line="240" w:lineRule="auto"/>
      <w:ind w:left="1638"/>
    </w:pPr>
    <w:rPr>
      <w:rFonts w:ascii="Calibri" w:eastAsia="Calibri" w:hAnsi="Calibri" w:cs="Calibri"/>
    </w:rPr>
  </w:style>
  <w:style w:type="paragraph" w:styleId="af0">
    <w:name w:val="Title"/>
    <w:basedOn w:val="a"/>
    <w:link w:val="af1"/>
    <w:uiPriority w:val="10"/>
    <w:qFormat/>
    <w:rsid w:val="001B3A18"/>
    <w:pPr>
      <w:widowControl w:val="0"/>
      <w:autoSpaceDE w:val="0"/>
      <w:autoSpaceDN w:val="0"/>
      <w:spacing w:before="6" w:after="0" w:line="240" w:lineRule="auto"/>
      <w:ind w:left="1275" w:right="711" w:hanging="1"/>
      <w:jc w:val="center"/>
    </w:pPr>
    <w:rPr>
      <w:rFonts w:ascii="Times New Roman" w:eastAsia="Times New Roman" w:hAnsi="Times New Roman" w:cs="Times New Roman"/>
      <w:b/>
      <w:bCs/>
      <w:sz w:val="32"/>
      <w:szCs w:val="32"/>
    </w:rPr>
  </w:style>
  <w:style w:type="character" w:customStyle="1" w:styleId="af1">
    <w:name w:val="Заголовок Знак"/>
    <w:basedOn w:val="a0"/>
    <w:link w:val="af0"/>
    <w:uiPriority w:val="10"/>
    <w:rsid w:val="001B3A18"/>
    <w:rPr>
      <w:rFonts w:ascii="Times New Roman" w:eastAsia="Times New Roman" w:hAnsi="Times New Roman" w:cs="Times New Roman"/>
      <w:b/>
      <w:bCs/>
      <w:sz w:val="32"/>
      <w:szCs w:val="32"/>
    </w:rPr>
  </w:style>
  <w:style w:type="paragraph" w:styleId="af2">
    <w:name w:val="Body Text"/>
    <w:basedOn w:val="a"/>
    <w:link w:val="af3"/>
    <w:uiPriority w:val="1"/>
    <w:semiHidden/>
    <w:unhideWhenUsed/>
    <w:qFormat/>
    <w:rsid w:val="001B3A18"/>
    <w:pPr>
      <w:widowControl w:val="0"/>
      <w:autoSpaceDE w:val="0"/>
      <w:autoSpaceDN w:val="0"/>
      <w:spacing w:after="0" w:line="240" w:lineRule="auto"/>
      <w:ind w:left="672" w:firstLine="708"/>
      <w:jc w:val="both"/>
    </w:pPr>
    <w:rPr>
      <w:rFonts w:ascii="Times New Roman" w:eastAsia="Times New Roman" w:hAnsi="Times New Roman" w:cs="Times New Roman"/>
      <w:sz w:val="28"/>
      <w:szCs w:val="28"/>
    </w:rPr>
  </w:style>
  <w:style w:type="character" w:customStyle="1" w:styleId="af3">
    <w:name w:val="Основной текст Знак"/>
    <w:basedOn w:val="a0"/>
    <w:link w:val="af2"/>
    <w:uiPriority w:val="1"/>
    <w:semiHidden/>
    <w:rsid w:val="001B3A18"/>
    <w:rPr>
      <w:rFonts w:ascii="Times New Roman" w:eastAsia="Times New Roman" w:hAnsi="Times New Roman" w:cs="Times New Roman"/>
      <w:sz w:val="28"/>
      <w:szCs w:val="28"/>
    </w:rPr>
  </w:style>
  <w:style w:type="paragraph" w:customStyle="1" w:styleId="TableParagraph">
    <w:name w:val="Table Paragraph"/>
    <w:basedOn w:val="a"/>
    <w:uiPriority w:val="1"/>
    <w:qFormat/>
    <w:rsid w:val="001B3A18"/>
    <w:pPr>
      <w:widowControl w:val="0"/>
      <w:autoSpaceDE w:val="0"/>
      <w:autoSpaceDN w:val="0"/>
      <w:spacing w:after="0" w:line="240" w:lineRule="auto"/>
      <w:ind w:left="107"/>
    </w:pPr>
    <w:rPr>
      <w:rFonts w:ascii="Times New Roman" w:eastAsia="Times New Roman" w:hAnsi="Times New Roman" w:cs="Times New Roman"/>
    </w:rPr>
  </w:style>
  <w:style w:type="numbering" w:customStyle="1" w:styleId="13">
    <w:name w:val="Нет списка1"/>
    <w:next w:val="a2"/>
    <w:uiPriority w:val="99"/>
    <w:semiHidden/>
    <w:unhideWhenUsed/>
    <w:rsid w:val="001B3A18"/>
  </w:style>
  <w:style w:type="paragraph" w:customStyle="1" w:styleId="Default">
    <w:name w:val="Default"/>
    <w:rsid w:val="001B3A18"/>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a9">
    <w:name w:val="Абзац списка Знак"/>
    <w:aliases w:val="Нумерованый список Знак"/>
    <w:link w:val="a8"/>
    <w:uiPriority w:val="34"/>
    <w:locked/>
    <w:rsid w:val="001B3A18"/>
  </w:style>
  <w:style w:type="paragraph" w:customStyle="1" w:styleId="23">
    <w:name w:val="Стиль2"/>
    <w:basedOn w:val="a"/>
    <w:qFormat/>
    <w:rsid w:val="001B3A18"/>
    <w:pPr>
      <w:spacing w:after="160" w:line="360" w:lineRule="auto"/>
      <w:ind w:firstLine="360"/>
      <w:jc w:val="both"/>
    </w:pPr>
    <w:rPr>
      <w:rFonts w:ascii="Times New Roman" w:eastAsia="Calibri" w:hAnsi="Times New Roman" w:cs="Times New Roman"/>
      <w:sz w:val="28"/>
    </w:rPr>
  </w:style>
  <w:style w:type="paragraph" w:customStyle="1" w:styleId="14">
    <w:name w:val="Обычный1"/>
    <w:rsid w:val="001B3A18"/>
    <w:pPr>
      <w:widowControl w:val="0"/>
      <w:snapToGrid w:val="0"/>
      <w:spacing w:after="0" w:line="254" w:lineRule="auto"/>
      <w:ind w:firstLine="400"/>
    </w:pPr>
    <w:rPr>
      <w:rFonts w:ascii="Times New Roman" w:eastAsia="Times New Roman" w:hAnsi="Times New Roman" w:cs="Times New Roman"/>
      <w:sz w:val="18"/>
      <w:szCs w:val="20"/>
      <w:lang w:eastAsia="ru-RU"/>
    </w:rPr>
  </w:style>
  <w:style w:type="paragraph" w:customStyle="1" w:styleId="15">
    <w:name w:val="Абзац списка1"/>
    <w:basedOn w:val="a"/>
    <w:rsid w:val="001B3A18"/>
    <w:pPr>
      <w:suppressAutoHyphens/>
      <w:ind w:left="720"/>
    </w:pPr>
    <w:rPr>
      <w:rFonts w:ascii="Calibri" w:eastAsia="Calibri" w:hAnsi="Calibri" w:cs="Calibri"/>
      <w:lang w:eastAsia="zh-CN"/>
    </w:rPr>
  </w:style>
  <w:style w:type="table" w:customStyle="1" w:styleId="16">
    <w:name w:val="Сетка таблицы1"/>
    <w:basedOn w:val="a1"/>
    <w:next w:val="a3"/>
    <w:uiPriority w:val="59"/>
    <w:rsid w:val="001B3A18"/>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4">
    <w:name w:val="основной"/>
    <w:basedOn w:val="a"/>
    <w:uiPriority w:val="99"/>
    <w:rsid w:val="001B3A18"/>
    <w:pPr>
      <w:widowControl w:val="0"/>
      <w:shd w:val="clear" w:color="auto" w:fill="FFFFFF"/>
      <w:spacing w:before="1380" w:after="120" w:line="418" w:lineRule="exact"/>
      <w:ind w:hanging="1380"/>
    </w:pPr>
    <w:rPr>
      <w:rFonts w:ascii="Times New Roman" w:eastAsia="Times New Roman" w:hAnsi="Times New Roman" w:cs="Times New Roman"/>
      <w:sz w:val="23"/>
      <w:szCs w:val="20"/>
      <w:lang w:eastAsia="ru-RU"/>
    </w:rPr>
  </w:style>
  <w:style w:type="character" w:styleId="af5">
    <w:name w:val="Strong"/>
    <w:uiPriority w:val="22"/>
    <w:qFormat/>
    <w:rsid w:val="001B3A18"/>
    <w:rPr>
      <w:b/>
      <w:bCs/>
    </w:rPr>
  </w:style>
  <w:style w:type="character" w:customStyle="1" w:styleId="blk">
    <w:name w:val="blk"/>
    <w:basedOn w:val="a0"/>
    <w:rsid w:val="001B3A18"/>
  </w:style>
  <w:style w:type="paragraph" w:styleId="af6">
    <w:name w:val="Normal (Web)"/>
    <w:aliases w:val="Normal (Web) Char,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f7"/>
    <w:uiPriority w:val="99"/>
    <w:unhideWhenUsed/>
    <w:rsid w:val="001B3A18"/>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7">
    <w:name w:val="Обычный (веб) Знак"/>
    <w:aliases w:val="Normal (Web) Char Знак,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f6"/>
    <w:uiPriority w:val="99"/>
    <w:rsid w:val="001B3A18"/>
    <w:rPr>
      <w:rFonts w:ascii="Times New Roman" w:eastAsia="Times New Roman" w:hAnsi="Times New Roman" w:cs="Times New Roman"/>
      <w:sz w:val="24"/>
      <w:szCs w:val="24"/>
      <w:lang w:val="x-none" w:eastAsia="ru-RU"/>
    </w:rPr>
  </w:style>
  <w:style w:type="character" w:customStyle="1" w:styleId="c1">
    <w:name w:val="c1"/>
    <w:basedOn w:val="a0"/>
    <w:rsid w:val="001B3A18"/>
  </w:style>
  <w:style w:type="paragraph" w:styleId="af8">
    <w:name w:val="annotation text"/>
    <w:basedOn w:val="a"/>
    <w:link w:val="af9"/>
    <w:uiPriority w:val="99"/>
    <w:semiHidden/>
    <w:rsid w:val="001B3A18"/>
    <w:pPr>
      <w:spacing w:after="0" w:line="240" w:lineRule="auto"/>
    </w:pPr>
    <w:rPr>
      <w:rFonts w:ascii="Times New Roman" w:eastAsia="Times New Roman" w:hAnsi="Times New Roman" w:cs="Times New Roman"/>
      <w:sz w:val="20"/>
      <w:szCs w:val="20"/>
      <w:lang w:val="x-none" w:eastAsia="ru-RU"/>
    </w:rPr>
  </w:style>
  <w:style w:type="character" w:customStyle="1" w:styleId="af9">
    <w:name w:val="Текст примечания Знак"/>
    <w:basedOn w:val="a0"/>
    <w:link w:val="af8"/>
    <w:uiPriority w:val="99"/>
    <w:semiHidden/>
    <w:rsid w:val="001B3A18"/>
    <w:rPr>
      <w:rFonts w:ascii="Times New Roman" w:eastAsia="Times New Roman" w:hAnsi="Times New Roman" w:cs="Times New Roman"/>
      <w:sz w:val="20"/>
      <w:szCs w:val="20"/>
      <w:lang w:val="x-none" w:eastAsia="ru-RU"/>
    </w:rPr>
  </w:style>
  <w:style w:type="character" w:customStyle="1" w:styleId="w">
    <w:name w:val="w"/>
    <w:basedOn w:val="a0"/>
    <w:rsid w:val="001B3A18"/>
  </w:style>
  <w:style w:type="paragraph" w:customStyle="1" w:styleId="17">
    <w:name w:val="1"/>
    <w:basedOn w:val="a"/>
    <w:next w:val="af0"/>
    <w:qFormat/>
    <w:rsid w:val="001B3A18"/>
    <w:pPr>
      <w:tabs>
        <w:tab w:val="left" w:pos="360"/>
        <w:tab w:val="left" w:pos="3066"/>
      </w:tabs>
      <w:spacing w:after="0" w:line="240" w:lineRule="auto"/>
      <w:ind w:firstLine="708"/>
      <w:jc w:val="center"/>
    </w:pPr>
    <w:rPr>
      <w:rFonts w:ascii="Times New Roman" w:eastAsia="Times New Roman" w:hAnsi="Times New Roman" w:cs="Times New Roman"/>
      <w:b/>
      <w:sz w:val="28"/>
      <w:szCs w:val="28"/>
      <w:lang w:val="x-none" w:eastAsia="ru-RU"/>
    </w:rPr>
  </w:style>
  <w:style w:type="paragraph" w:customStyle="1" w:styleId="Style4">
    <w:name w:val="Style4"/>
    <w:basedOn w:val="a"/>
    <w:uiPriority w:val="99"/>
    <w:rsid w:val="001B3A18"/>
    <w:pPr>
      <w:widowControl w:val="0"/>
      <w:autoSpaceDE w:val="0"/>
      <w:autoSpaceDN w:val="0"/>
      <w:adjustRightInd w:val="0"/>
      <w:spacing w:after="0" w:line="240" w:lineRule="exact"/>
      <w:jc w:val="both"/>
    </w:pPr>
    <w:rPr>
      <w:rFonts w:ascii="Times New Roman" w:eastAsia="Times New Roman" w:hAnsi="Times New Roman" w:cs="Times New Roman"/>
      <w:sz w:val="24"/>
      <w:szCs w:val="24"/>
      <w:lang w:eastAsia="ru-RU"/>
    </w:rPr>
  </w:style>
  <w:style w:type="paragraph" w:styleId="afa">
    <w:name w:val="Subtitle"/>
    <w:basedOn w:val="afb"/>
    <w:next w:val="a"/>
    <w:link w:val="afc"/>
    <w:uiPriority w:val="11"/>
    <w:qFormat/>
    <w:rsid w:val="001B3A18"/>
    <w:pPr>
      <w:ind w:firstLine="567"/>
      <w:jc w:val="center"/>
    </w:pPr>
    <w:rPr>
      <w:rFonts w:ascii="Times New Roman" w:hAnsi="Times New Roman"/>
      <w:b/>
      <w:sz w:val="28"/>
      <w:szCs w:val="20"/>
      <w:lang w:val="x-none" w:eastAsia="x-none"/>
    </w:rPr>
  </w:style>
  <w:style w:type="character" w:customStyle="1" w:styleId="afc">
    <w:name w:val="Подзаголовок Знак"/>
    <w:basedOn w:val="a0"/>
    <w:link w:val="afa"/>
    <w:uiPriority w:val="11"/>
    <w:rsid w:val="001B3A18"/>
    <w:rPr>
      <w:rFonts w:ascii="Times New Roman" w:eastAsia="Calibri" w:hAnsi="Times New Roman" w:cs="Times New Roman"/>
      <w:b/>
      <w:sz w:val="28"/>
      <w:szCs w:val="20"/>
      <w:lang w:val="x-none" w:eastAsia="x-none"/>
    </w:rPr>
  </w:style>
  <w:style w:type="paragraph" w:styleId="afb">
    <w:name w:val="No Spacing"/>
    <w:uiPriority w:val="1"/>
    <w:qFormat/>
    <w:rsid w:val="001B3A18"/>
    <w:pPr>
      <w:spacing w:after="0" w:line="240" w:lineRule="auto"/>
    </w:pPr>
    <w:rPr>
      <w:rFonts w:ascii="Calibri" w:eastAsia="Calibri" w:hAnsi="Calibri" w:cs="Times New Roman"/>
    </w:rPr>
  </w:style>
  <w:style w:type="character" w:styleId="afd">
    <w:name w:val="annotation reference"/>
    <w:uiPriority w:val="99"/>
    <w:semiHidden/>
    <w:unhideWhenUsed/>
    <w:rsid w:val="001B3A18"/>
    <w:rPr>
      <w:sz w:val="16"/>
      <w:szCs w:val="16"/>
    </w:rPr>
  </w:style>
  <w:style w:type="character" w:customStyle="1" w:styleId="s1">
    <w:name w:val="s1"/>
    <w:basedOn w:val="a0"/>
    <w:rsid w:val="001B3A18"/>
  </w:style>
  <w:style w:type="character" w:styleId="afe">
    <w:name w:val="FollowedHyperlink"/>
    <w:uiPriority w:val="99"/>
    <w:semiHidden/>
    <w:unhideWhenUsed/>
    <w:rsid w:val="001B3A18"/>
    <w:rPr>
      <w:color w:val="800080"/>
      <w:u w:val="single"/>
    </w:rPr>
  </w:style>
  <w:style w:type="character" w:customStyle="1" w:styleId="markedcontent">
    <w:name w:val="markedcontent"/>
    <w:basedOn w:val="a0"/>
    <w:rsid w:val="001B3A18"/>
  </w:style>
  <w:style w:type="paragraph" w:customStyle="1" w:styleId="formattext">
    <w:name w:val="formattext"/>
    <w:basedOn w:val="a"/>
    <w:rsid w:val="001B3A1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l">
    <w:name w:val="hl"/>
    <w:basedOn w:val="a0"/>
    <w:rsid w:val="001B3A18"/>
  </w:style>
  <w:style w:type="character" w:customStyle="1" w:styleId="nobr">
    <w:name w:val="nobr"/>
    <w:basedOn w:val="a0"/>
    <w:rsid w:val="001B3A18"/>
  </w:style>
  <w:style w:type="character" w:customStyle="1" w:styleId="18">
    <w:name w:val="Неразрешенное упоминание1"/>
    <w:uiPriority w:val="99"/>
    <w:semiHidden/>
    <w:unhideWhenUsed/>
    <w:rsid w:val="001B3A18"/>
    <w:rPr>
      <w:color w:val="605E5C"/>
      <w:shd w:val="clear" w:color="auto" w:fill="E1DFDD"/>
    </w:rPr>
  </w:style>
  <w:style w:type="character" w:customStyle="1" w:styleId="19">
    <w:name w:val="Название Знак1"/>
    <w:uiPriority w:val="10"/>
    <w:rsid w:val="001B3A18"/>
    <w:rPr>
      <w:rFonts w:ascii="Calibri Light" w:eastAsia="Times New Roman" w:hAnsi="Calibri Light" w:cs="Times New Roman"/>
      <w:spacing w:val="-10"/>
      <w:kern w:val="28"/>
      <w:sz w:val="56"/>
      <w:szCs w:val="56"/>
    </w:rPr>
  </w:style>
  <w:style w:type="character" w:styleId="aff">
    <w:name w:val="page number"/>
    <w:basedOn w:val="a0"/>
    <w:uiPriority w:val="99"/>
    <w:semiHidden/>
    <w:unhideWhenUsed/>
    <w:rsid w:val="001B3A18"/>
  </w:style>
  <w:style w:type="paragraph" w:styleId="aff0">
    <w:name w:val="annotation subject"/>
    <w:basedOn w:val="af8"/>
    <w:next w:val="af8"/>
    <w:link w:val="aff1"/>
    <w:uiPriority w:val="99"/>
    <w:semiHidden/>
    <w:unhideWhenUsed/>
    <w:rsid w:val="001B3A18"/>
    <w:pPr>
      <w:spacing w:after="160" w:line="259" w:lineRule="auto"/>
    </w:pPr>
    <w:rPr>
      <w:b/>
      <w:bCs/>
      <w:lang w:eastAsia="en-US"/>
    </w:rPr>
  </w:style>
  <w:style w:type="character" w:customStyle="1" w:styleId="aff1">
    <w:name w:val="Тема примечания Знак"/>
    <w:basedOn w:val="af9"/>
    <w:link w:val="aff0"/>
    <w:uiPriority w:val="99"/>
    <w:semiHidden/>
    <w:rsid w:val="001B3A18"/>
    <w:rPr>
      <w:rFonts w:ascii="Times New Roman" w:eastAsia="Times New Roman" w:hAnsi="Times New Roman" w:cs="Times New Roman"/>
      <w:b/>
      <w:bCs/>
      <w:sz w:val="20"/>
      <w:szCs w:val="20"/>
      <w:lang w:val="x-none" w:eastAsia="ru-RU"/>
    </w:rPr>
  </w:style>
  <w:style w:type="paragraph" w:styleId="aff2">
    <w:name w:val="Revision"/>
    <w:hidden/>
    <w:uiPriority w:val="99"/>
    <w:semiHidden/>
    <w:rsid w:val="001B3A18"/>
    <w:pPr>
      <w:spacing w:after="0" w:line="240" w:lineRule="auto"/>
    </w:pPr>
    <w:rPr>
      <w:rFonts w:ascii="Calibri" w:eastAsia="Calibri" w:hAnsi="Calibri" w:cs="Times New Roman"/>
    </w:rPr>
  </w:style>
  <w:style w:type="numbering" w:customStyle="1" w:styleId="110">
    <w:name w:val="Нет списка11"/>
    <w:next w:val="a2"/>
    <w:uiPriority w:val="99"/>
    <w:semiHidden/>
    <w:unhideWhenUsed/>
    <w:rsid w:val="001B3A18"/>
  </w:style>
  <w:style w:type="character" w:customStyle="1" w:styleId="cut2visible">
    <w:name w:val="cut2__visible"/>
    <w:basedOn w:val="a0"/>
    <w:rsid w:val="001B3A18"/>
  </w:style>
  <w:style w:type="character" w:customStyle="1" w:styleId="cut2invisible">
    <w:name w:val="cut2__invisible"/>
    <w:basedOn w:val="a0"/>
    <w:rsid w:val="001B3A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3028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B87259-B648-44E1-A95B-AA38BA700B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554</Words>
  <Characters>3159</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Бикмурзина Екатерина Геннадьевна</dc:creator>
  <cp:lastModifiedBy>karabaeva.radmila@mail.ru</cp:lastModifiedBy>
  <cp:revision>2</cp:revision>
  <cp:lastPrinted>2022-11-01T04:16:00Z</cp:lastPrinted>
  <dcterms:created xsi:type="dcterms:W3CDTF">2022-11-25T04:08:00Z</dcterms:created>
  <dcterms:modified xsi:type="dcterms:W3CDTF">2022-11-25T04:08:00Z</dcterms:modified>
</cp:coreProperties>
</file>