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A1" w:rsidRDefault="0055072A" w:rsidP="00951DA1">
      <w:pPr>
        <w:spacing w:before="240" w:after="0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к приказу № 419 от  30.08.2021</w:t>
      </w:r>
      <w:bookmarkStart w:id="0" w:name="_GoBack"/>
      <w:bookmarkEnd w:id="0"/>
    </w:p>
    <w:p w:rsidR="00951DA1" w:rsidRPr="00951DA1" w:rsidRDefault="00951DA1" w:rsidP="00951DA1">
      <w:pPr>
        <w:spacing w:before="240" w:after="0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951DA1" w:rsidRDefault="00951DA1" w:rsidP="00951DA1">
      <w:pPr>
        <w:numPr>
          <w:ilvl w:val="0"/>
          <w:numId w:val="1"/>
        </w:numPr>
        <w:spacing w:before="240" w:after="0"/>
        <w:contextualSpacing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4684A">
        <w:rPr>
          <w:rFonts w:ascii="Times New Roman" w:eastAsia="Times New Roman" w:hAnsi="Times New Roman"/>
          <w:b/>
          <w:sz w:val="26"/>
          <w:szCs w:val="26"/>
        </w:rPr>
        <w:t>ВНУТРЕННЯЯ СИСТЕМА ОЦЕНКИ КАЧЕСТВА ОБРАЗОВАНИЯ (ВСОКО)</w:t>
      </w:r>
    </w:p>
    <w:p w:rsidR="006534C2" w:rsidRPr="0074684A" w:rsidRDefault="006534C2" w:rsidP="006534C2">
      <w:pPr>
        <w:spacing w:before="240" w:after="0"/>
        <w:ind w:left="360"/>
        <w:contextualSpacing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4499"/>
        <w:gridCol w:w="1905"/>
        <w:gridCol w:w="3155"/>
      </w:tblGrid>
      <w:tr w:rsidR="00951DA1" w:rsidRPr="000C6D6F" w:rsidTr="008540AA">
        <w:tc>
          <w:tcPr>
            <w:tcW w:w="567" w:type="dxa"/>
            <w:shd w:val="clear" w:color="auto" w:fill="auto"/>
          </w:tcPr>
          <w:p w:rsidR="00951DA1" w:rsidRPr="000C6D6F" w:rsidRDefault="00951DA1" w:rsidP="0085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0" w:type="dxa"/>
            <w:shd w:val="clear" w:color="auto" w:fill="auto"/>
          </w:tcPr>
          <w:p w:rsidR="00951DA1" w:rsidRPr="000C6D6F" w:rsidRDefault="00951DA1" w:rsidP="0085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  <w:shd w:val="clear" w:color="auto" w:fill="auto"/>
          </w:tcPr>
          <w:p w:rsidR="00951DA1" w:rsidRPr="000C6D6F" w:rsidRDefault="00951DA1" w:rsidP="0085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94" w:type="dxa"/>
            <w:shd w:val="clear" w:color="auto" w:fill="auto"/>
          </w:tcPr>
          <w:p w:rsidR="00951DA1" w:rsidRPr="000C6D6F" w:rsidRDefault="00951DA1" w:rsidP="0085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6D6F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951DA1" w:rsidP="009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соответствия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содержания  рабочих</w:t>
            </w:r>
            <w:proofErr w:type="gramEnd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 курсов внеурочной деятельности,   заявленным направлениям</w:t>
            </w:r>
          </w:p>
          <w:p w:rsidR="00951DA1" w:rsidRPr="00951DA1" w:rsidRDefault="00951DA1" w:rsidP="00951D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ВР Ахунзянова Е.В.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951DA1" w:rsidP="009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соответствия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содержания  рабочих</w:t>
            </w:r>
            <w:proofErr w:type="gramEnd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 учебных предметов, курсов (дисциплин) по всем предметам  требованиям ФГОС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УВР: Макарова Е.В., Полумордвинова Е.Е.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стартовых контрольных работ по русскому языку и математике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Заместители директора по УВР: Алебян М.И., Вахитова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О.Н.,Макарова</w:t>
            </w:r>
            <w:proofErr w:type="gramEnd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Кураторство молодых и вновь прибывших специалистов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Наставники по плану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соответствия объема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  за</w:t>
            </w:r>
            <w:proofErr w:type="gramEnd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определенный период обучения согласно требованиям ФГОС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Заместители директора по УВР: Алебян М.И., Вахитова О.Н., Макарова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Е.В..</w:t>
            </w:r>
            <w:proofErr w:type="gramEnd"/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 Макарова Е.В., классные руководители 1 классов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осенних ВПР - 2021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Заместители директора по УВР: Вахитова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О.Н.,Макарова</w:t>
            </w:r>
            <w:proofErr w:type="gramEnd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ВР Ахунзянова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Е.В..</w:t>
            </w:r>
            <w:proofErr w:type="gramEnd"/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соответствия рабочих программ учебных предметов для 1-11 классов, календарно – тематического планирования требования ФГОС НОО, ООО, СОО и ООП НОО, ООП ООО, ООП СОО.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УВР: Полумордвинова Е.Е., Макарова Е.В.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выпускников к итоговому сочинению и итоговому собеседованию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 Алебян М.И., учителя-предметники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контрольных работ по итогам полугодий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Декабрь,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Заместители директора по УВР: Алебян М.И., Вахитова О.Н., Макарова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Е.В..</w:t>
            </w:r>
            <w:proofErr w:type="gramEnd"/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выполнения обязательного минимума содержания образования при реализации ООП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Январь, июнь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УВР: Полумордвинова Е.Е., Макарова Е.Е.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образовательного процесса в 10-х классах в соответствии с ФГОС СОО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 Алебян М.И., классные руководители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Рубежный мониторинг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образовательных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потребностей,  запросов</w:t>
            </w:r>
            <w:proofErr w:type="gramEnd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и их родителей (законных представителей)  при определении  части, формируемой участниками образовательных отношений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УВР: Алебян М.И., Вахитова О.Н., Макарова Е.В.</w:t>
            </w: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образовательной деятельности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 численность обучающихся, осваивающих ООП НОО, ООП ООО, ООП СОО;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формы получения образования;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формы реализации ООП по уровням образования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Заместители директора по УВР: Алебян М.И., Вахитова О.Н., Макарова </w:t>
            </w:r>
            <w:proofErr w:type="gramStart"/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Е.В..</w:t>
            </w:r>
            <w:proofErr w:type="gramEnd"/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условий реализации ООП: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-кадровое обеспечение;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-материально-техническое оснащение;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-качество информационно-образовательной среды;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-учебно-методическое обеспечение;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-библиотечно-информационные ресурсы.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УВР: Макарова Е.В., Полумордвинова Е.Е.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DA1" w:rsidRPr="00951DA1" w:rsidTr="008540AA"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и метапредметные результаты учеников с ОВЗ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УВР: Вахитова О.Н., Макарова Е.В.</w:t>
            </w:r>
          </w:p>
        </w:tc>
      </w:tr>
      <w:tr w:rsidR="00951DA1" w:rsidRPr="00951DA1" w:rsidTr="008540AA">
        <w:trPr>
          <w:trHeight w:val="747"/>
        </w:trPr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результатов реализации ООП (ФГОС):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-анализ промежуточной аттестации.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Заместители директора по УВР: Алебян М.И., </w:t>
            </w: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Вахитова О.Н., Макарова О.Н.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DA1" w:rsidRPr="00951DA1" w:rsidTr="008540AA">
        <w:trPr>
          <w:trHeight w:val="747"/>
        </w:trPr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результатов ООП СОО: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 промежуточной аттестации;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результатов ГИА;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Алебян М.И.</w:t>
            </w:r>
          </w:p>
        </w:tc>
      </w:tr>
      <w:tr w:rsidR="00951DA1" w:rsidRPr="00951DA1" w:rsidTr="008540AA">
        <w:trPr>
          <w:trHeight w:val="747"/>
        </w:trPr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отчета о результатах самообследования лицея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Заместители директора по УВР Полумордвинова Е.Е., Хабибуллина А.Ф,</w:t>
            </w:r>
          </w:p>
        </w:tc>
      </w:tr>
      <w:tr w:rsidR="00951DA1" w:rsidRPr="00951DA1" w:rsidTr="008540AA">
        <w:trPr>
          <w:trHeight w:val="424"/>
        </w:trPr>
        <w:tc>
          <w:tcPr>
            <w:tcW w:w="567" w:type="dxa"/>
            <w:shd w:val="clear" w:color="auto" w:fill="auto"/>
          </w:tcPr>
          <w:p w:rsidR="00951DA1" w:rsidRPr="00951DA1" w:rsidRDefault="001D49F7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0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отчета о результатах самообследования лицея на сайте школы</w:t>
            </w:r>
          </w:p>
        </w:tc>
        <w:tc>
          <w:tcPr>
            <w:tcW w:w="26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94" w:type="dxa"/>
            <w:shd w:val="clear" w:color="auto" w:fill="auto"/>
          </w:tcPr>
          <w:p w:rsidR="00951DA1" w:rsidRPr="00951DA1" w:rsidRDefault="00951DA1" w:rsidP="00951DA1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DA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ИТ Хакибуллина А.Ф.</w:t>
            </w:r>
          </w:p>
        </w:tc>
      </w:tr>
    </w:tbl>
    <w:p w:rsidR="00951DA1" w:rsidRPr="00951DA1" w:rsidRDefault="00951DA1" w:rsidP="00951DA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3988" w:rsidRPr="00951DA1" w:rsidRDefault="009B3988" w:rsidP="00951DA1"/>
    <w:sectPr w:rsidR="009B3988" w:rsidRPr="00951DA1" w:rsidSect="00951DA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8A5F74"/>
    <w:multiLevelType w:val="hybridMultilevel"/>
    <w:tmpl w:val="D138CD56"/>
    <w:lvl w:ilvl="0" w:tplc="B27E0F46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E3"/>
    <w:rsid w:val="001D49F7"/>
    <w:rsid w:val="0055072A"/>
    <w:rsid w:val="006534C2"/>
    <w:rsid w:val="00951DA1"/>
    <w:rsid w:val="009B3988"/>
    <w:rsid w:val="00A923E3"/>
    <w:rsid w:val="00F5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6CBC9-A549-48B3-A965-2AB7A7DD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7">
    <w:name w:val="Сетка таблицы47"/>
    <w:basedOn w:val="a1"/>
    <w:next w:val="a3"/>
    <w:uiPriority w:val="59"/>
    <w:rsid w:val="00F504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50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9F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Ирина</cp:lastModifiedBy>
  <cp:revision>7</cp:revision>
  <cp:lastPrinted>2021-10-22T07:03:00Z</cp:lastPrinted>
  <dcterms:created xsi:type="dcterms:W3CDTF">2021-09-03T10:44:00Z</dcterms:created>
  <dcterms:modified xsi:type="dcterms:W3CDTF">2022-06-24T06:14:00Z</dcterms:modified>
</cp:coreProperties>
</file>