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5F" w:rsidRDefault="007F3C5F" w:rsidP="007F3C5F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учебного курса "Математика (Алгебра и начала анализа и геометрия). </w:t>
      </w:r>
      <w:r w:rsidR="00B4186F">
        <w:rPr>
          <w:rFonts w:ascii="Times New Roman" w:eastAsia="Times New Roman" w:hAnsi="Times New Roman" w:cs="Times New Roman"/>
          <w:b/>
          <w:sz w:val="24"/>
          <w:szCs w:val="24"/>
        </w:rPr>
        <w:t>Углубленный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уровень" </w:t>
      </w:r>
    </w:p>
    <w:p w:rsidR="007F3C5F" w:rsidRDefault="007F3C5F" w:rsidP="007F3C5F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10-11 классов образовательных организации</w:t>
      </w:r>
    </w:p>
    <w:p w:rsidR="007F3C5F" w:rsidRDefault="007F3C5F" w:rsidP="007F3C5F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C5F" w:rsidRDefault="007F3C5F" w:rsidP="007F3C5F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учебного курса «Математика (Алгебра и начала анализа и геометрия). </w:t>
      </w:r>
      <w:proofErr w:type="gramStart"/>
      <w:r w:rsidR="00B4186F">
        <w:rPr>
          <w:rFonts w:ascii="Times New Roman" w:eastAsia="Times New Roman" w:hAnsi="Times New Roman" w:cs="Times New Roman"/>
          <w:sz w:val="24"/>
          <w:szCs w:val="24"/>
        </w:rPr>
        <w:t>Углубленный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уровень» для обучающихся 10-11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7F3C5F" w:rsidRDefault="007F3C5F" w:rsidP="007F3C5F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алгебре и началам анализа и геометрии для 10-11 классов </w:t>
      </w:r>
      <w:r>
        <w:rPr>
          <w:rFonts w:ascii="Times New Roman" w:hAnsi="Times New Roman" w:cs="Times New Roman"/>
          <w:sz w:val="24"/>
          <w:szCs w:val="24"/>
        </w:rPr>
        <w:t xml:space="preserve">«Алгебра и начала математического анализа» А.Г.Мордкович, П.В.Семёнов и по геометрии  для 10-11 классов общеобразовательных учреждений к предметной линии учебников «Геометрия 10-11»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(составитель программы 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2020г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3C5F" w:rsidRDefault="007F3C5F" w:rsidP="007F3C5F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Математика является одним из опорных курсов средней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принципа обучения.</w:t>
      </w:r>
    </w:p>
    <w:p w:rsidR="007F3C5F" w:rsidRDefault="007F3C5F" w:rsidP="007F3C5F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«Математика (алгебра и начала анализа и геометрия)»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освоения программы базового уровня –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специальностям, не связанным с прикладным использованием математики. Внутри этого уровня выделяются две различные программы: </w:t>
      </w:r>
      <w:r>
        <w:rPr>
          <w:rFonts w:ascii="Times New Roman" w:hAnsi="Times New Roman" w:cs="Times New Roman"/>
          <w:i/>
          <w:sz w:val="24"/>
          <w:szCs w:val="24"/>
        </w:rPr>
        <w:t>компенсирующая базовая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основная базовая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Компенсирующая базовая программа содержит расширенный блок повторения и предназначена для тех,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анализа, геометрии, статистики и теории вероятностей по программе средней (полной) общеобразовательной школы. 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математике на базовом уровне предназначена для обучающихся средней школы, не испытывавших серьезных затруднений на предыдущем уровне обучения. 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Обучающиеся, осуществляющие обучение на базовом уровне, должны освоить общие математические умения, необходимые для жизни в современном обществе; вместе с тем они получают возможность изучить предмет глубже,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в дальнейшем при необходимости изучать математику для профессионального применения.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Примерные программы содержат сравнительно новый для российской школы раздел «Вероятность и статистика». К этому разделу относятся также сведения из логики, </w:t>
      </w:r>
      <w:r>
        <w:rPr>
          <w:rFonts w:ascii="Times New Roman" w:hAnsi="Times New Roman" w:cs="Times New Roman"/>
          <w:sz w:val="24"/>
          <w:szCs w:val="24"/>
        </w:rPr>
        <w:lastRenderedPageBreak/>
        <w:t>комбинаторики и теории графов, значительно варьирующиеся в зависимости от типа программы.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всех примерных программах большое внимание уделяется практико-ориентированным задачам. Одна из основных целей, которую разработчики ставили перед собой, – создать примерные программы, где есть место применению математических знаний в жизни. 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изучении математики большое внимание уделяется развитию коммуникативных умений (формулировать, аргументировать и критиковать), формированию основ логического мышления в части проверки истинности и ложности утверждений, построения примеров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контрпримеров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цепочек утверждений, формулировки отрицаний, а также необходимых и достаточных условий. В зависимости от уровня программы больше или меньше внимания уделяется умению работать по алгоритму, методам поиска алгоритма и определению границ применимости алгоритмов. Требования, сформулированные в разделе «Геометрия», в большей степени относятся к развитию пространственных представлений и графических методов, чем к формальному описанию стереометрических фактов. </w:t>
      </w:r>
    </w:p>
    <w:p w:rsidR="007F3C5F" w:rsidRDefault="007F3C5F" w:rsidP="007F3C5F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Задачами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«Математика»: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-«предоставлять каждому обучающемуся возможность достижения уровня математических знаний, необходимого для дальнейшей успешной жизни в обществе»; 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-«обеспечивать необходимое стране число выпускников, математическая подготовка которых достаточна для продолжения образования в различных направлениях и для практической деятельности, включая преподавание математики, математические исследования, работу в сфере информационных технологий и др.»; </w:t>
      </w:r>
    </w:p>
    <w:p w:rsidR="007F3C5F" w:rsidRDefault="007F3C5F" w:rsidP="007F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-«в основном общем и среднем общем образовании необходимо предусмотреть подготовку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их запросами к уровню подготовки в сфере математического образования».</w:t>
      </w:r>
    </w:p>
    <w:p w:rsidR="007F3C5F" w:rsidRDefault="007F3C5F" w:rsidP="007F3C5F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учебному плану в 10-11классах изучается учебный курс «Математика», который включает следующие основные разделы содержания: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«Тригонометрия», «Логарифмы», «Производная», «Первообразная», «Показательная функция», «Параллельность в пространстве», «Многогранники», «Тела вращения», «</w:t>
      </w:r>
      <w:r>
        <w:rPr>
          <w:rFonts w:ascii="Times New Roman" w:hAnsi="Times New Roman" w:cs="Times New Roman"/>
          <w:sz w:val="24"/>
          <w:szCs w:val="24"/>
        </w:rPr>
        <w:t>Вероятность и статистика.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 с данными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7F3C5F" w:rsidRDefault="007F3C5F" w:rsidP="007F3C5F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изучение математики в 10-11 классах отводит не менее 6 учебных часов в неделю в течение каждого года обучения, всего за два года обучения — не менее 408 учебных часов.</w:t>
      </w:r>
    </w:p>
    <w:p w:rsidR="007F3C5F" w:rsidRDefault="007F3C5F" w:rsidP="007F3C5F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курса «Математика»: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Математика: алгебра и начала математического анализа. 10 класс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Действительные числа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Действия с рациональными числами. Формулы сокращенного умножения. Действия с алгебраическими дробями. Линейные и дробно-рациональные уравнения и неравенства. Начала статистики. Основные понятия теории множеств. Основные понятия и законы логики, принципы конструирования и доказательства теорем.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Натуральные и целые числа. Делимость чисел. Основная теорема арифметики натуральных чисел. Рациональные, иррациональные, действительные числа,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прямая. Числовые неравенства. Аксиоматика действительных чисел. Модуль действительного числа. Метод математической индукции.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Числовые функции.</w:t>
      </w:r>
      <w:r>
        <w:rPr>
          <w:rFonts w:ascii="Times New Roman" w:hAnsi="Times New Roman" w:cs="Times New Roman"/>
          <w:sz w:val="24"/>
          <w:szCs w:val="24"/>
        </w:rPr>
        <w:t>Определение числовой функции и способы её задания. Свойства функций. Периодическиеи обратные функции.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Тригонометрические функции. </w:t>
      </w:r>
      <w:r>
        <w:rPr>
          <w:rFonts w:ascii="Times New Roman" w:hAnsi="Times New Roman" w:cs="Times New Roman"/>
          <w:sz w:val="24"/>
          <w:szCs w:val="24"/>
        </w:rPr>
        <w:t>Числовая окружность на координатной плоскости. Определение синуса, косинуса,тангенса и котангенса. Тригонометрические функции числового и углового аргумента, ихсвойства и графики. Сжатие и растяжение графиков тригонометрических функций. Обратныетригонометрические функции.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Тригонометрические уравнения. </w:t>
      </w:r>
      <w:r>
        <w:rPr>
          <w:rFonts w:ascii="Times New Roman" w:hAnsi="Times New Roman" w:cs="Times New Roman"/>
          <w:sz w:val="24"/>
          <w:szCs w:val="24"/>
        </w:rPr>
        <w:t xml:space="preserve">Простейшие тригонометрические уравнения и неравенства. Методы решениятригонометрических уравнений: метод замены переменной,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метод разложения на множители,однородные тригонометрические уравнения. Тригонометрические неравенства.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Преобразование тригонометрических выражений. </w:t>
      </w:r>
      <w:r>
        <w:rPr>
          <w:rFonts w:ascii="Times New Roman" w:hAnsi="Times New Roman" w:cs="Times New Roman"/>
          <w:sz w:val="24"/>
          <w:szCs w:val="24"/>
        </w:rPr>
        <w:t>Формулы сложения, приведения, двойного аргумента, понижения степени. Преобразование суммы тригонометрических функций в произведение и произведения в сумму. Методырешения тригонометрических уравнений (продолжение).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Комплексные числа и операции над ними.</w:t>
      </w:r>
      <w:r>
        <w:rPr>
          <w:rFonts w:ascii="Times New Roman" w:hAnsi="Times New Roman" w:cs="Times New Roman"/>
          <w:sz w:val="24"/>
          <w:szCs w:val="24"/>
        </w:rPr>
        <w:t xml:space="preserve"> Комплексные числа и операции над ними. Комплексные числа и координатная плоскость. Тригонометрическая запись комплексного числа. Комплексные числа и квадратные уравнения. Возведение комплексного числа в степень. Извлечение квадратного и кубического корня из комплексного числа.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Производная и ее применение.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числовой последовательности, способы её задания и свойства. Пределчисловой последовательности, свойства сходящихся последовательностей. Суммабесконечной геометрической прогрессии. Предел функции на бесконечности и в точке.Задачи, приводящие к понятию производной, определение производной, вычислениепроизводных. Понятие производной n-го порядка. Дифференцирование сложной функции.Дифференцирование обратной функции. Уравнение касательной к графику функции.Применение производной для исследования функций на монотонность и экстремумы.Применение производной для доказательства тождеств и неравенств. Построениеграфиков функций. Применение производной для отыскания наибольшего и наименьшегозначений непрерывной функции на промежутке. Задачи на оптимизацию.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Комбинаторика и вероятность.</w:t>
      </w:r>
      <w:r>
        <w:rPr>
          <w:rFonts w:ascii="Times New Roman" w:hAnsi="Times New Roman" w:cs="Times New Roman"/>
          <w:sz w:val="24"/>
          <w:szCs w:val="24"/>
        </w:rPr>
        <w:t xml:space="preserve"> Правило умножения. Перестановки и факториалы. Выбор нескольких элементов. Размещения и Сочетания. Бином Ньютона. Случайные события и их вероятности.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Повторение курса алгебры и начал математического анализа за курс 10 класса. </w:t>
      </w:r>
      <w:r>
        <w:rPr>
          <w:rFonts w:ascii="Times New Roman" w:hAnsi="Times New Roman" w:cs="Times New Roman"/>
          <w:sz w:val="24"/>
          <w:szCs w:val="24"/>
        </w:rPr>
        <w:t xml:space="preserve">Тригонометрические формулы, тригонометрические уравнения. Производная и её применение. Комплексные числа.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Математика: геометрия. 10 класс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Повторение. </w:t>
      </w:r>
      <w:r>
        <w:rPr>
          <w:rFonts w:ascii="Times New Roman" w:hAnsi="Times New Roman" w:cs="Times New Roman"/>
          <w:sz w:val="24"/>
          <w:szCs w:val="24"/>
        </w:rPr>
        <w:t>Повторение свойств и признаков равенства треугольников, свойств четырехугольников.Формулы площадей. Повторение определений, понятий, правил сложения и вычитаниявекторов, решения простейших задач в координатах.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Введение. Аксиомы стереометрии и их следствия. </w:t>
      </w:r>
      <w:r>
        <w:rPr>
          <w:rFonts w:ascii="Times New Roman" w:hAnsi="Times New Roman" w:cs="Times New Roman"/>
          <w:sz w:val="24"/>
          <w:szCs w:val="24"/>
        </w:rPr>
        <w:t>Основные понятия и аксиомы стереометрии. Следствия из аксиом стереометрии. Пространственные фигуры.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Параллельность прямых и плоскостей.</w:t>
      </w:r>
      <w:r>
        <w:rPr>
          <w:rFonts w:ascii="Times New Roman" w:hAnsi="Times New Roman" w:cs="Times New Roman"/>
          <w:sz w:val="24"/>
          <w:szCs w:val="24"/>
        </w:rPr>
        <w:t xml:space="preserve"> Параллельность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прямой и плоскости. Взаимное расположение двух прямых в пространстве. Угол между двумя прямыми. Параллельность плоскостей. Тетраэдр и параллелепипед. Решение задач на нахождение элементов многогранников, углов между элементами многогранников (ребрами и гранями).  Построение сечений.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Перпендикулярность прямых и плоскостей. </w:t>
      </w:r>
      <w:r>
        <w:rPr>
          <w:rFonts w:ascii="Times New Roman" w:hAnsi="Times New Roman" w:cs="Times New Roman"/>
          <w:sz w:val="24"/>
          <w:szCs w:val="24"/>
        </w:rPr>
        <w:t xml:space="preserve">Перпендикулярность прямой и плоскости. Перпендикуляр и наклонные. Угол междупрямой и плоскостью. Двугранный угол. Перпендикулярность плоскостей. Трехгранныйугол. Многогранный угол.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Многогранники</w:t>
      </w:r>
      <w:r>
        <w:rPr>
          <w:rFonts w:ascii="Times New Roman" w:hAnsi="Times New Roman" w:cs="Times New Roman"/>
          <w:sz w:val="24"/>
          <w:szCs w:val="24"/>
        </w:rPr>
        <w:t xml:space="preserve">. Понятие многогранника. Призма. Пирамида. Теорема о площади боковой и полной поверхности правильной пирамиды. Правильные многогранники. Выпуклые и невыпуклые многогранники. Построение правильных многогранников. Симметрия многогранников. Элементы симметрии правильных многогранников. Теорема Эйлера. Свойства прямоугольного параллелепипеда. Призма. Теорема о площади боковой поверхности прямой призмы. Теорема о площади боковой поверхности прямой призмы. Пространственная теорема Пифагора. Усечённая пирамида. Площадь её поверхности. Симметрия в пространстве. Параллельная проекция фигуры.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Векторы в пространстве </w:t>
      </w:r>
      <w:r>
        <w:rPr>
          <w:rFonts w:ascii="Times New Roman" w:hAnsi="Times New Roman" w:cs="Times New Roman"/>
          <w:sz w:val="24"/>
          <w:szCs w:val="24"/>
        </w:rPr>
        <w:t xml:space="preserve">Понятие вектора в пространстве. Сложение и вычитание векторов. Умножение вектора начисло. Компланарные векторы. Понятие компланарных </w:t>
      </w:r>
      <w:r>
        <w:rPr>
          <w:rFonts w:ascii="Times New Roman" w:hAnsi="Times New Roman" w:cs="Times New Roman"/>
          <w:sz w:val="24"/>
          <w:szCs w:val="24"/>
        </w:rPr>
        <w:lastRenderedPageBreak/>
        <w:t>векторов в пространстве с точкизрения разложения любого вектора по трем данным некомпланарным векторам. Правилопараллелепипеда сложения трех некомпланарных векторов. 20 аксиом стереометрии.Решение задач по теме «Векторы в пространстве»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Повторение. </w:t>
      </w:r>
      <w:r>
        <w:rPr>
          <w:rFonts w:ascii="Times New Roman" w:hAnsi="Times New Roman" w:cs="Times New Roman"/>
          <w:sz w:val="24"/>
          <w:szCs w:val="24"/>
        </w:rPr>
        <w:t>Аксиомы стереометрии. Параллельность прямых и плоскостей. Перпендикулярность прямых и плоскостей. Призма. Пирамида.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Математика: алгебра и начала математического анализа. 11 класс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Повторение курса алгебры 10 класса. </w:t>
      </w:r>
      <w:r>
        <w:rPr>
          <w:rFonts w:ascii="Times New Roman" w:hAnsi="Times New Roman" w:cs="Times New Roman"/>
          <w:sz w:val="24"/>
          <w:szCs w:val="24"/>
        </w:rPr>
        <w:t xml:space="preserve">Тригонометрические формулы, тригонометрические уравнения. Производная и еёприменение. Комплексные числа.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Многочлены. </w:t>
      </w:r>
      <w:r>
        <w:rPr>
          <w:rFonts w:ascii="Times New Roman" w:hAnsi="Times New Roman" w:cs="Times New Roman"/>
          <w:sz w:val="24"/>
          <w:szCs w:val="24"/>
        </w:rPr>
        <w:t>Многочлены от одной переменной. Многочлены от нескольких переменных. Уравнениявысших степеней. Уравнение высших степеней. Решение уравнения высших степеней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Степени и корни. Степенные функции. </w:t>
      </w:r>
      <w:r>
        <w:rPr>
          <w:rFonts w:ascii="Times New Roman" w:hAnsi="Times New Roman" w:cs="Times New Roman"/>
          <w:sz w:val="24"/>
          <w:szCs w:val="24"/>
        </w:rPr>
        <w:t xml:space="preserve">Понятие корня n-ой степени из действительного числа. Функции </w:t>
      </w:r>
      <w:r>
        <w:rPr>
          <w:rFonts w:ascii="Times New Roman" w:hAnsi="Times New Roman" w:cs="Times New Roman"/>
          <w:i/>
          <w:iCs/>
          <w:sz w:val="24"/>
          <w:szCs w:val="24"/>
        </w:rPr>
        <w:t>y = √ x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их свойства и графики. Свойства корня n-ой степени. Преобразование выражений, содержащихрадикалы. Обобщение понятия о показателе степени. Степенные функции, их свойства играфики. Дифференцирование и интегрирование. Извлечение корней n-ой степени изкомплексных чисел.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Показательная и логарифмическая функции. </w:t>
      </w:r>
      <w:r>
        <w:rPr>
          <w:rFonts w:ascii="Times New Roman" w:hAnsi="Times New Roman" w:cs="Times New Roman"/>
          <w:sz w:val="24"/>
          <w:szCs w:val="24"/>
        </w:rPr>
        <w:t xml:space="preserve">Показательная функция, её свойства и график. Показательные уравнения и неравенства.Понятие логарифма. Свойства логарифмов. Логарифмическая функция, ее свойства играфик. Логарифмические уравнения. Логарифмические неравенства. Дифференцированиепоказательной и логарифмической функции.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Первообразная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 интеграл.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Первообразная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неопределённый интеграл. Определённый интеграл, его вычисление исвойства. Вычисление площадей плоских фигур с помощью интегралов. Применениеинтегралов для решения физических задач.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Элементы комбинаторики, статистики и теории вероятностей. </w:t>
      </w:r>
      <w:r>
        <w:rPr>
          <w:rFonts w:ascii="Times New Roman" w:hAnsi="Times New Roman" w:cs="Times New Roman"/>
          <w:sz w:val="24"/>
          <w:szCs w:val="24"/>
        </w:rPr>
        <w:t>Вероятность и геометрия. Независимые повторения испытаний с двумя исходами.Статистические методы обработки информации. Гауссова кривая. Закон больших чисел.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Уравнения и неравенства. Системы уравнений и неравенств. </w:t>
      </w:r>
      <w:r>
        <w:rPr>
          <w:rFonts w:ascii="Times New Roman" w:hAnsi="Times New Roman" w:cs="Times New Roman"/>
          <w:sz w:val="24"/>
          <w:szCs w:val="24"/>
        </w:rPr>
        <w:t xml:space="preserve">Равносильность уравнений. Общие методы решения уравнений. Уравнения с модулями.Иррациональные уравнения. Доказательство неравенств. Решение рациональныхнеравенств с одной переменной. Неравенства с модулями. Иррациональные неравенства.Уравнения и неравенства с двумя переменными.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Диофантовы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уравнения. Системыуравнений. Уравнения и неравенства с параметрами.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Итоговое повторение. </w:t>
      </w:r>
      <w:r>
        <w:rPr>
          <w:rFonts w:ascii="Times New Roman" w:hAnsi="Times New Roman" w:cs="Times New Roman"/>
          <w:sz w:val="24"/>
          <w:szCs w:val="24"/>
        </w:rPr>
        <w:t>Преобразование выражений, содержащих степени. Свойства и графики показательной,логарифмической и степенной функций. Решение показательных, тригонометрических илогарифмических уравнений, систем уравнений. Дифференцирование показательной илогарифмической функции. Методы решения систем уравнений и неравенств, задач спараметрами.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Математика: геометрия. 11 класс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Повторение курса геометрии 10 класса. </w:t>
      </w:r>
      <w:r>
        <w:rPr>
          <w:rFonts w:ascii="Times New Roman" w:hAnsi="Times New Roman" w:cs="Times New Roman"/>
          <w:sz w:val="24"/>
          <w:szCs w:val="24"/>
        </w:rPr>
        <w:t>Аксиомы стереометрии. Параллельность прямых и плоскостей. Перпендикулярностьпрямых и плоскостей. Призма. Пирамида.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Метод координат в пространстве. </w:t>
      </w:r>
      <w:r>
        <w:rPr>
          <w:rFonts w:ascii="Times New Roman" w:hAnsi="Times New Roman" w:cs="Times New Roman"/>
          <w:sz w:val="24"/>
          <w:szCs w:val="24"/>
        </w:rPr>
        <w:t>Координаты точки и координаты вектора. Скалярное произведение векторов. Уравнениеплоскости. Движения. Преобразование подобия.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Цилиндр, конус, шар. </w:t>
      </w:r>
      <w:r>
        <w:rPr>
          <w:rFonts w:ascii="Times New Roman" w:hAnsi="Times New Roman" w:cs="Times New Roman"/>
          <w:sz w:val="24"/>
          <w:szCs w:val="24"/>
        </w:rPr>
        <w:t>Понятие цилиндра. Площадь поверхности цилиндра. Понятие конуса. Площадь поверхности конуса. Усеченный конус. Сфера и шар. Уравнение сферы. Взаимное расположение сферы и плоскости. Касательная плоскость к сфере. Площадь сферы.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Объемы тел. </w:t>
      </w:r>
      <w:r>
        <w:rPr>
          <w:rFonts w:ascii="Times New Roman" w:hAnsi="Times New Roman" w:cs="Times New Roman"/>
          <w:sz w:val="24"/>
          <w:szCs w:val="24"/>
        </w:rPr>
        <w:t xml:space="preserve">Объем прямоугольного параллелепипеда. Объемы прямой призмы и цилиндра. Объемынаклонной призмы, пирамиды и конуса. Объем шара и площадь сферы. Объемы шаровогосегмента, шарового слоя и шарового сектора.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Некоторые сведения из планиметрии. </w:t>
      </w:r>
      <w:r>
        <w:rPr>
          <w:rFonts w:ascii="Times New Roman" w:hAnsi="Times New Roman" w:cs="Times New Roman"/>
          <w:sz w:val="24"/>
          <w:szCs w:val="24"/>
        </w:rPr>
        <w:t xml:space="preserve">Углы и отрезки, связанные с окружностью. Решение треугольников. Теоремы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Менелая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иЧевы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Эллипс, гипербола и парабола, их канонические уравнения. Теоремы об углах иотрезках, связанных с окружностью, о вписанных и описанных четырехугольниках; выводформулы для медиан и биссектрисы треугольника, а также формулы площадитреугольника, использующие радиусы вписанной и описанной окружностей. Окружностьи прямая Эйлера. </w:t>
      </w:r>
    </w:p>
    <w:p w:rsidR="007F3C5F" w:rsidRDefault="007F3C5F" w:rsidP="007F3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Обобщающее повторение. </w:t>
      </w:r>
      <w:r>
        <w:rPr>
          <w:rFonts w:ascii="Times New Roman" w:hAnsi="Times New Roman" w:cs="Times New Roman"/>
          <w:sz w:val="24"/>
          <w:szCs w:val="24"/>
        </w:rPr>
        <w:t>Аксиомы стереометрии. Параллельность прямых и плоскостей. Перпендикулярность прямых и плоскостей. Вектора. Многогранники. Тела вращения. Площадь поверхности и объемы тел.</w:t>
      </w:r>
    </w:p>
    <w:p w:rsidR="00B4186F" w:rsidRDefault="00B4186F" w:rsidP="00B4186F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7F3C5F" w:rsidRDefault="007F3C5F" w:rsidP="00B4186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Предусмотрены следующие виды контроля: входной и промежуточный (приложение 3 РП).</w:t>
      </w:r>
    </w:p>
    <w:p w:rsidR="00F439A4" w:rsidRDefault="00F439A4"/>
    <w:sectPr w:rsidR="00F439A4" w:rsidSect="0028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E4695"/>
    <w:rsid w:val="0028305D"/>
    <w:rsid w:val="00377677"/>
    <w:rsid w:val="007F3C5F"/>
    <w:rsid w:val="00B4186F"/>
    <w:rsid w:val="00BE4695"/>
    <w:rsid w:val="00F43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5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5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0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2239</Words>
  <Characters>12765</Characters>
  <Application>Microsoft Office Word</Application>
  <DocSecurity>0</DocSecurity>
  <Lines>106</Lines>
  <Paragraphs>29</Paragraphs>
  <ScaleCrop>false</ScaleCrop>
  <Company>Home</Company>
  <LinksUpToDate>false</LinksUpToDate>
  <CharactersWithSpaces>14975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Рамиля</cp:lastModifiedBy>
  <cp:revision>2</cp:revision>
  <dcterms:created xsi:type="dcterms:W3CDTF">2022-11-02T10:03:00Z</dcterms:created>
  <dcterms:modified xsi:type="dcterms:W3CDTF">2022-11-02T10:03:00Z</dcterms:modified>
</cp:coreProperties>
</file>