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B0" w:rsidRPr="004C53B0" w:rsidRDefault="004C53B0" w:rsidP="004C53B0">
      <w:pPr>
        <w:shd w:val="clear" w:color="auto" w:fill="CCFFFF"/>
        <w:jc w:val="center"/>
        <w:rPr>
          <w:b/>
          <w:color w:val="C55BB6"/>
          <w:sz w:val="40"/>
          <w:szCs w:val="40"/>
        </w:rPr>
      </w:pPr>
      <w:r w:rsidRPr="004C53B0">
        <w:rPr>
          <w:b/>
          <w:color w:val="C55BB6"/>
          <w:sz w:val="40"/>
          <w:szCs w:val="40"/>
        </w:rPr>
        <w:t xml:space="preserve">Развитие у дошкольников с ОНР </w:t>
      </w:r>
    </w:p>
    <w:p w:rsidR="004C53B0" w:rsidRPr="004C53B0" w:rsidRDefault="004C53B0" w:rsidP="004C53B0">
      <w:pPr>
        <w:shd w:val="clear" w:color="auto" w:fill="CCFFFF"/>
        <w:jc w:val="center"/>
        <w:rPr>
          <w:b/>
          <w:color w:val="C55BB6"/>
          <w:sz w:val="40"/>
          <w:szCs w:val="40"/>
        </w:rPr>
      </w:pPr>
      <w:r w:rsidRPr="004C53B0">
        <w:rPr>
          <w:b/>
          <w:color w:val="C55BB6"/>
          <w:sz w:val="40"/>
          <w:szCs w:val="40"/>
        </w:rPr>
        <w:t xml:space="preserve">психических процессов </w:t>
      </w:r>
    </w:p>
    <w:p w:rsidR="004C53B0" w:rsidRPr="004C53B0" w:rsidRDefault="004C53B0" w:rsidP="004C53B0">
      <w:pPr>
        <w:shd w:val="clear" w:color="auto" w:fill="CCFFFF"/>
        <w:jc w:val="center"/>
        <w:rPr>
          <w:b/>
          <w:color w:val="C55BB6"/>
          <w:sz w:val="40"/>
          <w:szCs w:val="40"/>
        </w:rPr>
      </w:pPr>
      <w:r w:rsidRPr="004C53B0">
        <w:rPr>
          <w:b/>
          <w:color w:val="C55BB6"/>
          <w:sz w:val="40"/>
          <w:szCs w:val="40"/>
        </w:rPr>
        <w:t xml:space="preserve">и </w:t>
      </w:r>
    </w:p>
    <w:p w:rsidR="00B92F16" w:rsidRPr="004C53B0" w:rsidRDefault="004C53B0" w:rsidP="004C53B0">
      <w:pPr>
        <w:shd w:val="clear" w:color="auto" w:fill="CCFFFF"/>
        <w:jc w:val="center"/>
        <w:rPr>
          <w:b/>
          <w:color w:val="C55BB6"/>
          <w:sz w:val="40"/>
          <w:szCs w:val="40"/>
        </w:rPr>
      </w:pPr>
      <w:r w:rsidRPr="004C53B0">
        <w:rPr>
          <w:b/>
          <w:color w:val="C55BB6"/>
          <w:sz w:val="40"/>
          <w:szCs w:val="40"/>
        </w:rPr>
        <w:t>мыслительной деятельности</w:t>
      </w:r>
    </w:p>
    <w:p w:rsidR="00B92F16" w:rsidRPr="004C53B0" w:rsidRDefault="00B92F16" w:rsidP="004C53B0">
      <w:pPr>
        <w:shd w:val="clear" w:color="auto" w:fill="CCFFFF"/>
        <w:jc w:val="both"/>
        <w:rPr>
          <w:color w:val="C55BB6"/>
          <w:sz w:val="26"/>
          <w:szCs w:val="28"/>
        </w:rPr>
      </w:pPr>
    </w:p>
    <w:p w:rsidR="00B92F16" w:rsidRDefault="00B92F16">
      <w:pPr>
        <w:jc w:val="both"/>
        <w:rPr>
          <w:sz w:val="26"/>
          <w:szCs w:val="28"/>
        </w:rPr>
      </w:pPr>
    </w:p>
    <w:p w:rsidR="00B92F16" w:rsidRDefault="00B92F16">
      <w:pPr>
        <w:jc w:val="both"/>
        <w:rPr>
          <w:sz w:val="26"/>
          <w:szCs w:val="28"/>
        </w:rPr>
      </w:pPr>
    </w:p>
    <w:p w:rsidR="00000000" w:rsidRDefault="004C53B0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            </w:t>
      </w:r>
      <w:r w:rsidR="00082886" w:rsidRPr="004C53B0">
        <w:rPr>
          <w:sz w:val="28"/>
          <w:szCs w:val="28"/>
        </w:rPr>
        <w:t>Развитие внимания, памяти, мыслительной деятельности ребенка дошкольного возраста  с ОНР является важнейшей составной частью его общего психического развития.</w:t>
      </w:r>
    </w:p>
    <w:p w:rsidR="004C53B0" w:rsidRPr="004C53B0" w:rsidRDefault="004C53B0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1. </w:t>
      </w:r>
      <w:r w:rsidRPr="004C53B0">
        <w:rPr>
          <w:b/>
          <w:i/>
          <w:sz w:val="28"/>
          <w:szCs w:val="28"/>
        </w:rPr>
        <w:t>Устойчивое вн</w:t>
      </w:r>
      <w:r w:rsidRPr="004C53B0">
        <w:rPr>
          <w:b/>
          <w:i/>
          <w:sz w:val="28"/>
          <w:szCs w:val="28"/>
        </w:rPr>
        <w:t>имание</w:t>
      </w:r>
      <w:r w:rsidRPr="004C53B0">
        <w:rPr>
          <w:sz w:val="28"/>
          <w:szCs w:val="28"/>
        </w:rPr>
        <w:t xml:space="preserve">  </w:t>
      </w:r>
      <w:r w:rsidRPr="004C53B0">
        <w:rPr>
          <w:b/>
          <w:i/>
          <w:sz w:val="28"/>
          <w:szCs w:val="28"/>
        </w:rPr>
        <w:t>и память</w:t>
      </w:r>
      <w:r w:rsidR="004C53B0">
        <w:rPr>
          <w:sz w:val="28"/>
          <w:szCs w:val="28"/>
        </w:rPr>
        <w:t xml:space="preserve"> играю</w:t>
      </w:r>
      <w:r w:rsidRPr="004C53B0">
        <w:rPr>
          <w:sz w:val="28"/>
          <w:szCs w:val="28"/>
        </w:rPr>
        <w:t>т важную роль в познании ребенком окружающего мира. Наиболее полно и отчетливо воспринимается и запоминается ребенком то, что больше всего затронуло его эмоционально, что было ему интересно. Дошкольный возраст - это  время, когда дети</w:t>
      </w:r>
      <w:r w:rsidRPr="004C53B0">
        <w:rPr>
          <w:sz w:val="28"/>
          <w:szCs w:val="28"/>
        </w:rPr>
        <w:t xml:space="preserve"> учатся управлять своим вниманием, сознательно направлять его на определенные предметы, явления, фиксироваться на них. В процессе обучения детей надо приучить слушать, слышать, выполнять задания на основе словесной инструкции.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Играя с ребенком, необходимо</w:t>
      </w:r>
      <w:r w:rsidRPr="004C53B0">
        <w:rPr>
          <w:sz w:val="28"/>
          <w:szCs w:val="28"/>
        </w:rPr>
        <w:t xml:space="preserve"> постоянно наблюдать, как долго он может сосредоточиться на определенном объекте, удержать в поле активного внимания одновременно нескольких объектов, а также в какой ситуации у него происходят переключение, распределение внимания, его потеря.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2. Для полно</w:t>
      </w:r>
      <w:r w:rsidRPr="004C53B0">
        <w:rPr>
          <w:sz w:val="28"/>
          <w:szCs w:val="28"/>
        </w:rPr>
        <w:t xml:space="preserve">ценного познания окружающего мира ребенку  с ОНР необходимо достичь определенного уровня </w:t>
      </w:r>
      <w:r w:rsidRPr="004C53B0">
        <w:rPr>
          <w:b/>
          <w:i/>
          <w:sz w:val="28"/>
          <w:szCs w:val="28"/>
        </w:rPr>
        <w:t>развития восприятия</w:t>
      </w:r>
      <w:r w:rsidRPr="004C53B0">
        <w:rPr>
          <w:sz w:val="28"/>
          <w:szCs w:val="28"/>
        </w:rPr>
        <w:t xml:space="preserve">, </w:t>
      </w:r>
      <w:r w:rsidRPr="004C53B0">
        <w:rPr>
          <w:b/>
          <w:i/>
          <w:sz w:val="28"/>
          <w:szCs w:val="28"/>
        </w:rPr>
        <w:t>научиться обследовать предметы: рассматривать, ощупывать, вслушиваться в мелодию или в звучащую речь,</w:t>
      </w:r>
      <w:r w:rsidRPr="004C53B0">
        <w:rPr>
          <w:sz w:val="28"/>
          <w:szCs w:val="28"/>
        </w:rPr>
        <w:t xml:space="preserve"> </w:t>
      </w:r>
      <w:r w:rsidRPr="004C53B0">
        <w:rPr>
          <w:b/>
          <w:i/>
          <w:sz w:val="28"/>
          <w:szCs w:val="28"/>
        </w:rPr>
        <w:t xml:space="preserve">запоминать. </w:t>
      </w:r>
      <w:r w:rsidRPr="004C53B0">
        <w:rPr>
          <w:sz w:val="28"/>
          <w:szCs w:val="28"/>
        </w:rPr>
        <w:t>Развитие восприятия тесно перепл</w:t>
      </w:r>
      <w:r w:rsidRPr="004C53B0">
        <w:rPr>
          <w:sz w:val="28"/>
          <w:szCs w:val="28"/>
        </w:rPr>
        <w:t>етается с развитием других форм психической деятельности, служит  базой для формирования памяти, мышления и речи.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Сенсорное развитие детей с проблемами в развитии имеет свои особенности: они затрудняются в обследовании предметов, выделении нужных свойств, </w:t>
      </w:r>
      <w:r w:rsidRPr="004C53B0">
        <w:rPr>
          <w:sz w:val="28"/>
          <w:szCs w:val="28"/>
        </w:rPr>
        <w:t>а главное – в обозначении свойств разных предметов словами. Дети с ОНР даже в старшем дошкольном возрасте путают названия цветов, геометрических фигур, с трудом ориентируются в пространстве и временных отношениях, далеко не всегда используют те возможности</w:t>
      </w:r>
      <w:r w:rsidRPr="004C53B0">
        <w:rPr>
          <w:sz w:val="28"/>
          <w:szCs w:val="28"/>
        </w:rPr>
        <w:t xml:space="preserve"> восприятия и памяти, которыми обладают.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 Задачи сенсорного развития:</w:t>
      </w:r>
    </w:p>
    <w:p w:rsidR="00000000" w:rsidRPr="004C53B0" w:rsidRDefault="00082886" w:rsidP="004C53B0">
      <w:pPr>
        <w:numPr>
          <w:ilvl w:val="0"/>
          <w:numId w:val="1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i/>
          <w:sz w:val="28"/>
          <w:szCs w:val="28"/>
        </w:rPr>
        <w:t>Обогащение чувственного опыта ребенка</w:t>
      </w:r>
      <w:r w:rsidRPr="004C53B0">
        <w:rPr>
          <w:sz w:val="28"/>
          <w:szCs w:val="28"/>
        </w:rPr>
        <w:t>: зрительного, тактильно- двигательного, обонятельного, вкусового, слухового, а также фонематического слуха и фонематического восприятия.</w:t>
      </w:r>
    </w:p>
    <w:p w:rsidR="00000000" w:rsidRPr="004C53B0" w:rsidRDefault="00082886" w:rsidP="004C53B0">
      <w:pPr>
        <w:numPr>
          <w:ilvl w:val="0"/>
          <w:numId w:val="1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i/>
          <w:sz w:val="28"/>
          <w:szCs w:val="28"/>
        </w:rPr>
        <w:lastRenderedPageBreak/>
        <w:t>Закреплени</w:t>
      </w:r>
      <w:r w:rsidRPr="004C53B0">
        <w:rPr>
          <w:i/>
          <w:sz w:val="28"/>
          <w:szCs w:val="28"/>
        </w:rPr>
        <w:t>е чувственного опыта в слове</w:t>
      </w:r>
      <w:r w:rsidRPr="004C53B0">
        <w:rPr>
          <w:sz w:val="28"/>
          <w:szCs w:val="28"/>
        </w:rPr>
        <w:t>, то есть формирование полноценных представлений о свойствах предметов. Для этого нужно, чтобы ребенок научился пользоваться собственными сенсорными эталонами - чувственными мерками, только тогда возрастет точность восприятия, с</w:t>
      </w:r>
      <w:r w:rsidRPr="004C53B0">
        <w:rPr>
          <w:sz w:val="28"/>
          <w:szCs w:val="28"/>
        </w:rPr>
        <w:t>формируется способность анализировать свойства предметов, сравнивать их и обобщать. Поэтому очень важно, чтобы ребенок не просто различал предметы по цвету, форме, величине, но и правильно называл эти свойства.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3. Развитие творческих способностей ребенка п</w:t>
      </w:r>
      <w:r w:rsidRPr="004C53B0">
        <w:rPr>
          <w:sz w:val="28"/>
          <w:szCs w:val="28"/>
        </w:rPr>
        <w:t xml:space="preserve">одразумевает </w:t>
      </w:r>
      <w:r w:rsidRPr="004C53B0">
        <w:rPr>
          <w:b/>
          <w:i/>
          <w:sz w:val="28"/>
          <w:szCs w:val="28"/>
        </w:rPr>
        <w:t>развитие воображения</w:t>
      </w:r>
      <w:r w:rsidRPr="004C53B0">
        <w:rPr>
          <w:sz w:val="28"/>
          <w:szCs w:val="28"/>
        </w:rPr>
        <w:t xml:space="preserve"> и способности  выражать свои чувства, представления о мире различными способами</w:t>
      </w:r>
      <w:r w:rsidRPr="004C53B0">
        <w:rPr>
          <w:b/>
          <w:i/>
          <w:sz w:val="28"/>
          <w:szCs w:val="28"/>
        </w:rPr>
        <w:t>, гибко, нестандартно</w:t>
      </w:r>
      <w:r w:rsidRPr="004C53B0">
        <w:rPr>
          <w:sz w:val="28"/>
          <w:szCs w:val="28"/>
        </w:rPr>
        <w:t xml:space="preserve"> </w:t>
      </w:r>
      <w:r w:rsidRPr="004C53B0">
        <w:rPr>
          <w:b/>
          <w:i/>
          <w:sz w:val="28"/>
          <w:szCs w:val="28"/>
        </w:rPr>
        <w:t>мыслить</w:t>
      </w:r>
      <w:r w:rsidRPr="004C53B0">
        <w:rPr>
          <w:sz w:val="28"/>
          <w:szCs w:val="28"/>
        </w:rPr>
        <w:t>. Для этого необходимо научить ребенка видеть в каждом предмете разные его стороны, отталкиваясь от отдельного при</w:t>
      </w:r>
      <w:r w:rsidRPr="004C53B0">
        <w:rPr>
          <w:sz w:val="28"/>
          <w:szCs w:val="28"/>
        </w:rPr>
        <w:t xml:space="preserve">знака, строить новый образ.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Первые  проявления воображения у ребенка, развивающегося в норме, могут появиться уже к 2,5 - 3 годам, когда он начинает кормить куклу палочкой- ложечкой, укрывает носовым платочком - одеяльцем, то есть пользуется предметами - </w:t>
      </w:r>
      <w:r w:rsidRPr="004C53B0">
        <w:rPr>
          <w:sz w:val="28"/>
          <w:szCs w:val="28"/>
        </w:rPr>
        <w:t xml:space="preserve">заменителями. К 4 - 6 годам творческая активность детей выплескивается в самых разных областях: разнообразные замысловатые рисунки и постройки, сочинительство необыкновенных историй и сказок.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У детей с ОНР представления о предметах неточные и неполные, пр</w:t>
      </w:r>
      <w:r w:rsidRPr="004C53B0">
        <w:rPr>
          <w:sz w:val="28"/>
          <w:szCs w:val="28"/>
        </w:rPr>
        <w:t>актический опыт недостаточно закрепляется и обобщается в слове, из-за чего запаздывает формирование понятий. Рисунки таких дошкольников отличаются бедностью содержания, дети не могут выполнить рисунок по замыслу, затрудняются, если нужно придумать новую по</w:t>
      </w:r>
      <w:r w:rsidRPr="004C53B0">
        <w:rPr>
          <w:sz w:val="28"/>
          <w:szCs w:val="28"/>
        </w:rPr>
        <w:t xml:space="preserve">делку, постройку или рассказать рассказ из личного опыта, затрудняются в пересказе рассказа взрослого. В игре, как правило, сюжеты бытовые, стереотипные, мало обогащаются и быстро распадаются в силу ограниченного общения детей между собой и недостаточного </w:t>
      </w:r>
      <w:r w:rsidRPr="004C53B0">
        <w:rPr>
          <w:sz w:val="28"/>
          <w:szCs w:val="28"/>
        </w:rPr>
        <w:t>представления об окружающем. Дети плохо понимают значение переносных слов, скрытого смысла  пословиц и поговорок, как правило, затрудняются в отгадывании загадок.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Ниже приведены задания, которые полезно включать в занятия с детьми  с ОНР для развития псих</w:t>
      </w:r>
      <w:r w:rsidRPr="004C53B0">
        <w:rPr>
          <w:sz w:val="28"/>
          <w:szCs w:val="28"/>
        </w:rPr>
        <w:t>ических процессов и мышления.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b/>
          <w:i/>
          <w:sz w:val="28"/>
          <w:szCs w:val="28"/>
        </w:rPr>
      </w:pPr>
      <w:r w:rsidRPr="004C53B0">
        <w:rPr>
          <w:b/>
          <w:i/>
          <w:sz w:val="28"/>
          <w:szCs w:val="28"/>
        </w:rPr>
        <w:t>Задания</w:t>
      </w:r>
      <w:r>
        <w:rPr>
          <w:b/>
          <w:i/>
          <w:sz w:val="28"/>
          <w:szCs w:val="28"/>
        </w:rPr>
        <w:t xml:space="preserve"> для развития внимания и памяти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На столе выставлены знакомые детям игрушки. Названия игрушек проговариваются детьми. Ребенку предлагается закрыть глаза. В это время убирается 1 игрушка (потом можно 2-3). Открыв глаза.</w:t>
      </w:r>
      <w:r w:rsidRPr="004C53B0">
        <w:rPr>
          <w:sz w:val="28"/>
          <w:szCs w:val="28"/>
        </w:rPr>
        <w:t xml:space="preserve"> Ребенок должен посмотреть на выставленные игрушки и угадать, какую игрушку убрали со стола. Правильный ответ обязательно поощряется.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Для детей 3х лет- 3-4 игрушки, для старших 5-6 картинок  и переходить на картинки (5-15 картинок).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lastRenderedPageBreak/>
        <w:t>Подготовка и задание пр</w:t>
      </w:r>
      <w:r w:rsidRPr="004C53B0">
        <w:rPr>
          <w:sz w:val="28"/>
          <w:szCs w:val="28"/>
        </w:rPr>
        <w:t>ежние (</w:t>
      </w:r>
      <w:proofErr w:type="gramStart"/>
      <w:r w:rsidRPr="004C53B0">
        <w:rPr>
          <w:sz w:val="28"/>
          <w:szCs w:val="28"/>
        </w:rPr>
        <w:t>См</w:t>
      </w:r>
      <w:proofErr w:type="gramEnd"/>
      <w:r w:rsidRPr="004C53B0">
        <w:rPr>
          <w:sz w:val="28"/>
          <w:szCs w:val="28"/>
        </w:rPr>
        <w:t>. задание 1). Добавляется еще одна игрушка.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Ребенку дается время рассмотреть и запомнить 2-4 игрушки. Игрушки убираются. Ребенок по памяти воспроизводит убранные игрушки.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На столе в ряд выкладывается несколько картинок. Затем называется ряд картин</w:t>
      </w:r>
      <w:r w:rsidRPr="004C53B0">
        <w:rPr>
          <w:sz w:val="28"/>
          <w:szCs w:val="28"/>
        </w:rPr>
        <w:t>ок, а ребенок находит нужные картинки и выкладывает их в том же порядке.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Ребенок внимательно прослушивает слова, запоминает и, а потом повторяет. Постепенно количество слов нарастает от 2-3 и более. Круг предлагаемых слов зависит от уровня речевого развити</w:t>
      </w:r>
      <w:r w:rsidRPr="004C53B0">
        <w:rPr>
          <w:sz w:val="28"/>
          <w:szCs w:val="28"/>
        </w:rPr>
        <w:t>я ребенка.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i/>
          <w:sz w:val="28"/>
          <w:szCs w:val="28"/>
        </w:rPr>
        <w:t>Пример: стол, стул, кровать (мебель).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Увеличить число слов, дать их по нескольким темам одновременно: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i/>
          <w:sz w:val="28"/>
          <w:szCs w:val="28"/>
        </w:rPr>
        <w:t>Пример:  ракета, машина, еж, лиса (транспорт и животные).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i/>
          <w:sz w:val="28"/>
          <w:szCs w:val="28"/>
        </w:rPr>
        <w:t xml:space="preserve">     Пример: паровоз, рука, шапка, шкаф (транспорт, части тела, одежда,  мебель).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В с</w:t>
      </w:r>
      <w:r w:rsidRPr="004C53B0">
        <w:rPr>
          <w:sz w:val="28"/>
          <w:szCs w:val="28"/>
        </w:rPr>
        <w:t>пециально заготовленных таблицах нарисованы знакомые детям картинки. Ребенку предлагается зачеркнуть только все елочки или все грибочки или пирамидки.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Детям старшего возраста вместо картинок предлагаются таблицы с изображениями геометрических фигур.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Показы</w:t>
      </w:r>
      <w:r w:rsidRPr="004C53B0">
        <w:rPr>
          <w:sz w:val="28"/>
          <w:szCs w:val="28"/>
        </w:rPr>
        <w:t>вается несколько незаконченных рисунков. (Дом, стул, чайник…). Одна деталь у предметов не дорисована. Ребенок должен догадаться, что забыл дорисовать художник.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На столе в беспорядке разложены части одной разрезанной картинки. Надо собрать их так, чтобы пол</w:t>
      </w:r>
      <w:r w:rsidRPr="004C53B0">
        <w:rPr>
          <w:sz w:val="28"/>
          <w:szCs w:val="28"/>
        </w:rPr>
        <w:t xml:space="preserve">учился весь предмет. Сначала картинки разрезают на 2 части, потом на 3-4. Можно использовать и простые кубики. </w:t>
      </w:r>
    </w:p>
    <w:p w:rsidR="00000000" w:rsidRPr="004C53B0" w:rsidRDefault="00082886" w:rsidP="004C53B0">
      <w:pPr>
        <w:numPr>
          <w:ilvl w:val="0"/>
          <w:numId w:val="5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Для складывания ребенку предлагается разрезанная на несколько частей двусторонняя картинка.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b/>
          <w:i/>
          <w:sz w:val="28"/>
          <w:szCs w:val="28"/>
        </w:rPr>
      </w:pPr>
      <w:r w:rsidRPr="004C53B0">
        <w:rPr>
          <w:b/>
          <w:i/>
          <w:sz w:val="28"/>
          <w:szCs w:val="28"/>
        </w:rPr>
        <w:t>Задания для</w:t>
      </w:r>
      <w:r>
        <w:rPr>
          <w:b/>
          <w:i/>
          <w:sz w:val="28"/>
          <w:szCs w:val="28"/>
        </w:rPr>
        <w:t xml:space="preserve"> развития сенсорного воспитания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На стол</w:t>
      </w:r>
      <w:r w:rsidRPr="004C53B0">
        <w:rPr>
          <w:sz w:val="28"/>
          <w:szCs w:val="28"/>
        </w:rPr>
        <w:t xml:space="preserve">е расставляется набор предметов или игрушек (детям постарше - картинки). Ребенку дается инструкция: «Найди такую же чашку (куклу, машину…)». Количество предметов в наборе постепенно увеличивается от 3 до 6. Закрепляются представления о тождестве: </w:t>
      </w:r>
      <w:r w:rsidRPr="004C53B0">
        <w:rPr>
          <w:i/>
          <w:sz w:val="28"/>
          <w:szCs w:val="28"/>
        </w:rPr>
        <w:t>тако</w:t>
      </w:r>
      <w:proofErr w:type="gramStart"/>
      <w:r w:rsidRPr="004C53B0">
        <w:rPr>
          <w:i/>
          <w:sz w:val="28"/>
          <w:szCs w:val="28"/>
        </w:rPr>
        <w:t>й-</w:t>
      </w:r>
      <w:proofErr w:type="gramEnd"/>
      <w:r w:rsidRPr="004C53B0">
        <w:rPr>
          <w:i/>
          <w:sz w:val="28"/>
          <w:szCs w:val="28"/>
        </w:rPr>
        <w:t xml:space="preserve"> не</w:t>
      </w:r>
      <w:r w:rsidRPr="004C53B0">
        <w:rPr>
          <w:i/>
          <w:sz w:val="28"/>
          <w:szCs w:val="28"/>
        </w:rPr>
        <w:t xml:space="preserve"> такой, одинаковые- разные.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На столе в беспорядке раскладываются одинаковые по размеру, но контрастные по цвету пары варежек, носочков, ленточек, шнурков. Ребенок должен помочь Маше- растеряше подобрать пару к каждому предмету.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lastRenderedPageBreak/>
        <w:t xml:space="preserve">Детям предлагаются наборы с </w:t>
      </w:r>
      <w:r w:rsidRPr="004C53B0">
        <w:rPr>
          <w:sz w:val="28"/>
          <w:szCs w:val="28"/>
        </w:rPr>
        <w:t>кубиками разного цвета и разного размера. Дается задание: «Нижний этаж построить из больших красных кубиков». И так далее каждый этаж. «Из каких кубиков мы построили первый этаж?»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Предъявляется  карта, на которой нарисованы разноцветные колобки. Ребенку ну</w:t>
      </w:r>
      <w:r w:rsidRPr="004C53B0">
        <w:rPr>
          <w:sz w:val="28"/>
          <w:szCs w:val="28"/>
        </w:rPr>
        <w:t>жно подобрать дорожку, по которой покатится каждый колобок. (Дорожка подбирается по цвету колобка).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Квадраты из цветной бумаги складываются пополам. На внутреннем белом нижнем листе рисуется мышка, а в верхней половине листа вырезается квадрат- дверца от д</w:t>
      </w:r>
      <w:r w:rsidRPr="004C53B0">
        <w:rPr>
          <w:sz w:val="28"/>
          <w:szCs w:val="28"/>
        </w:rPr>
        <w:t>омика мышки. Вырезанные квадраты отдаются ребенку. Игрушка кошка ищет мышек. Ребенок должен спрятать мышку так, чтобы кошка не нашла вход в дом, т.е. подобрать квадраты- дверки соответствующего цвета и размера и закрыть ими прорези.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Ребенку предлагаются по</w:t>
      </w:r>
      <w:r w:rsidRPr="004C53B0">
        <w:rPr>
          <w:sz w:val="28"/>
          <w:szCs w:val="28"/>
        </w:rPr>
        <w:t>лоски- грядки, на которых изображены силуэты овощей. Ему нужно раскрасить овощи и назвать их цвет, согласуя существительное с прилагательным.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Аналогичное задание: раскрасить фрукты на фруктовых деревьях и назвать их цвет. 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Ребенку дается стопка карточек с </w:t>
      </w:r>
      <w:r w:rsidRPr="004C53B0">
        <w:rPr>
          <w:sz w:val="28"/>
          <w:szCs w:val="28"/>
        </w:rPr>
        <w:t>изображением геометрических фигур и предлагается разложить их на группы по цвету. Ребенок должен дать обобщающее название каждой группе: «Здесь все красные фигурки, здесь желтые»,  «Здесь все квадраты…».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Берется набор объемных геометрических фигур: 2 шара,</w:t>
      </w:r>
      <w:r w:rsidRPr="004C53B0">
        <w:rPr>
          <w:sz w:val="28"/>
          <w:szCs w:val="28"/>
        </w:rPr>
        <w:t xml:space="preserve"> 2 куба, 2 конуса, 2 параллелепипеда, 2 цилиндра. Все предметы разного цвета. Ребенку предлагается найти предмет такого же цвета или такой же формы.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Из картона вырезаются дома разной величины без крыш, окон и дверей. Ребенку предлагается построить дома: по</w:t>
      </w:r>
      <w:r w:rsidRPr="004C53B0">
        <w:rPr>
          <w:sz w:val="28"/>
          <w:szCs w:val="28"/>
        </w:rPr>
        <w:t xml:space="preserve">добрать к ним крышу, двери и окна подходящего размера, объяснить: «Большая крыша для большого дома»... </w:t>
      </w:r>
    </w:p>
    <w:p w:rsidR="00000000" w:rsidRPr="004C53B0" w:rsidRDefault="00082886" w:rsidP="004C53B0">
      <w:pPr>
        <w:numPr>
          <w:ilvl w:val="0"/>
          <w:numId w:val="3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На полосе рисуется  узор из геометрических фигур разного цвета. Ребенку предлагается набор таких же фигур, но цвет не совпадает с образцом. Надо на чист</w:t>
      </w:r>
      <w:r w:rsidRPr="004C53B0">
        <w:rPr>
          <w:sz w:val="28"/>
          <w:szCs w:val="28"/>
        </w:rPr>
        <w:t>ом листе выложить фигурки в той же последовательности, что и на образце, ориентируясь только на форму.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b/>
          <w:i/>
          <w:sz w:val="28"/>
          <w:szCs w:val="28"/>
        </w:rPr>
      </w:pPr>
      <w:r w:rsidRPr="004C53B0">
        <w:rPr>
          <w:b/>
          <w:i/>
          <w:sz w:val="28"/>
          <w:szCs w:val="28"/>
        </w:rPr>
        <w:t>Задания дл</w:t>
      </w:r>
      <w:r>
        <w:rPr>
          <w:b/>
          <w:i/>
          <w:sz w:val="28"/>
          <w:szCs w:val="28"/>
        </w:rPr>
        <w:t>я формирования понятия величина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Ребенку предлагаются куклы разной величины и коробка с кукольной одеждой. Нужно выбрать одежду нужного размер</w:t>
      </w:r>
      <w:r w:rsidRPr="004C53B0">
        <w:rPr>
          <w:sz w:val="28"/>
          <w:szCs w:val="28"/>
        </w:rPr>
        <w:t>а и объяснить свой выбор. Ребенка побуждают  отвечать полным предложением: «Большое пальто для большой куклы»; «Эта юбка длинная, а эта короткая»…. В процессе игры закрепляется словарь по теме «Одежда».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lastRenderedPageBreak/>
        <w:t xml:space="preserve">Из картона вырезаются фигурки 3х медведей, различные </w:t>
      </w:r>
      <w:r w:rsidRPr="004C53B0">
        <w:rPr>
          <w:sz w:val="28"/>
          <w:szCs w:val="28"/>
        </w:rPr>
        <w:t xml:space="preserve">по величине, квадраты 3х размеров, банки с мелом, тарелки с ягодами, яблоки. Ребенок  подбирает каждому медведю подходящий по величине стол и размещает угощение. Необходимо побуждать к сравнению предметов по величине.  После того как угощение расставлено, </w:t>
      </w:r>
      <w:r w:rsidRPr="004C53B0">
        <w:rPr>
          <w:sz w:val="28"/>
          <w:szCs w:val="28"/>
        </w:rPr>
        <w:t>подводится итог: «Вот как хорошо мы встретили гостей: самого большого мишку усадили за самый большой стол, поставили самую большую банку с медом, самую большую тарелку с ягодами, положили самое большое яблоко. Кушай, Михайло Иванович!» и т.д.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Занятие прово</w:t>
      </w:r>
      <w:r w:rsidRPr="004C53B0">
        <w:rPr>
          <w:sz w:val="28"/>
          <w:szCs w:val="28"/>
        </w:rPr>
        <w:t>дится аналогично предыдущему, только вместо предметных изображений используются условные заменители: кружки- тарелки, прямоугольники - ложки, треугольники - чашки и т. д.  Можно  продолжить игру с заместителями, «расставить мебель в комнате каждого медведя</w:t>
      </w:r>
      <w:r w:rsidRPr="004C53B0">
        <w:rPr>
          <w:sz w:val="28"/>
          <w:szCs w:val="28"/>
        </w:rPr>
        <w:t>».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Из картона изготовляются наборы геометрических фигур, из которых можно сложить домики разного размера: треугольники- крыши, квадраты- стены, прямоугольники- двери. Также изготовляются фигурки человечков разного роста. Ребенку нужно сначала сложить домик</w:t>
      </w:r>
      <w:r w:rsidRPr="004C53B0">
        <w:rPr>
          <w:sz w:val="28"/>
          <w:szCs w:val="28"/>
        </w:rPr>
        <w:t>и, подобрав подходящие по размеру детали. Двери должны подходить по высоте. После этого выбираются человечки, которые смогут поместиться по росту в одном из домиков. Дверь должна соответствовать росту человечка, иначе он не сможет  войти в свой дом. В данн</w:t>
      </w:r>
      <w:r w:rsidRPr="004C53B0">
        <w:rPr>
          <w:sz w:val="28"/>
          <w:szCs w:val="28"/>
        </w:rPr>
        <w:t>ом случае прямоугольники- двери служат в качестве условной мерки.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На </w:t>
      </w:r>
      <w:proofErr w:type="spellStart"/>
      <w:r w:rsidRPr="004C53B0">
        <w:rPr>
          <w:sz w:val="28"/>
          <w:szCs w:val="28"/>
        </w:rPr>
        <w:t>фланелеграфе</w:t>
      </w:r>
      <w:proofErr w:type="spellEnd"/>
      <w:r w:rsidRPr="004C53B0">
        <w:rPr>
          <w:sz w:val="28"/>
          <w:szCs w:val="28"/>
        </w:rPr>
        <w:t>, вертикально на одной линии- ленточки, выкладываются 3 полоски разной высоты. Каждая полоска выставляется со словами: «Вот как я построю лесенку- это самая высокая ступенька,</w:t>
      </w:r>
      <w:r w:rsidRPr="004C53B0">
        <w:rPr>
          <w:sz w:val="28"/>
          <w:szCs w:val="28"/>
        </w:rPr>
        <w:t xml:space="preserve"> затем ступенька пониже, а это самая низкая ступенька. Смотрите, какая получилась удобная лесенка  для куколки». Куколка «проходит» по лесенке. Ребенок выкладывает у себя такую же лесенку.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В дальнейшем комплект елок может состоять из 5-8 элементов. Важно ч</w:t>
      </w:r>
      <w:r w:rsidRPr="004C53B0">
        <w:rPr>
          <w:sz w:val="28"/>
          <w:szCs w:val="28"/>
        </w:rPr>
        <w:t>тобы ребенок вслух проговаривал свои действия, обозначая словами отношения элементов по величине: высокая елка, чуть ниже, еще ниже, самая низкая.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Изготавливаются трафареты с прорезями различной длины и комплект бумажных полосок. Ребенку предлагается «зашт</w:t>
      </w:r>
      <w:r w:rsidRPr="004C53B0">
        <w:rPr>
          <w:sz w:val="28"/>
          <w:szCs w:val="28"/>
        </w:rPr>
        <w:t>опать» коврик, вложив в прорези полоски соответствующей длины.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Подобные предыдущему изготавливаются пособия- трафареты для упражнения ребенка в подборе полосок подходящих по ширине.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Ребенку предлагается поиграть с матрешками в прятки. Он закрывает глаза, а</w:t>
      </w:r>
      <w:r w:rsidRPr="004C53B0">
        <w:rPr>
          <w:sz w:val="28"/>
          <w:szCs w:val="28"/>
        </w:rPr>
        <w:t xml:space="preserve"> педагог в это время убирает одну из матрешек и смыкает ряд, не оставляя промежутка. Ребенок открывает глаза и отыскивает  место для </w:t>
      </w:r>
      <w:r w:rsidRPr="004C53B0">
        <w:rPr>
          <w:sz w:val="28"/>
          <w:szCs w:val="28"/>
        </w:rPr>
        <w:lastRenderedPageBreak/>
        <w:t xml:space="preserve">матрешки. Сначала допускается </w:t>
      </w:r>
      <w:proofErr w:type="spellStart"/>
      <w:r w:rsidRPr="004C53B0">
        <w:rPr>
          <w:sz w:val="28"/>
          <w:szCs w:val="28"/>
        </w:rPr>
        <w:t>примеривание</w:t>
      </w:r>
      <w:proofErr w:type="spellEnd"/>
      <w:r w:rsidRPr="004C53B0">
        <w:rPr>
          <w:sz w:val="28"/>
          <w:szCs w:val="28"/>
        </w:rPr>
        <w:t>, в дальнейшем задача должна решаться по зрительному соотнесению.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Из картона изго</w:t>
      </w:r>
      <w:r w:rsidRPr="004C53B0">
        <w:rPr>
          <w:sz w:val="28"/>
          <w:szCs w:val="28"/>
        </w:rPr>
        <w:t xml:space="preserve">тавливается набор лыжников разного роста и набор лыж разной длины. Фигурки лыжников выставляются на </w:t>
      </w:r>
      <w:proofErr w:type="spellStart"/>
      <w:r w:rsidRPr="004C53B0">
        <w:rPr>
          <w:sz w:val="28"/>
          <w:szCs w:val="28"/>
        </w:rPr>
        <w:t>фланелеграф</w:t>
      </w:r>
      <w:proofErr w:type="spellEnd"/>
      <w:r w:rsidRPr="004C53B0">
        <w:rPr>
          <w:sz w:val="28"/>
          <w:szCs w:val="28"/>
        </w:rPr>
        <w:t>. Ребенку предлагается подобрать каждому лыжника подходящую пару лыж и поставить с ним рядом.</w:t>
      </w:r>
    </w:p>
    <w:p w:rsidR="00000000" w:rsidRPr="004C53B0" w:rsidRDefault="00082886" w:rsidP="004C53B0">
      <w:pPr>
        <w:numPr>
          <w:ilvl w:val="0"/>
          <w:numId w:val="4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На </w:t>
      </w:r>
      <w:proofErr w:type="spellStart"/>
      <w:r w:rsidRPr="004C53B0">
        <w:rPr>
          <w:sz w:val="28"/>
          <w:szCs w:val="28"/>
        </w:rPr>
        <w:t>фланелеграфе</w:t>
      </w:r>
      <w:proofErr w:type="spellEnd"/>
      <w:r w:rsidRPr="004C53B0">
        <w:rPr>
          <w:sz w:val="28"/>
          <w:szCs w:val="28"/>
        </w:rPr>
        <w:t xml:space="preserve"> перед детьми выкладываются изображе</w:t>
      </w:r>
      <w:r w:rsidRPr="004C53B0">
        <w:rPr>
          <w:sz w:val="28"/>
          <w:szCs w:val="28"/>
        </w:rPr>
        <w:t>ния ели, березы, дуба. Они одинаковой высоты, но располагаются не на одной линии, поэтому создается иллюзия, что одни выше, другие ниже. Учим устанавливать высоту деревьев с помощью условной мерки, прикладывая ее к деревьям по очереди.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082886" w:rsidRDefault="00082886" w:rsidP="004C53B0">
      <w:pPr>
        <w:spacing w:after="120"/>
        <w:jc w:val="both"/>
        <w:rPr>
          <w:b/>
          <w:i/>
          <w:sz w:val="28"/>
          <w:szCs w:val="28"/>
        </w:rPr>
      </w:pPr>
      <w:r w:rsidRPr="004C53B0">
        <w:rPr>
          <w:b/>
          <w:i/>
          <w:sz w:val="28"/>
          <w:szCs w:val="28"/>
        </w:rPr>
        <w:t>Задания для развити</w:t>
      </w:r>
      <w:r w:rsidRPr="004C53B0">
        <w:rPr>
          <w:b/>
          <w:i/>
          <w:sz w:val="28"/>
          <w:szCs w:val="28"/>
        </w:rPr>
        <w:t>я творческих способностей и</w:t>
      </w:r>
      <w:r>
        <w:rPr>
          <w:b/>
          <w:i/>
          <w:sz w:val="28"/>
          <w:szCs w:val="28"/>
        </w:rPr>
        <w:t xml:space="preserve">  мышления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 xml:space="preserve">1. На прогулке ребенку предлагается игра: «Угадай кто я». </w:t>
      </w:r>
      <w:proofErr w:type="gramStart"/>
      <w:r w:rsidRPr="004C53B0">
        <w:rPr>
          <w:sz w:val="28"/>
          <w:szCs w:val="28"/>
        </w:rPr>
        <w:t>С помощью жестов, мимики и звукоподражания, ребенок и взрослый по очереди  изображают предлагаемые предметы</w:t>
      </w:r>
      <w:r w:rsidRPr="004C53B0">
        <w:rPr>
          <w:i/>
          <w:sz w:val="28"/>
          <w:szCs w:val="28"/>
        </w:rPr>
        <w:t>: поезд, машину, лошадь, собаку, кошку, чайник, само</w:t>
      </w:r>
      <w:r w:rsidRPr="004C53B0">
        <w:rPr>
          <w:i/>
          <w:sz w:val="28"/>
          <w:szCs w:val="28"/>
        </w:rPr>
        <w:t>лет…</w:t>
      </w:r>
      <w:proofErr w:type="gramEnd"/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 xml:space="preserve">2. Угадай что спрятано в мешках на елке? Мешки по форме напоминают силуэты игрушек или картинок находящихся рядом. 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3. Игра «Что не дорисовал художник». Угадай недорисованный       предмет</w:t>
      </w:r>
      <w:r>
        <w:rPr>
          <w:sz w:val="28"/>
          <w:szCs w:val="28"/>
        </w:rPr>
        <w:t>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4. «Рисуем кляксы». Капнуть краской на чистый лист б</w:t>
      </w:r>
      <w:r w:rsidRPr="004C53B0">
        <w:rPr>
          <w:sz w:val="28"/>
          <w:szCs w:val="28"/>
        </w:rPr>
        <w:t>умаги. Пока краска не      высохла, листок сложить пополам. Получаются цветные бесформенные пятна. Придумай, на что похожи замысловатые кляксы. Для большей похожести можно их дорисовать.</w:t>
      </w:r>
    </w:p>
    <w:p w:rsidR="00000000" w:rsidRPr="004C53B0" w:rsidRDefault="00082886" w:rsidP="004C53B0">
      <w:pPr>
        <w:spacing w:after="12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5. «В гости в волшебную пластилиновую страну».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Предложить детям измен</w:t>
      </w:r>
      <w:r w:rsidRPr="004C53B0">
        <w:rPr>
          <w:sz w:val="28"/>
          <w:szCs w:val="28"/>
        </w:rPr>
        <w:t xml:space="preserve">ить </w:t>
      </w:r>
      <w:proofErr w:type="gramStart"/>
      <w:r w:rsidRPr="004C53B0">
        <w:rPr>
          <w:sz w:val="28"/>
          <w:szCs w:val="28"/>
        </w:rPr>
        <w:t>персонажей</w:t>
      </w:r>
      <w:proofErr w:type="gramEnd"/>
      <w:r w:rsidRPr="004C53B0">
        <w:rPr>
          <w:sz w:val="28"/>
          <w:szCs w:val="28"/>
        </w:rPr>
        <w:t xml:space="preserve"> какой- либо сказки и ввести в нее небывалого героя и слепить, к примеру, </w:t>
      </w:r>
      <w:proofErr w:type="spellStart"/>
      <w:r w:rsidRPr="004C53B0">
        <w:rPr>
          <w:sz w:val="28"/>
          <w:szCs w:val="28"/>
        </w:rPr>
        <w:t>лисопетуха</w:t>
      </w:r>
      <w:proofErr w:type="spellEnd"/>
      <w:r w:rsidRPr="004C53B0">
        <w:rPr>
          <w:sz w:val="28"/>
          <w:szCs w:val="28"/>
        </w:rPr>
        <w:t xml:space="preserve"> или </w:t>
      </w:r>
      <w:proofErr w:type="spellStart"/>
      <w:r w:rsidRPr="004C53B0">
        <w:rPr>
          <w:sz w:val="28"/>
          <w:szCs w:val="28"/>
        </w:rPr>
        <w:t>тигрослона</w:t>
      </w:r>
      <w:proofErr w:type="spellEnd"/>
      <w:r w:rsidRPr="004C53B0">
        <w:rPr>
          <w:sz w:val="28"/>
          <w:szCs w:val="28"/>
        </w:rPr>
        <w:t>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6. Предложить ребенку карточки с изображениями геометрических фигур. Нужно назвать как можно больше предметов похожих по форме на ту или иную</w:t>
      </w:r>
      <w:r w:rsidRPr="004C53B0">
        <w:rPr>
          <w:sz w:val="28"/>
          <w:szCs w:val="28"/>
        </w:rPr>
        <w:t xml:space="preserve"> фигуру.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7. Ребенку предлагают поиграть в словесную игру «Если бы…».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Игра начинается с образца: «Если бы повар не приготовил обед, то в детском саду все остались бы голодными».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          Далее предлагается продолжить следующие предложения: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«Если бы зимой</w:t>
      </w:r>
      <w:r w:rsidRPr="004C53B0">
        <w:rPr>
          <w:sz w:val="28"/>
          <w:szCs w:val="28"/>
        </w:rPr>
        <w:t xml:space="preserve"> стало сильно греть солнце,…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«Если бы все поезда остановились,…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«Если бы платок опустили в Черное море, то он бы стал…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«Если бы у кошки выросли крылья,…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lastRenderedPageBreak/>
        <w:t>«Если бы летом выпал снег,…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i/>
          <w:sz w:val="28"/>
          <w:szCs w:val="28"/>
        </w:rPr>
      </w:pPr>
      <w:r w:rsidRPr="004C53B0">
        <w:rPr>
          <w:sz w:val="28"/>
          <w:szCs w:val="28"/>
        </w:rPr>
        <w:t>«Если бы готовили обед в деревянной сковородке,…</w:t>
      </w:r>
    </w:p>
    <w:p w:rsidR="00000000" w:rsidRPr="004C53B0" w:rsidRDefault="00082886" w:rsidP="004C53B0">
      <w:pPr>
        <w:numPr>
          <w:ilvl w:val="0"/>
          <w:numId w:val="6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«Если бы у самолета отлома</w:t>
      </w:r>
      <w:r w:rsidRPr="004C53B0">
        <w:rPr>
          <w:sz w:val="28"/>
          <w:szCs w:val="28"/>
        </w:rPr>
        <w:t>ли крылья, то он бы стал…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          8. Тренировать мимические движения и жесты. Изобрази как: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-  девочка ловит бабочку сачком; 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- поднимают  тяжелый чемодан;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- берут в руки по очереди то холодный - то горячий предмет;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- матрос смотрит в бинокль;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- дирижер </w:t>
      </w:r>
      <w:r w:rsidRPr="004C53B0">
        <w:rPr>
          <w:sz w:val="28"/>
          <w:szCs w:val="28"/>
        </w:rPr>
        <w:t>управляет оркестром;</w:t>
      </w:r>
    </w:p>
    <w:p w:rsidR="00000000" w:rsidRDefault="00082886" w:rsidP="004C53B0">
      <w:pPr>
        <w:spacing w:after="12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- звери играют на поляне….</w:t>
      </w: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Default="00082886" w:rsidP="004C53B0">
      <w:pPr>
        <w:spacing w:after="120"/>
        <w:jc w:val="both"/>
        <w:rPr>
          <w:sz w:val="28"/>
          <w:szCs w:val="28"/>
        </w:rPr>
      </w:pPr>
    </w:p>
    <w:p w:rsidR="00082886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b/>
          <w:i/>
          <w:sz w:val="28"/>
          <w:szCs w:val="28"/>
        </w:rPr>
      </w:pPr>
    </w:p>
    <w:p w:rsidR="00000000" w:rsidRPr="004C53B0" w:rsidRDefault="00082886" w:rsidP="004C53B0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Используемая литература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p w:rsidR="00000000" w:rsidRPr="004C53B0" w:rsidRDefault="00082886" w:rsidP="004C53B0">
      <w:pPr>
        <w:numPr>
          <w:ilvl w:val="0"/>
          <w:numId w:val="2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Белова Т. В. Готовимся к школе: коррекционные игры и упражнения. М: АСТ, 2007 г.</w:t>
      </w:r>
    </w:p>
    <w:p w:rsidR="00000000" w:rsidRPr="004C53B0" w:rsidRDefault="00082886" w:rsidP="004C53B0">
      <w:pPr>
        <w:numPr>
          <w:ilvl w:val="0"/>
          <w:numId w:val="2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Симонова Л.Ф. Память. Дети 5 – 7 лет. Ярославль 2000 г.</w:t>
      </w:r>
    </w:p>
    <w:p w:rsidR="00000000" w:rsidRPr="004C53B0" w:rsidRDefault="00082886" w:rsidP="004C53B0">
      <w:pPr>
        <w:numPr>
          <w:ilvl w:val="0"/>
          <w:numId w:val="2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>Стародубцева И.В., Завьялова Т.П. Игровые за</w:t>
      </w:r>
      <w:r w:rsidRPr="004C53B0">
        <w:rPr>
          <w:sz w:val="28"/>
          <w:szCs w:val="28"/>
        </w:rPr>
        <w:t xml:space="preserve">нятия по развитию памяти, внимания, мышления и воображения у дошкольников. М: </w:t>
      </w:r>
      <w:proofErr w:type="spellStart"/>
      <w:r w:rsidRPr="004C53B0">
        <w:rPr>
          <w:sz w:val="28"/>
          <w:szCs w:val="28"/>
        </w:rPr>
        <w:t>Аркти</w:t>
      </w:r>
      <w:proofErr w:type="spellEnd"/>
      <w:r w:rsidRPr="004C53B0">
        <w:rPr>
          <w:sz w:val="28"/>
          <w:szCs w:val="28"/>
        </w:rPr>
        <w:t>, 2009 г.</w:t>
      </w:r>
    </w:p>
    <w:p w:rsidR="00000000" w:rsidRPr="004C53B0" w:rsidRDefault="00082886" w:rsidP="004C53B0">
      <w:pPr>
        <w:numPr>
          <w:ilvl w:val="0"/>
          <w:numId w:val="2"/>
        </w:numPr>
        <w:spacing w:after="120"/>
        <w:ind w:left="0" w:firstLine="0"/>
        <w:jc w:val="both"/>
        <w:rPr>
          <w:sz w:val="28"/>
          <w:szCs w:val="28"/>
        </w:rPr>
      </w:pPr>
      <w:proofErr w:type="spellStart"/>
      <w:r w:rsidRPr="004C53B0">
        <w:rPr>
          <w:sz w:val="28"/>
          <w:szCs w:val="28"/>
        </w:rPr>
        <w:t>Стребелева</w:t>
      </w:r>
      <w:proofErr w:type="spellEnd"/>
      <w:r w:rsidRPr="004C53B0">
        <w:rPr>
          <w:sz w:val="28"/>
          <w:szCs w:val="28"/>
        </w:rPr>
        <w:t xml:space="preserve"> Е.А. </w:t>
      </w:r>
      <w:proofErr w:type="spellStart"/>
      <w:r w:rsidRPr="004C53B0">
        <w:rPr>
          <w:sz w:val="28"/>
          <w:szCs w:val="28"/>
        </w:rPr>
        <w:t>Коррекционно</w:t>
      </w:r>
      <w:proofErr w:type="spellEnd"/>
      <w:r w:rsidRPr="004C53B0">
        <w:rPr>
          <w:sz w:val="28"/>
          <w:szCs w:val="28"/>
        </w:rPr>
        <w:t xml:space="preserve"> – развивающее обучение детей в процессе дидактических игр. М: </w:t>
      </w:r>
      <w:proofErr w:type="spellStart"/>
      <w:r w:rsidRPr="004C53B0">
        <w:rPr>
          <w:sz w:val="28"/>
          <w:szCs w:val="28"/>
        </w:rPr>
        <w:t>Владос</w:t>
      </w:r>
      <w:proofErr w:type="spellEnd"/>
      <w:r w:rsidRPr="004C53B0">
        <w:rPr>
          <w:sz w:val="28"/>
          <w:szCs w:val="28"/>
        </w:rPr>
        <w:t>., 2008 г.</w:t>
      </w:r>
    </w:p>
    <w:p w:rsidR="00000000" w:rsidRPr="004C53B0" w:rsidRDefault="00082886" w:rsidP="004C53B0">
      <w:pPr>
        <w:numPr>
          <w:ilvl w:val="0"/>
          <w:numId w:val="2"/>
        </w:numPr>
        <w:spacing w:after="120"/>
        <w:ind w:left="0" w:firstLine="0"/>
        <w:jc w:val="both"/>
        <w:rPr>
          <w:sz w:val="28"/>
          <w:szCs w:val="28"/>
        </w:rPr>
      </w:pPr>
      <w:r w:rsidRPr="004C53B0">
        <w:rPr>
          <w:sz w:val="28"/>
          <w:szCs w:val="28"/>
        </w:rPr>
        <w:t xml:space="preserve">Тихомирова Л.Ф. Познавательные способности. Дети 5 – 7 </w:t>
      </w:r>
      <w:r w:rsidRPr="004C53B0">
        <w:rPr>
          <w:sz w:val="28"/>
          <w:szCs w:val="28"/>
        </w:rPr>
        <w:t>лет. Ярославль 2000 г.</w:t>
      </w:r>
    </w:p>
    <w:p w:rsidR="00000000" w:rsidRPr="004C53B0" w:rsidRDefault="00082886" w:rsidP="004C53B0">
      <w:pPr>
        <w:spacing w:after="120"/>
        <w:jc w:val="both"/>
        <w:rPr>
          <w:sz w:val="28"/>
          <w:szCs w:val="28"/>
        </w:rPr>
      </w:pPr>
    </w:p>
    <w:sectPr w:rsidR="00000000" w:rsidRPr="004C53B0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82886">
      <w:r>
        <w:separator/>
      </w:r>
    </w:p>
  </w:endnote>
  <w:endnote w:type="continuationSeparator" w:id="0">
    <w:p w:rsidR="00000000" w:rsidRDefault="00082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828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000" w:rsidRDefault="0008288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828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0000" w:rsidRDefault="0008288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82886">
      <w:r>
        <w:separator/>
      </w:r>
    </w:p>
  </w:footnote>
  <w:footnote w:type="continuationSeparator" w:id="0">
    <w:p w:rsidR="00000000" w:rsidRDefault="00082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7132"/>
    <w:multiLevelType w:val="hybridMultilevel"/>
    <w:tmpl w:val="D96C8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1A0F1B"/>
    <w:multiLevelType w:val="hybridMultilevel"/>
    <w:tmpl w:val="55041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9143C3"/>
    <w:multiLevelType w:val="hybridMultilevel"/>
    <w:tmpl w:val="935494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3621B6"/>
    <w:multiLevelType w:val="hybridMultilevel"/>
    <w:tmpl w:val="F2928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4447A4"/>
    <w:multiLevelType w:val="hybridMultilevel"/>
    <w:tmpl w:val="3BFA4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1F340C"/>
    <w:multiLevelType w:val="hybridMultilevel"/>
    <w:tmpl w:val="C0CA8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F16"/>
    <w:rsid w:val="00082886"/>
    <w:rsid w:val="004C53B0"/>
    <w:rsid w:val="00B9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Balloon Text"/>
    <w:basedOn w:val="a"/>
    <w:link w:val="a6"/>
    <w:uiPriority w:val="99"/>
    <w:semiHidden/>
    <w:unhideWhenUsed/>
    <w:rsid w:val="00B92F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1982</Words>
  <Characters>12392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Развитие у дошкольников с ОНР психических процессов и мыслительной деятельности</vt:lpstr>
    </vt:vector>
  </TitlesOfParts>
  <Company>-</Company>
  <LinksUpToDate>false</LinksUpToDate>
  <CharactersWithSpaces>14346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у дошкольников с ОНР психических процессов и мыслительной деятельности</dc:title>
  <dc:subject/>
  <dc:creator>Ирина</dc:creator>
  <cp:keywords/>
  <dc:description/>
  <cp:lastModifiedBy>Ирина</cp:lastModifiedBy>
  <cp:revision>2</cp:revision>
  <dcterms:created xsi:type="dcterms:W3CDTF">2017-02-15T14:48:00Z</dcterms:created>
  <dcterms:modified xsi:type="dcterms:W3CDTF">2017-02-15T14:48:00Z</dcterms:modified>
</cp:coreProperties>
</file>